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B21" w:rsidRDefault="00105B21" w:rsidP="00FD13C5">
      <w:pPr>
        <w:autoSpaceDE w:val="0"/>
        <w:spacing w:after="0" w:line="240" w:lineRule="auto"/>
        <w:ind w:right="-20"/>
        <w:jc w:val="center"/>
        <w:rPr>
          <w:rFonts w:ascii="Palatino Linotype" w:hAnsi="Palatino Linotype" w:cs="Palatino Linotype"/>
          <w:b/>
          <w:bCs/>
          <w:w w:val="99"/>
          <w:sz w:val="24"/>
          <w:szCs w:val="24"/>
        </w:rPr>
      </w:pPr>
      <w:r>
        <w:rPr>
          <w:rFonts w:ascii="Palatino Linotype" w:hAnsi="Palatino Linotype" w:cs="Palatino Linotype"/>
          <w:b/>
          <w:bCs/>
          <w:w w:val="99"/>
          <w:sz w:val="24"/>
          <w:szCs w:val="24"/>
        </w:rPr>
        <w:t>2.2.</w:t>
      </w:r>
      <w:bookmarkStart w:id="0" w:name="_GoBack"/>
      <w:bookmarkEnd w:id="0"/>
    </w:p>
    <w:p w:rsidR="007754EC" w:rsidRPr="004808B9" w:rsidRDefault="007754EC" w:rsidP="00FD13C5">
      <w:pPr>
        <w:autoSpaceDE w:val="0"/>
        <w:spacing w:after="0" w:line="240" w:lineRule="auto"/>
        <w:ind w:right="-20"/>
        <w:jc w:val="center"/>
        <w:rPr>
          <w:rFonts w:ascii="Palatino Linotype" w:hAnsi="Palatino Linotype" w:cs="Palatino Linotype"/>
          <w:b/>
          <w:bCs/>
          <w:w w:val="99"/>
          <w:sz w:val="24"/>
          <w:szCs w:val="24"/>
        </w:rPr>
      </w:pPr>
      <w:r w:rsidRPr="004808B9">
        <w:rPr>
          <w:rFonts w:ascii="Palatino Linotype" w:hAnsi="Palatino Linotype" w:cs="Palatino Linotype"/>
          <w:b/>
          <w:bCs/>
          <w:w w:val="99"/>
          <w:sz w:val="24"/>
          <w:szCs w:val="24"/>
        </w:rPr>
        <w:t xml:space="preserve">SZAKKÉPZÉSI KERETTANTERV </w:t>
      </w:r>
    </w:p>
    <w:p w:rsidR="007754EC" w:rsidRPr="004808B9" w:rsidRDefault="007754EC" w:rsidP="00FD13C5">
      <w:pPr>
        <w:autoSpaceDE w:val="0"/>
        <w:spacing w:after="0" w:line="240" w:lineRule="auto"/>
        <w:ind w:right="-20"/>
        <w:jc w:val="center"/>
        <w:rPr>
          <w:rFonts w:ascii="Palatino Linotype" w:hAnsi="Palatino Linotype" w:cs="Palatino Linotype"/>
          <w:b/>
          <w:bCs/>
          <w:w w:val="99"/>
          <w:sz w:val="24"/>
          <w:szCs w:val="24"/>
        </w:rPr>
      </w:pPr>
      <w:r w:rsidRPr="004808B9">
        <w:rPr>
          <w:rFonts w:ascii="Palatino Linotype" w:hAnsi="Palatino Linotype" w:cs="Palatino Linotype"/>
          <w:b/>
          <w:bCs/>
          <w:w w:val="99"/>
          <w:sz w:val="24"/>
          <w:szCs w:val="24"/>
        </w:rPr>
        <w:t>az</w:t>
      </w:r>
    </w:p>
    <w:p w:rsidR="007754EC" w:rsidRPr="004808B9" w:rsidRDefault="007754EC" w:rsidP="00FD13C5">
      <w:pPr>
        <w:spacing w:after="0" w:line="240" w:lineRule="auto"/>
        <w:ind w:left="555" w:hanging="555"/>
        <w:jc w:val="center"/>
        <w:rPr>
          <w:rFonts w:ascii="Palatino Linotype" w:hAnsi="Palatino Linotype" w:cs="Palatino Linotype"/>
          <w:b/>
          <w:bCs/>
          <w:w w:val="99"/>
          <w:sz w:val="24"/>
          <w:szCs w:val="24"/>
        </w:rPr>
      </w:pPr>
      <w:r w:rsidRPr="004808B9">
        <w:rPr>
          <w:rFonts w:ascii="Palatino Linotype" w:hAnsi="Palatino Linotype" w:cs="Palatino Linotype"/>
          <w:b/>
          <w:bCs/>
          <w:w w:val="99"/>
          <w:sz w:val="24"/>
          <w:szCs w:val="24"/>
        </w:rPr>
        <w:t xml:space="preserve"> 54</w:t>
      </w:r>
      <w:r>
        <w:rPr>
          <w:rFonts w:ascii="Palatino Linotype" w:hAnsi="Palatino Linotype" w:cs="Palatino Linotype"/>
          <w:b/>
          <w:bCs/>
          <w:w w:val="99"/>
          <w:sz w:val="24"/>
          <w:szCs w:val="24"/>
        </w:rPr>
        <w:t xml:space="preserve"> </w:t>
      </w:r>
      <w:r w:rsidRPr="004808B9">
        <w:rPr>
          <w:rFonts w:ascii="Palatino Linotype" w:hAnsi="Palatino Linotype" w:cs="Palatino Linotype"/>
          <w:b/>
          <w:bCs/>
          <w:w w:val="99"/>
          <w:sz w:val="24"/>
          <w:szCs w:val="24"/>
        </w:rPr>
        <w:t>525 01</w:t>
      </w:r>
    </w:p>
    <w:p w:rsidR="007754EC" w:rsidRPr="004808B9" w:rsidRDefault="007754EC" w:rsidP="00FD13C5">
      <w:pPr>
        <w:spacing w:after="0" w:line="240" w:lineRule="auto"/>
        <w:ind w:left="555" w:hanging="555"/>
        <w:jc w:val="center"/>
        <w:rPr>
          <w:rFonts w:ascii="Palatino Linotype" w:hAnsi="Palatino Linotype" w:cs="Palatino Linotype"/>
          <w:b/>
          <w:bCs/>
          <w:w w:val="99"/>
          <w:sz w:val="24"/>
          <w:szCs w:val="24"/>
        </w:rPr>
      </w:pPr>
      <w:r w:rsidRPr="004808B9">
        <w:rPr>
          <w:rFonts w:ascii="Palatino Linotype" w:hAnsi="Palatino Linotype" w:cs="Palatino Linotype"/>
          <w:b/>
          <w:bCs/>
          <w:w w:val="99"/>
          <w:sz w:val="24"/>
          <w:szCs w:val="24"/>
        </w:rPr>
        <w:t xml:space="preserve"> AUTÓELEKTRONIKAI MŰSZERÉSZ</w:t>
      </w:r>
    </w:p>
    <w:p w:rsidR="007754EC" w:rsidRPr="004808B9" w:rsidRDefault="007754EC" w:rsidP="00FD13C5">
      <w:pPr>
        <w:spacing w:after="0" w:line="240" w:lineRule="auto"/>
        <w:ind w:left="555" w:hanging="555"/>
        <w:jc w:val="center"/>
        <w:rPr>
          <w:rFonts w:ascii="Palatino Linotype" w:hAnsi="Palatino Linotype" w:cs="Palatino Linotype"/>
          <w:b/>
          <w:bCs/>
          <w:w w:val="99"/>
          <w:sz w:val="24"/>
          <w:szCs w:val="24"/>
        </w:rPr>
      </w:pPr>
      <w:r w:rsidRPr="004808B9">
        <w:rPr>
          <w:rFonts w:ascii="Palatino Linotype" w:hAnsi="Palatino Linotype" w:cs="Palatino Linotype"/>
          <w:b/>
          <w:bCs/>
          <w:w w:val="99"/>
          <w:sz w:val="24"/>
          <w:szCs w:val="24"/>
        </w:rPr>
        <w:t xml:space="preserve">SZAKKÉPESÍTÉSHEZ, </w:t>
      </w:r>
    </w:p>
    <w:p w:rsidR="007754EC" w:rsidRPr="004808B9" w:rsidRDefault="007754EC" w:rsidP="00FD13C5">
      <w:pPr>
        <w:autoSpaceDE w:val="0"/>
        <w:spacing w:after="0" w:line="240" w:lineRule="auto"/>
        <w:ind w:right="-20"/>
        <w:jc w:val="center"/>
        <w:rPr>
          <w:rFonts w:ascii="Palatino Linotype" w:hAnsi="Palatino Linotype" w:cs="Palatino Linotype"/>
          <w:b/>
          <w:bCs/>
          <w:w w:val="99"/>
          <w:sz w:val="24"/>
          <w:szCs w:val="24"/>
        </w:rPr>
      </w:pPr>
      <w:r w:rsidRPr="004808B9">
        <w:rPr>
          <w:rFonts w:ascii="Palatino Linotype" w:hAnsi="Palatino Linotype" w:cs="Palatino Linotype"/>
          <w:b/>
          <w:bCs/>
          <w:w w:val="99"/>
          <w:sz w:val="24"/>
          <w:szCs w:val="24"/>
        </w:rPr>
        <w:t>valamint a</w:t>
      </w:r>
    </w:p>
    <w:p w:rsidR="007754EC" w:rsidRPr="004808B9" w:rsidRDefault="007754EC" w:rsidP="00FD13C5">
      <w:pPr>
        <w:autoSpaceDE w:val="0"/>
        <w:spacing w:after="0" w:line="240" w:lineRule="auto"/>
        <w:ind w:right="-20"/>
        <w:jc w:val="center"/>
        <w:rPr>
          <w:rFonts w:ascii="Palatino Linotype" w:hAnsi="Palatino Linotype" w:cs="Palatino Linotype"/>
          <w:b/>
          <w:bCs/>
          <w:w w:val="99"/>
          <w:sz w:val="24"/>
          <w:szCs w:val="24"/>
        </w:rPr>
      </w:pPr>
      <w:r w:rsidRPr="004808B9">
        <w:rPr>
          <w:rFonts w:ascii="Palatino Linotype" w:hAnsi="Palatino Linotype" w:cs="Palatino Linotype"/>
          <w:b/>
          <w:bCs/>
          <w:w w:val="99"/>
          <w:sz w:val="24"/>
          <w:szCs w:val="24"/>
        </w:rPr>
        <w:t>XXII</w:t>
      </w:r>
      <w:r>
        <w:rPr>
          <w:rFonts w:ascii="Palatino Linotype" w:hAnsi="Palatino Linotype" w:cs="Palatino Linotype"/>
          <w:b/>
          <w:bCs/>
          <w:w w:val="99"/>
          <w:sz w:val="24"/>
          <w:szCs w:val="24"/>
        </w:rPr>
        <w:t>.</w:t>
      </w:r>
      <w:r w:rsidRPr="004808B9">
        <w:rPr>
          <w:rFonts w:ascii="Palatino Linotype" w:hAnsi="Palatino Linotype" w:cs="Palatino Linotype"/>
          <w:b/>
          <w:bCs/>
          <w:w w:val="99"/>
          <w:sz w:val="24"/>
          <w:szCs w:val="24"/>
        </w:rPr>
        <w:t xml:space="preserve"> KÖZLEKEDÉSGÉPÉSZ</w:t>
      </w:r>
    </w:p>
    <w:p w:rsidR="007754EC" w:rsidRPr="004808B9" w:rsidRDefault="007754EC" w:rsidP="00FD13C5">
      <w:pPr>
        <w:autoSpaceDE w:val="0"/>
        <w:spacing w:after="0" w:line="240" w:lineRule="auto"/>
        <w:ind w:right="-20"/>
        <w:jc w:val="center"/>
        <w:rPr>
          <w:rFonts w:ascii="Palatino Linotype" w:hAnsi="Palatino Linotype" w:cs="Palatino Linotype"/>
          <w:b/>
          <w:bCs/>
          <w:w w:val="99"/>
          <w:sz w:val="24"/>
          <w:szCs w:val="24"/>
        </w:rPr>
      </w:pPr>
      <w:r w:rsidRPr="004808B9">
        <w:rPr>
          <w:rFonts w:ascii="Palatino Linotype" w:hAnsi="Palatino Linotype" w:cs="Palatino Linotype"/>
          <w:b/>
          <w:bCs/>
          <w:w w:val="99"/>
          <w:sz w:val="24"/>
          <w:szCs w:val="24"/>
        </w:rPr>
        <w:t>ÁGAZATHOZ</w:t>
      </w:r>
    </w:p>
    <w:p w:rsidR="007754EC" w:rsidRPr="004808B9" w:rsidRDefault="007754EC" w:rsidP="00FD13C5">
      <w:pPr>
        <w:widowControl w:val="0"/>
        <w:suppressAutoHyphens/>
        <w:spacing w:after="0" w:line="240" w:lineRule="auto"/>
        <w:jc w:val="both"/>
        <w:rPr>
          <w:rFonts w:ascii="Palatino Linotype" w:hAnsi="Palatino Linotype" w:cs="Palatino Linotype"/>
          <w:kern w:val="1"/>
          <w:sz w:val="24"/>
          <w:szCs w:val="24"/>
          <w:lang w:eastAsia="hi-IN" w:bidi="hi-IN"/>
        </w:rPr>
      </w:pPr>
    </w:p>
    <w:p w:rsidR="007754EC" w:rsidRPr="004808B9" w:rsidRDefault="007754EC" w:rsidP="00FD13C5">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A szakképzési kerettanterv ágazatra vonatkozó része (4+1 évfolyamos képzésben az első négy évfolyamra</w:t>
      </w:r>
      <w:r>
        <w:rPr>
          <w:rFonts w:ascii="Palatino Linotype" w:hAnsi="Palatino Linotype" w:cs="Palatino Linotype"/>
          <w:kern w:val="1"/>
          <w:sz w:val="24"/>
          <w:szCs w:val="24"/>
          <w:lang w:eastAsia="hi-IN" w:bidi="hi-IN"/>
        </w:rPr>
        <w:t>,</w:t>
      </w:r>
      <w:r w:rsidRPr="004808B9">
        <w:rPr>
          <w:rFonts w:ascii="Palatino Linotype" w:hAnsi="Palatino Linotype" w:cs="Palatino Linotype"/>
          <w:kern w:val="1"/>
          <w:sz w:val="24"/>
          <w:szCs w:val="24"/>
          <w:lang w:eastAsia="hi-IN" w:bidi="hi-IN"/>
        </w:rPr>
        <w:t xml:space="preserve"> azaz a 9-12. középiskolai évfolyamokra, két évfolyamos szakképzésben az első évfolyamra, előírt tartalom) a(z)</w:t>
      </w:r>
      <w:r w:rsidRPr="004808B9">
        <w:rPr>
          <w:rFonts w:ascii="Palatino Linotype" w:hAnsi="Palatino Linotype" w:cs="Palatino Linotype"/>
          <w:sz w:val="24"/>
          <w:szCs w:val="24"/>
          <w:lang w:eastAsia="hu-HU"/>
        </w:rPr>
        <w:t xml:space="preserve"> Közlekedésgépész</w:t>
      </w:r>
      <w:r w:rsidRPr="004808B9">
        <w:rPr>
          <w:rFonts w:ascii="Palatino Linotype" w:hAnsi="Palatino Linotype" w:cs="Palatino Linotype"/>
          <w:kern w:val="1"/>
          <w:sz w:val="24"/>
          <w:szCs w:val="24"/>
          <w:lang w:eastAsia="hi-IN" w:bidi="hi-IN"/>
        </w:rPr>
        <w:t xml:space="preserve"> ágazat alábbi szakképesítéseire egységesen vonatkozik:</w:t>
      </w:r>
    </w:p>
    <w:p w:rsidR="007754EC" w:rsidRPr="004808B9" w:rsidRDefault="007754EC" w:rsidP="006E6764">
      <w:pPr>
        <w:widowControl w:val="0"/>
        <w:suppressAutoHyphens/>
        <w:spacing w:after="0" w:line="240" w:lineRule="auto"/>
        <w:jc w:val="both"/>
        <w:rPr>
          <w:rFonts w:ascii="Palatino Linotype" w:hAnsi="Palatino Linotype" w:cs="Palatino Linotype"/>
          <w:kern w:val="1"/>
          <w:sz w:val="24"/>
          <w:szCs w:val="24"/>
          <w:lang w:eastAsia="hi-IN" w:bidi="hi-IN"/>
        </w:rPr>
      </w:pPr>
    </w:p>
    <w:p w:rsidR="007754EC" w:rsidRPr="004808B9" w:rsidRDefault="007754EC" w:rsidP="00987142">
      <w:pPr>
        <w:widowControl w:val="0"/>
        <w:suppressAutoHyphens/>
        <w:spacing w:after="0" w:line="240" w:lineRule="auto"/>
        <w:ind w:firstLine="709"/>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azonosítószám</w:t>
      </w:r>
      <w:r w:rsidRPr="004808B9">
        <w:rPr>
          <w:rFonts w:ascii="Palatino Linotype" w:hAnsi="Palatino Linotype" w:cs="Palatino Linotype"/>
          <w:kern w:val="1"/>
          <w:sz w:val="24"/>
          <w:szCs w:val="24"/>
          <w:lang w:eastAsia="hi-IN" w:bidi="hi-IN"/>
        </w:rPr>
        <w:tab/>
        <w:t>megnevezés</w:t>
      </w:r>
    </w:p>
    <w:p w:rsidR="007754EC" w:rsidRPr="004808B9" w:rsidRDefault="007754EC" w:rsidP="00987142">
      <w:pPr>
        <w:widowControl w:val="0"/>
        <w:suppressAutoHyphens/>
        <w:spacing w:after="0" w:line="240" w:lineRule="auto"/>
        <w:ind w:firstLine="709"/>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523 03</w:t>
      </w:r>
      <w:r w:rsidRPr="004808B9">
        <w:rPr>
          <w:rFonts w:ascii="Palatino Linotype" w:hAnsi="Palatino Linotype" w:cs="Palatino Linotype"/>
          <w:kern w:val="1"/>
          <w:sz w:val="24"/>
          <w:szCs w:val="24"/>
          <w:lang w:eastAsia="hi-IN" w:bidi="hi-IN"/>
        </w:rPr>
        <w:tab/>
        <w:t>Közlekedésautomatikai műszerész</w:t>
      </w:r>
    </w:p>
    <w:p w:rsidR="007754EC" w:rsidRPr="004808B9" w:rsidRDefault="007754EC" w:rsidP="00987142">
      <w:pPr>
        <w:widowControl w:val="0"/>
        <w:suppressAutoHyphens/>
        <w:spacing w:after="0" w:line="240" w:lineRule="auto"/>
        <w:ind w:firstLine="709"/>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525 01</w:t>
      </w:r>
      <w:r w:rsidRPr="004808B9">
        <w:rPr>
          <w:rFonts w:ascii="Palatino Linotype" w:hAnsi="Palatino Linotype" w:cs="Palatino Linotype"/>
          <w:kern w:val="1"/>
          <w:sz w:val="24"/>
          <w:szCs w:val="24"/>
          <w:lang w:eastAsia="hi-IN" w:bidi="hi-IN"/>
        </w:rPr>
        <w:tab/>
        <w:t>Autóelektronikai műszerész</w:t>
      </w:r>
    </w:p>
    <w:p w:rsidR="007754EC" w:rsidRPr="004808B9" w:rsidRDefault="007754EC" w:rsidP="00987142">
      <w:pPr>
        <w:widowControl w:val="0"/>
        <w:suppressAutoHyphens/>
        <w:spacing w:after="0" w:line="240" w:lineRule="auto"/>
        <w:ind w:firstLine="709"/>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525 02</w:t>
      </w:r>
      <w:r w:rsidRPr="004808B9">
        <w:rPr>
          <w:rFonts w:ascii="Palatino Linotype" w:hAnsi="Palatino Linotype" w:cs="Palatino Linotype"/>
          <w:kern w:val="1"/>
          <w:sz w:val="24"/>
          <w:szCs w:val="24"/>
          <w:lang w:eastAsia="hi-IN" w:bidi="hi-IN"/>
        </w:rPr>
        <w:tab/>
        <w:t>Autószerelő</w:t>
      </w:r>
    </w:p>
    <w:p w:rsidR="007754EC" w:rsidRPr="004808B9" w:rsidRDefault="007754EC" w:rsidP="00987142">
      <w:pPr>
        <w:widowControl w:val="0"/>
        <w:suppressAutoHyphens/>
        <w:spacing w:after="0" w:line="240" w:lineRule="auto"/>
        <w:ind w:firstLine="709"/>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525 03</w:t>
      </w:r>
      <w:r w:rsidRPr="004808B9">
        <w:rPr>
          <w:rFonts w:ascii="Palatino Linotype" w:hAnsi="Palatino Linotype" w:cs="Palatino Linotype"/>
          <w:kern w:val="1"/>
          <w:sz w:val="24"/>
          <w:szCs w:val="24"/>
          <w:lang w:eastAsia="hi-IN" w:bidi="hi-IN"/>
        </w:rPr>
        <w:tab/>
        <w:t>Avionikus</w:t>
      </w:r>
    </w:p>
    <w:p w:rsidR="007754EC" w:rsidRPr="004808B9" w:rsidRDefault="007754EC" w:rsidP="00987142">
      <w:pPr>
        <w:widowControl w:val="0"/>
        <w:suppressAutoHyphens/>
        <w:spacing w:after="0" w:line="240" w:lineRule="auto"/>
        <w:ind w:firstLine="709"/>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525 04</w:t>
      </w:r>
      <w:r w:rsidRPr="004808B9">
        <w:rPr>
          <w:rFonts w:ascii="Palatino Linotype" w:hAnsi="Palatino Linotype" w:cs="Palatino Linotype"/>
          <w:kern w:val="1"/>
          <w:sz w:val="24"/>
          <w:szCs w:val="24"/>
          <w:lang w:eastAsia="hi-IN" w:bidi="hi-IN"/>
        </w:rPr>
        <w:tab/>
        <w:t>Dízelmotoros vasúti jármű szerelője</w:t>
      </w:r>
    </w:p>
    <w:p w:rsidR="007754EC" w:rsidRPr="004808B9" w:rsidRDefault="007754EC" w:rsidP="00987142">
      <w:pPr>
        <w:widowControl w:val="0"/>
        <w:suppressAutoHyphens/>
        <w:spacing w:after="0" w:line="240" w:lineRule="auto"/>
        <w:ind w:firstLine="709"/>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525 05</w:t>
      </w:r>
      <w:r w:rsidRPr="004808B9">
        <w:rPr>
          <w:rFonts w:ascii="Palatino Linotype" w:hAnsi="Palatino Linotype" w:cs="Palatino Linotype"/>
          <w:kern w:val="1"/>
          <w:sz w:val="24"/>
          <w:szCs w:val="24"/>
          <w:lang w:eastAsia="hi-IN" w:bidi="hi-IN"/>
        </w:rPr>
        <w:tab/>
        <w:t>Repülőgépész</w:t>
      </w:r>
    </w:p>
    <w:p w:rsidR="007754EC" w:rsidRPr="004808B9" w:rsidRDefault="007754EC" w:rsidP="00987142">
      <w:pPr>
        <w:widowControl w:val="0"/>
        <w:suppressAutoHyphens/>
        <w:spacing w:after="0" w:line="240" w:lineRule="auto"/>
        <w:ind w:firstLine="709"/>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525 06</w:t>
      </w:r>
      <w:r w:rsidRPr="004808B9">
        <w:rPr>
          <w:rFonts w:ascii="Palatino Linotype" w:hAnsi="Palatino Linotype" w:cs="Palatino Linotype"/>
          <w:kern w:val="1"/>
          <w:sz w:val="24"/>
          <w:szCs w:val="24"/>
          <w:lang w:eastAsia="hi-IN" w:bidi="hi-IN"/>
        </w:rPr>
        <w:tab/>
        <w:t>Repülőgépsárkány szerelő</w:t>
      </w:r>
    </w:p>
    <w:p w:rsidR="007754EC" w:rsidRPr="004808B9" w:rsidRDefault="007754EC" w:rsidP="008074B3">
      <w:pPr>
        <w:widowControl w:val="0"/>
        <w:suppressAutoHyphens/>
        <w:spacing w:after="0" w:line="240" w:lineRule="auto"/>
        <w:ind w:firstLine="709"/>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525 07</w:t>
      </w:r>
      <w:r w:rsidRPr="004808B9">
        <w:rPr>
          <w:rFonts w:ascii="Palatino Linotype" w:hAnsi="Palatino Linotype" w:cs="Palatino Linotype"/>
          <w:kern w:val="1"/>
          <w:sz w:val="24"/>
          <w:szCs w:val="24"/>
          <w:lang w:eastAsia="hi-IN" w:bidi="hi-IN"/>
        </w:rPr>
        <w:tab/>
        <w:t>Vasúti villamos jármű szerelője</w:t>
      </w:r>
    </w:p>
    <w:p w:rsidR="007754EC" w:rsidRPr="004808B9" w:rsidRDefault="007754EC" w:rsidP="00987142">
      <w:pPr>
        <w:widowControl w:val="0"/>
        <w:suppressAutoHyphens/>
        <w:spacing w:after="0" w:line="240" w:lineRule="auto"/>
        <w:ind w:firstLine="709"/>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525 08</w:t>
      </w:r>
      <w:r w:rsidRPr="004808B9">
        <w:rPr>
          <w:rFonts w:ascii="Palatino Linotype" w:hAnsi="Palatino Linotype" w:cs="Palatino Linotype"/>
          <w:kern w:val="1"/>
          <w:sz w:val="24"/>
          <w:szCs w:val="24"/>
          <w:lang w:eastAsia="hi-IN" w:bidi="hi-IN"/>
        </w:rPr>
        <w:tab/>
        <w:t>Vasúti vontatott jármű szerelője</w:t>
      </w:r>
    </w:p>
    <w:p w:rsidR="007754EC" w:rsidRPr="004808B9" w:rsidRDefault="007754EC" w:rsidP="00987142">
      <w:pPr>
        <w:widowControl w:val="0"/>
        <w:suppressAutoHyphens/>
        <w:spacing w:after="0" w:line="240" w:lineRule="auto"/>
        <w:ind w:firstLine="709"/>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54</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841 01</w:t>
      </w:r>
      <w:r w:rsidRPr="004808B9">
        <w:rPr>
          <w:rFonts w:ascii="Palatino Linotype" w:hAnsi="Palatino Linotype" w:cs="Palatino Linotype"/>
          <w:kern w:val="1"/>
          <w:sz w:val="24"/>
          <w:szCs w:val="24"/>
          <w:lang w:eastAsia="hi-IN" w:bidi="hi-IN"/>
        </w:rPr>
        <w:tab/>
        <w:t>Hajózási technikus</w:t>
      </w:r>
    </w:p>
    <w:p w:rsidR="007754EC" w:rsidRPr="004808B9" w:rsidRDefault="007754EC" w:rsidP="009401F0">
      <w:pPr>
        <w:spacing w:after="0" w:line="240" w:lineRule="auto"/>
        <w:jc w:val="both"/>
        <w:rPr>
          <w:rFonts w:ascii="Palatino Linotype" w:hAnsi="Palatino Linotype" w:cs="Palatino Linotype"/>
          <w:sz w:val="24"/>
          <w:szCs w:val="24"/>
        </w:rPr>
      </w:pPr>
    </w:p>
    <w:p w:rsidR="007754EC" w:rsidRPr="004808B9" w:rsidRDefault="007754EC" w:rsidP="00EE7DFB">
      <w:pPr>
        <w:spacing w:after="0" w:line="240" w:lineRule="auto"/>
        <w:ind w:left="555" w:hanging="555"/>
        <w:jc w:val="both"/>
        <w:rPr>
          <w:rFonts w:ascii="Palatino Linotype" w:hAnsi="Palatino Linotype" w:cs="Palatino Linotype"/>
          <w:b/>
          <w:bCs/>
          <w:sz w:val="24"/>
          <w:szCs w:val="24"/>
        </w:rPr>
      </w:pPr>
      <w:r w:rsidRPr="004808B9">
        <w:rPr>
          <w:rFonts w:ascii="Palatino Linotype" w:hAnsi="Palatino Linotype" w:cs="Palatino Linotype"/>
          <w:b/>
          <w:bCs/>
          <w:sz w:val="24"/>
          <w:szCs w:val="24"/>
        </w:rPr>
        <w:t>I.</w:t>
      </w:r>
      <w:r w:rsidRPr="004808B9">
        <w:rPr>
          <w:rFonts w:ascii="Palatino Linotype" w:hAnsi="Palatino Linotype" w:cs="Palatino Linotype"/>
          <w:b/>
          <w:bCs/>
          <w:sz w:val="24"/>
          <w:szCs w:val="24"/>
        </w:rPr>
        <w:tab/>
        <w:t>A szakképzés jogi háttere</w:t>
      </w:r>
    </w:p>
    <w:p w:rsidR="007754EC" w:rsidRPr="004808B9" w:rsidRDefault="007754EC" w:rsidP="00B87D30">
      <w:pPr>
        <w:spacing w:after="0" w:line="240" w:lineRule="auto"/>
        <w:jc w:val="both"/>
        <w:rPr>
          <w:rFonts w:ascii="Palatino Linotype" w:hAnsi="Palatino Linotype" w:cs="Palatino Linotype"/>
          <w:b/>
          <w:bCs/>
          <w:sz w:val="24"/>
          <w:szCs w:val="24"/>
        </w:rPr>
      </w:pPr>
    </w:p>
    <w:p w:rsidR="007754EC" w:rsidRPr="004808B9" w:rsidRDefault="007754EC" w:rsidP="00B87D30">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szakképzési kerettanterv</w:t>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p>
    <w:p w:rsidR="007754EC" w:rsidRPr="004808B9" w:rsidRDefault="007754EC" w:rsidP="00B87D30">
      <w:pPr>
        <w:spacing w:after="0" w:line="240" w:lineRule="auto"/>
        <w:ind w:left="1362" w:hanging="447"/>
        <w:jc w:val="both"/>
        <w:rPr>
          <w:rFonts w:ascii="Palatino Linotype" w:hAnsi="Palatino Linotype" w:cs="Palatino Linotype"/>
          <w:sz w:val="24"/>
          <w:szCs w:val="24"/>
        </w:rPr>
      </w:pPr>
      <w:r w:rsidRPr="004808B9">
        <w:rPr>
          <w:rFonts w:ascii="Palatino Linotype" w:hAnsi="Palatino Linotype" w:cs="Palatino Linotype"/>
          <w:sz w:val="24"/>
          <w:szCs w:val="24"/>
        </w:rPr>
        <w:t>–</w:t>
      </w:r>
      <w:r w:rsidRPr="004808B9">
        <w:rPr>
          <w:rFonts w:ascii="Palatino Linotype" w:hAnsi="Palatino Linotype" w:cs="Palatino Linotype"/>
          <w:sz w:val="24"/>
          <w:szCs w:val="24"/>
        </w:rPr>
        <w:tab/>
        <w:t>a nemzeti köznevelésről szóló 2011. évi CXC. törvény,</w:t>
      </w:r>
      <w:r w:rsidRPr="004808B9">
        <w:rPr>
          <w:rFonts w:ascii="Palatino Linotype" w:hAnsi="Palatino Linotype" w:cs="Palatino Linotype"/>
          <w:sz w:val="24"/>
          <w:szCs w:val="24"/>
        </w:rPr>
        <w:tab/>
      </w:r>
    </w:p>
    <w:p w:rsidR="007754EC" w:rsidRPr="004808B9" w:rsidRDefault="007754EC" w:rsidP="00B87D30">
      <w:pPr>
        <w:spacing w:after="0" w:line="240" w:lineRule="auto"/>
        <w:ind w:left="1362" w:hanging="447"/>
        <w:jc w:val="both"/>
        <w:rPr>
          <w:rFonts w:ascii="Palatino Linotype" w:hAnsi="Palatino Linotype" w:cs="Palatino Linotype"/>
          <w:sz w:val="24"/>
          <w:szCs w:val="24"/>
        </w:rPr>
      </w:pPr>
      <w:r w:rsidRPr="004808B9">
        <w:rPr>
          <w:rFonts w:ascii="Palatino Linotype" w:hAnsi="Palatino Linotype" w:cs="Palatino Linotype"/>
          <w:sz w:val="24"/>
          <w:szCs w:val="24"/>
        </w:rPr>
        <w:t>–</w:t>
      </w:r>
      <w:r w:rsidRPr="004808B9">
        <w:rPr>
          <w:rFonts w:ascii="Palatino Linotype" w:hAnsi="Palatino Linotype" w:cs="Palatino Linotype"/>
          <w:sz w:val="24"/>
          <w:szCs w:val="24"/>
        </w:rPr>
        <w:tab/>
        <w:t>a szakképzésről szóló 2011. évi CLXXXVII. törvény,</w:t>
      </w:r>
      <w:r w:rsidRPr="004808B9">
        <w:rPr>
          <w:rFonts w:ascii="Palatino Linotype" w:hAnsi="Palatino Linotype" w:cs="Palatino Linotype"/>
          <w:sz w:val="24"/>
          <w:szCs w:val="24"/>
        </w:rPr>
        <w:tab/>
      </w:r>
    </w:p>
    <w:p w:rsidR="007754EC" w:rsidRPr="004808B9" w:rsidRDefault="007754EC" w:rsidP="00B87D30">
      <w:pPr>
        <w:spacing w:after="0" w:line="240" w:lineRule="auto"/>
        <w:ind w:left="555"/>
        <w:jc w:val="both"/>
        <w:rPr>
          <w:rFonts w:ascii="Palatino Linotype" w:hAnsi="Palatino Linotype" w:cs="Palatino Linotype"/>
          <w:sz w:val="24"/>
          <w:szCs w:val="24"/>
        </w:rPr>
      </w:pPr>
      <w:r w:rsidRPr="004808B9">
        <w:rPr>
          <w:rFonts w:ascii="Palatino Linotype" w:hAnsi="Palatino Linotype" w:cs="Palatino Linotype"/>
          <w:sz w:val="24"/>
          <w:szCs w:val="24"/>
        </w:rPr>
        <w:t>valamint</w:t>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p>
    <w:p w:rsidR="007754EC" w:rsidRPr="004808B9" w:rsidRDefault="007754EC" w:rsidP="00B87D30">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4808B9">
        <w:rPr>
          <w:rFonts w:ascii="Palatino Linotype" w:hAnsi="Palatino Linotype" w:cs="Palatino Linotype"/>
          <w:sz w:val="24"/>
          <w:szCs w:val="24"/>
        </w:rPr>
        <w:t>az Országos Képzési Jegyzékről és az Országos Képzési Jegyzék módosításának eljárásrendjéről szóló 150/2012. (VII. 6.) Kormányrendelet,</w:t>
      </w:r>
    </w:p>
    <w:p w:rsidR="007754EC" w:rsidRPr="004808B9" w:rsidRDefault="007754EC" w:rsidP="00B87D30">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az állam által elismert szakképesítések szakmai követelménymoduljairól szóló 217/2012. (VIII. 9.) Kormányrendelet, </w:t>
      </w:r>
    </w:p>
    <w:p w:rsidR="007754EC" w:rsidRDefault="007754EC" w:rsidP="005F392A">
      <w:pPr>
        <w:numPr>
          <w:ilvl w:val="0"/>
          <w:numId w:val="1"/>
        </w:numPr>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 xml:space="preserve">a(z) </w:t>
      </w:r>
      <w:r w:rsidRPr="004808B9">
        <w:rPr>
          <w:rFonts w:ascii="Palatino Linotype" w:hAnsi="Palatino Linotype" w:cs="Palatino Linotype"/>
          <w:sz w:val="24"/>
          <w:szCs w:val="24"/>
        </w:rPr>
        <w:t>54</w:t>
      </w:r>
      <w:r>
        <w:rPr>
          <w:rFonts w:ascii="Palatino Linotype" w:hAnsi="Palatino Linotype" w:cs="Palatino Linotype"/>
          <w:sz w:val="24"/>
          <w:szCs w:val="24"/>
        </w:rPr>
        <w:t xml:space="preserve"> </w:t>
      </w:r>
      <w:r w:rsidRPr="004808B9">
        <w:rPr>
          <w:rFonts w:ascii="Palatino Linotype" w:hAnsi="Palatino Linotype" w:cs="Palatino Linotype"/>
          <w:sz w:val="24"/>
          <w:szCs w:val="24"/>
        </w:rPr>
        <w:t>525 01</w:t>
      </w:r>
      <w:r w:rsidRPr="004808B9">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sz w:val="24"/>
          <w:szCs w:val="24"/>
        </w:rPr>
        <w:t>Autóelektronikai műszerész</w:t>
      </w:r>
      <w:r w:rsidRPr="004808B9">
        <w:rPr>
          <w:rFonts w:ascii="Palatino Linotype" w:hAnsi="Palatino Linotype" w:cs="Palatino Linotype"/>
          <w:kern w:val="1"/>
          <w:sz w:val="24"/>
          <w:szCs w:val="24"/>
          <w:lang w:eastAsia="hi-IN" w:bidi="hi-IN"/>
        </w:rPr>
        <w:t xml:space="preserve"> szakképesítés szakmai és vizsgakövetelményeit tartalmazó</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rendelet</w:t>
      </w:r>
    </w:p>
    <w:p w:rsidR="007754EC" w:rsidRPr="004808B9" w:rsidRDefault="007754EC" w:rsidP="005F392A">
      <w:pPr>
        <w:spacing w:after="0" w:line="240" w:lineRule="auto"/>
        <w:ind w:left="555"/>
        <w:jc w:val="both"/>
        <w:rPr>
          <w:rFonts w:ascii="Palatino Linotype" w:hAnsi="Palatino Linotype" w:cs="Palatino Linotype"/>
          <w:sz w:val="24"/>
          <w:szCs w:val="24"/>
        </w:rPr>
      </w:pPr>
      <w:r w:rsidRPr="005F392A">
        <w:rPr>
          <w:rFonts w:ascii="Palatino Linotype" w:hAnsi="Palatino Linotype" w:cs="Palatino Linotype"/>
          <w:sz w:val="24"/>
          <w:szCs w:val="24"/>
        </w:rPr>
        <w:t xml:space="preserve"> </w:t>
      </w:r>
      <w:r w:rsidRPr="004808B9">
        <w:rPr>
          <w:rFonts w:ascii="Palatino Linotype" w:hAnsi="Palatino Linotype" w:cs="Palatino Linotype"/>
          <w:sz w:val="24"/>
          <w:szCs w:val="24"/>
        </w:rPr>
        <w:t>alapján készült.</w:t>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p>
    <w:p w:rsidR="007754EC" w:rsidRPr="004808B9" w:rsidRDefault="007754EC" w:rsidP="00B87D30">
      <w:pPr>
        <w:spacing w:after="0" w:line="240" w:lineRule="auto"/>
        <w:ind w:left="555"/>
        <w:jc w:val="both"/>
        <w:rPr>
          <w:rFonts w:ascii="Palatino Linotype" w:hAnsi="Palatino Linotype" w:cs="Palatino Linotype"/>
          <w:sz w:val="24"/>
          <w:szCs w:val="24"/>
        </w:rPr>
      </w:pPr>
    </w:p>
    <w:p w:rsidR="007754EC" w:rsidRPr="004808B9" w:rsidRDefault="007754EC" w:rsidP="00B87D30">
      <w:pPr>
        <w:widowControl w:val="0"/>
        <w:numPr>
          <w:ilvl w:val="0"/>
          <w:numId w:val="3"/>
        </w:numPr>
        <w:suppressAutoHyphens/>
        <w:spacing w:after="0" w:line="240" w:lineRule="auto"/>
        <w:jc w:val="both"/>
        <w:rPr>
          <w:rFonts w:ascii="Palatino Linotype" w:hAnsi="Palatino Linotype" w:cs="Palatino Linotype"/>
          <w:b/>
          <w:bCs/>
          <w:sz w:val="24"/>
          <w:szCs w:val="24"/>
        </w:rPr>
      </w:pPr>
      <w:r w:rsidRPr="004808B9">
        <w:rPr>
          <w:rFonts w:ascii="Palatino Linotype" w:hAnsi="Palatino Linotype" w:cs="Palatino Linotype"/>
          <w:b/>
          <w:bCs/>
          <w:sz w:val="24"/>
          <w:szCs w:val="24"/>
        </w:rPr>
        <w:t>A szakképesítés alapadatai</w:t>
      </w:r>
    </w:p>
    <w:p w:rsidR="007754EC" w:rsidRPr="004808B9" w:rsidRDefault="007754EC" w:rsidP="00B87D30">
      <w:pPr>
        <w:widowControl w:val="0"/>
        <w:suppressAutoHyphens/>
        <w:spacing w:after="0" w:line="240" w:lineRule="auto"/>
        <w:ind w:left="750"/>
        <w:jc w:val="both"/>
        <w:rPr>
          <w:rFonts w:ascii="Palatino Linotype" w:hAnsi="Palatino Linotype" w:cs="Palatino Linotype"/>
          <w:b/>
          <w:bCs/>
          <w:sz w:val="24"/>
          <w:szCs w:val="24"/>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A szakképesítés azonosító száma: 54</w:t>
      </w:r>
      <w:r>
        <w:rPr>
          <w:rFonts w:ascii="Palatino Linotype" w:hAnsi="Palatino Linotype" w:cs="Palatino Linotype"/>
          <w:sz w:val="24"/>
          <w:szCs w:val="24"/>
        </w:rPr>
        <w:t xml:space="preserve"> </w:t>
      </w:r>
      <w:r w:rsidRPr="004808B9">
        <w:rPr>
          <w:rFonts w:ascii="Palatino Linotype" w:hAnsi="Palatino Linotype" w:cs="Palatino Linotype"/>
          <w:sz w:val="24"/>
          <w:szCs w:val="24"/>
        </w:rPr>
        <w:t>525 01</w:t>
      </w: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A szakképesítés megnevezése: Autóelektronikai műszerész</w:t>
      </w: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A szakmacsoport száma és megnevezése: 13. Közlekedés</w:t>
      </w: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Pr="004808B9" w:rsidRDefault="007754EC" w:rsidP="00B87D30">
      <w:pPr>
        <w:tabs>
          <w:tab w:val="left" w:pos="2925"/>
        </w:tabs>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Ágazati besorolás száma és megnevezése: </w:t>
      </w:r>
      <w:r w:rsidRPr="004808B9">
        <w:rPr>
          <w:rFonts w:ascii="Palatino Linotype" w:hAnsi="Palatino Linotype" w:cs="Palatino Linotype"/>
          <w:sz w:val="24"/>
          <w:szCs w:val="24"/>
        </w:rPr>
        <w:tab/>
        <w:t>XXII. Közlekedésgépész</w:t>
      </w: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Iskolai rendszerű szakképzésben a szakképzési évfolyamok száma: 2 év</w:t>
      </w: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Elméleti képzési idő aránya: 50 %</w:t>
      </w: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Gyakorlati képzési idő aránya: 50 %</w:t>
      </w: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Az iskolai rendszerű képzésben az összefüggő szakmai gyakorlat időtartama:</w:t>
      </w:r>
    </w:p>
    <w:p w:rsidR="007754EC" w:rsidRPr="00DE5E07" w:rsidRDefault="007754EC" w:rsidP="00DE5E07">
      <w:pPr>
        <w:autoSpaceDE w:val="0"/>
        <w:autoSpaceDN w:val="0"/>
        <w:adjustRightInd w:val="0"/>
        <w:spacing w:after="0" w:line="240" w:lineRule="auto"/>
        <w:ind w:left="234" w:firstLine="204"/>
        <w:jc w:val="both"/>
        <w:rPr>
          <w:rFonts w:ascii="Palatino Linotype" w:hAnsi="Palatino Linotype" w:cs="Palatino Linotype"/>
          <w:sz w:val="24"/>
          <w:szCs w:val="24"/>
        </w:rPr>
      </w:pPr>
      <w:r w:rsidRPr="00DE5E07">
        <w:rPr>
          <w:rFonts w:ascii="Palatino Linotype" w:hAnsi="Palatino Linotype" w:cs="Palatino Linotype"/>
          <w:sz w:val="24"/>
          <w:szCs w:val="24"/>
        </w:rPr>
        <w:t>5 évfolyamos képzés esetén a 9. évfolyamot követően 70 óra, a 10. évfolyamot követően 105 óra, a 11. évfolyamot követően 140 óra;</w:t>
      </w:r>
    </w:p>
    <w:p w:rsidR="007754EC" w:rsidRDefault="007754EC" w:rsidP="00DE5E07">
      <w:pPr>
        <w:autoSpaceDE w:val="0"/>
        <w:autoSpaceDN w:val="0"/>
        <w:adjustRightInd w:val="0"/>
        <w:spacing w:after="0" w:line="240" w:lineRule="auto"/>
        <w:ind w:left="234" w:firstLine="204"/>
        <w:jc w:val="both"/>
        <w:rPr>
          <w:rFonts w:ascii="Palatino Linotype" w:hAnsi="Palatino Linotype" w:cs="Palatino Linotype"/>
          <w:sz w:val="24"/>
          <w:szCs w:val="24"/>
        </w:rPr>
      </w:pPr>
      <w:r w:rsidRPr="00DE5E07">
        <w:rPr>
          <w:rFonts w:ascii="Palatino Linotype" w:hAnsi="Palatino Linotype" w:cs="Palatino Linotype"/>
          <w:sz w:val="24"/>
          <w:szCs w:val="24"/>
        </w:rPr>
        <w:t>2 évfolyamos képzés esetén az első szakképzési évfolyamot követően 160</w:t>
      </w:r>
    </w:p>
    <w:p w:rsidR="007754EC" w:rsidRPr="004808B9" w:rsidRDefault="007754EC" w:rsidP="00DE5E07">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Pr="004808B9" w:rsidRDefault="007754EC" w:rsidP="00B87D30">
      <w:pPr>
        <w:tabs>
          <w:tab w:val="left" w:pos="1260"/>
        </w:tabs>
        <w:spacing w:after="0" w:line="240" w:lineRule="auto"/>
        <w:ind w:left="30"/>
        <w:jc w:val="both"/>
        <w:rPr>
          <w:rFonts w:ascii="Palatino Linotype" w:hAnsi="Palatino Linotype" w:cs="Palatino Linotype"/>
          <w:b/>
          <w:bCs/>
          <w:sz w:val="24"/>
          <w:szCs w:val="24"/>
        </w:rPr>
      </w:pPr>
      <w:r w:rsidRPr="004808B9">
        <w:rPr>
          <w:rFonts w:ascii="Palatino Linotype" w:hAnsi="Palatino Linotype" w:cs="Palatino Linotype"/>
          <w:b/>
          <w:bCs/>
          <w:sz w:val="24"/>
          <w:szCs w:val="24"/>
        </w:rPr>
        <w:t>III. A szakképzésbe történő belépés feltételei</w:t>
      </w:r>
    </w:p>
    <w:p w:rsidR="007754EC" w:rsidRPr="004808B9" w:rsidRDefault="007754EC" w:rsidP="00B87D30">
      <w:pPr>
        <w:tabs>
          <w:tab w:val="left" w:pos="1260"/>
        </w:tabs>
        <w:spacing w:after="0" w:line="240" w:lineRule="auto"/>
        <w:ind w:left="42" w:hanging="12"/>
        <w:jc w:val="both"/>
        <w:rPr>
          <w:rFonts w:ascii="Palatino Linotype" w:hAnsi="Palatino Linotype" w:cs="Palatino Linotype"/>
          <w:b/>
          <w:bCs/>
          <w:sz w:val="24"/>
          <w:szCs w:val="24"/>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Iskolai előképzettség: érettségi vizsga</w:t>
      </w:r>
    </w:p>
    <w:p w:rsidR="007754EC" w:rsidRPr="004808B9" w:rsidRDefault="007754EC" w:rsidP="0060341B">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ab/>
      </w: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Bemeneti kompetenciák: - </w:t>
      </w: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Szakmai előképzettség: - </w:t>
      </w: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Előírt gyakorlat: - </w:t>
      </w: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p>
    <w:p w:rsidR="007754EC" w:rsidRDefault="007754EC" w:rsidP="00FC4A1F">
      <w:pPr>
        <w:pStyle w:val="NormlWeb"/>
        <w:ind w:left="426" w:firstLine="0"/>
        <w:rPr>
          <w:rFonts w:ascii="Palatino Linotype" w:hAnsi="Palatino Linotype" w:cs="Palatino Linotype"/>
        </w:rPr>
      </w:pPr>
      <w:r w:rsidRPr="004808B9">
        <w:rPr>
          <w:rFonts w:ascii="Palatino Linotype" w:hAnsi="Palatino Linotype" w:cs="Palatino Linotype"/>
        </w:rPr>
        <w:t xml:space="preserve">Egészségügyi alkalmassági követelmények: </w:t>
      </w:r>
      <w:r>
        <w:rPr>
          <w:rFonts w:ascii="Palatino Linotype" w:hAnsi="Palatino Linotype" w:cs="Palatino Linotype"/>
        </w:rPr>
        <w:t>szükségesek</w:t>
      </w:r>
    </w:p>
    <w:p w:rsidR="007754EC" w:rsidRPr="004808B9" w:rsidRDefault="007754EC" w:rsidP="0060341B">
      <w:pPr>
        <w:pStyle w:val="NormlWeb"/>
        <w:ind w:left="426" w:firstLine="0"/>
        <w:rPr>
          <w:rFonts w:ascii="Palatino Linotype" w:hAnsi="Palatino Linotype" w:cs="Palatino Linotype"/>
        </w:rPr>
      </w:pPr>
    </w:p>
    <w:p w:rsidR="007754EC" w:rsidRPr="004808B9" w:rsidRDefault="007754EC" w:rsidP="00B87D30">
      <w:pPr>
        <w:autoSpaceDE w:val="0"/>
        <w:autoSpaceDN w:val="0"/>
        <w:adjustRightInd w:val="0"/>
        <w:spacing w:after="0" w:line="240" w:lineRule="auto"/>
        <w:ind w:left="234" w:firstLine="204"/>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Pályaalkalmassági követelmények: - </w:t>
      </w:r>
    </w:p>
    <w:p w:rsidR="007754EC" w:rsidRPr="004808B9" w:rsidRDefault="007754EC" w:rsidP="00B87D30">
      <w:pPr>
        <w:autoSpaceDE w:val="0"/>
        <w:autoSpaceDN w:val="0"/>
        <w:adjustRightInd w:val="0"/>
        <w:spacing w:after="0" w:line="240" w:lineRule="auto"/>
        <w:jc w:val="both"/>
        <w:rPr>
          <w:rFonts w:ascii="Palatino Linotype" w:hAnsi="Palatino Linotype" w:cs="Palatino Linotype"/>
          <w:sz w:val="24"/>
          <w:szCs w:val="24"/>
        </w:rPr>
      </w:pPr>
    </w:p>
    <w:p w:rsidR="007754EC" w:rsidRPr="004808B9" w:rsidRDefault="007754EC" w:rsidP="00B87D30">
      <w:pPr>
        <w:widowControl w:val="0"/>
        <w:numPr>
          <w:ilvl w:val="0"/>
          <w:numId w:val="4"/>
        </w:numPr>
        <w:suppressAutoHyphens/>
        <w:spacing w:after="0" w:line="240" w:lineRule="auto"/>
        <w:jc w:val="both"/>
        <w:rPr>
          <w:rFonts w:ascii="Palatino Linotype" w:hAnsi="Palatino Linotype" w:cs="Palatino Linotype"/>
          <w:b/>
          <w:bCs/>
          <w:sz w:val="24"/>
          <w:szCs w:val="24"/>
        </w:rPr>
      </w:pPr>
      <w:r w:rsidRPr="004808B9">
        <w:rPr>
          <w:rFonts w:ascii="Palatino Linotype" w:hAnsi="Palatino Linotype" w:cs="Palatino Linotype"/>
          <w:b/>
          <w:bCs/>
          <w:sz w:val="24"/>
          <w:szCs w:val="24"/>
        </w:rPr>
        <w:t>A szakképzés szervezésének feltételei</w:t>
      </w:r>
    </w:p>
    <w:p w:rsidR="007754EC" w:rsidRPr="004808B9" w:rsidRDefault="007754EC" w:rsidP="00B87D30">
      <w:pPr>
        <w:widowControl w:val="0"/>
        <w:suppressAutoHyphens/>
        <w:spacing w:after="0" w:line="240" w:lineRule="auto"/>
        <w:ind w:left="750"/>
        <w:jc w:val="both"/>
        <w:rPr>
          <w:rFonts w:ascii="Palatino Linotype" w:hAnsi="Palatino Linotype" w:cs="Palatino Linotype"/>
          <w:b/>
          <w:bCs/>
          <w:sz w:val="24"/>
          <w:szCs w:val="24"/>
        </w:rPr>
      </w:pPr>
    </w:p>
    <w:p w:rsidR="007754EC" w:rsidRPr="004808B9" w:rsidRDefault="007754EC" w:rsidP="00B87D30">
      <w:pPr>
        <w:spacing w:after="0" w:line="240" w:lineRule="auto"/>
        <w:ind w:left="555"/>
        <w:jc w:val="both"/>
        <w:rPr>
          <w:rFonts w:ascii="Palatino Linotype" w:hAnsi="Palatino Linotype" w:cs="Palatino Linotype"/>
          <w:b/>
          <w:bCs/>
          <w:sz w:val="24"/>
          <w:szCs w:val="24"/>
        </w:rPr>
      </w:pPr>
      <w:r w:rsidRPr="004808B9">
        <w:rPr>
          <w:rFonts w:ascii="Palatino Linotype" w:hAnsi="Palatino Linotype" w:cs="Palatino Linotype"/>
          <w:b/>
          <w:bCs/>
          <w:sz w:val="24"/>
          <w:szCs w:val="24"/>
        </w:rPr>
        <w:t>Személyi feltételek</w:t>
      </w:r>
    </w:p>
    <w:p w:rsidR="007754EC" w:rsidRPr="004808B9" w:rsidRDefault="007754EC" w:rsidP="00B87D30">
      <w:pPr>
        <w:spacing w:after="0" w:line="240" w:lineRule="auto"/>
        <w:ind w:left="555"/>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7754EC" w:rsidRPr="004808B9" w:rsidRDefault="007754EC" w:rsidP="00B87D30">
      <w:pPr>
        <w:spacing w:after="0" w:line="240" w:lineRule="auto"/>
        <w:ind w:left="555"/>
        <w:jc w:val="both"/>
        <w:rPr>
          <w:rFonts w:ascii="Palatino Linotype" w:hAnsi="Palatino Linotype" w:cs="Palatino Linotype"/>
          <w:sz w:val="24"/>
          <w:szCs w:val="24"/>
        </w:rPr>
      </w:pPr>
      <w:r w:rsidRPr="004808B9">
        <w:rPr>
          <w:rFonts w:ascii="Palatino Linotype" w:hAnsi="Palatino Linotype" w:cs="Palatino Linotype"/>
          <w:sz w:val="24"/>
          <w:szCs w:val="24"/>
        </w:rPr>
        <w:t>Ezen túl az alábbi tantárgyak oktatására az alábbi végzettséggel rendelkező szakember alkalmazható:</w:t>
      </w:r>
    </w:p>
    <w:p w:rsidR="007754EC" w:rsidRPr="004808B9" w:rsidRDefault="007754EC" w:rsidP="00B87D30">
      <w:pPr>
        <w:spacing w:after="0" w:line="240" w:lineRule="auto"/>
        <w:ind w:left="555"/>
        <w:jc w:val="both"/>
        <w:rPr>
          <w:rFonts w:ascii="Palatino Linotype" w:hAnsi="Palatino Linotype" w:cs="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7754EC" w:rsidRPr="004808B9">
        <w:trPr>
          <w:jc w:val="center"/>
        </w:trPr>
        <w:tc>
          <w:tcPr>
            <w:tcW w:w="4053" w:type="dxa"/>
          </w:tcPr>
          <w:p w:rsidR="007754EC" w:rsidRPr="004808B9" w:rsidRDefault="007754EC" w:rsidP="00B87D30">
            <w:pPr>
              <w:spacing w:after="0" w:line="240" w:lineRule="auto"/>
              <w:jc w:val="center"/>
              <w:rPr>
                <w:rFonts w:ascii="Palatino Linotype" w:hAnsi="Palatino Linotype" w:cs="Palatino Linotype"/>
                <w:b/>
                <w:bCs/>
                <w:sz w:val="24"/>
                <w:szCs w:val="24"/>
              </w:rPr>
            </w:pPr>
            <w:r w:rsidRPr="004808B9">
              <w:rPr>
                <w:rFonts w:ascii="Palatino Linotype" w:hAnsi="Palatino Linotype" w:cs="Palatino Linotype"/>
                <w:b/>
                <w:bCs/>
                <w:sz w:val="24"/>
                <w:szCs w:val="24"/>
              </w:rPr>
              <w:t>Tantárgy</w:t>
            </w:r>
          </w:p>
        </w:tc>
        <w:tc>
          <w:tcPr>
            <w:tcW w:w="4678" w:type="dxa"/>
          </w:tcPr>
          <w:p w:rsidR="007754EC" w:rsidRPr="004808B9" w:rsidRDefault="007754EC" w:rsidP="00B87D30">
            <w:pPr>
              <w:spacing w:after="0" w:line="240" w:lineRule="auto"/>
              <w:jc w:val="center"/>
              <w:rPr>
                <w:rFonts w:ascii="Palatino Linotype" w:hAnsi="Palatino Linotype" w:cs="Palatino Linotype"/>
                <w:b/>
                <w:bCs/>
                <w:sz w:val="24"/>
                <w:szCs w:val="24"/>
              </w:rPr>
            </w:pPr>
            <w:r w:rsidRPr="004808B9">
              <w:rPr>
                <w:rFonts w:ascii="Palatino Linotype" w:hAnsi="Palatino Linotype" w:cs="Palatino Linotype"/>
                <w:b/>
                <w:bCs/>
                <w:sz w:val="24"/>
                <w:szCs w:val="24"/>
              </w:rPr>
              <w:t>Szakképesítés/Szakképzettség</w:t>
            </w:r>
          </w:p>
        </w:tc>
      </w:tr>
      <w:tr w:rsidR="007754EC" w:rsidRPr="004808B9">
        <w:trPr>
          <w:jc w:val="center"/>
        </w:trPr>
        <w:tc>
          <w:tcPr>
            <w:tcW w:w="4053" w:type="dxa"/>
            <w:vAlign w:val="center"/>
          </w:tcPr>
          <w:p w:rsidR="007754EC" w:rsidRPr="004808B9" w:rsidRDefault="007754EC" w:rsidP="006E6764">
            <w:pPr>
              <w:spacing w:after="0" w:line="240" w:lineRule="auto"/>
              <w:rPr>
                <w:rFonts w:ascii="Palatino Linotype" w:hAnsi="Palatino Linotype" w:cs="Palatino Linotype"/>
                <w:sz w:val="24"/>
                <w:szCs w:val="24"/>
              </w:rPr>
            </w:pPr>
            <w:r w:rsidRPr="004808B9">
              <w:rPr>
                <w:rFonts w:ascii="Palatino Linotype" w:hAnsi="Palatino Linotype" w:cs="Palatino Linotype"/>
                <w:sz w:val="24"/>
                <w:szCs w:val="24"/>
              </w:rPr>
              <w:t>-</w:t>
            </w:r>
          </w:p>
        </w:tc>
        <w:tc>
          <w:tcPr>
            <w:tcW w:w="4678" w:type="dxa"/>
          </w:tcPr>
          <w:p w:rsidR="007754EC" w:rsidRPr="004808B9" w:rsidRDefault="007754EC" w:rsidP="006039B3">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w:t>
            </w:r>
          </w:p>
        </w:tc>
      </w:tr>
    </w:tbl>
    <w:p w:rsidR="007754EC" w:rsidRPr="004808B9" w:rsidRDefault="007754EC" w:rsidP="006039B3">
      <w:pPr>
        <w:spacing w:after="0" w:line="240" w:lineRule="auto"/>
        <w:ind w:left="555"/>
        <w:jc w:val="both"/>
        <w:rPr>
          <w:rFonts w:ascii="Palatino Linotype" w:hAnsi="Palatino Linotype" w:cs="Palatino Linotype"/>
          <w:b/>
          <w:bCs/>
          <w:sz w:val="24"/>
          <w:szCs w:val="24"/>
        </w:rPr>
      </w:pPr>
    </w:p>
    <w:p w:rsidR="007754EC" w:rsidRPr="004808B9" w:rsidRDefault="007754EC" w:rsidP="00FF7AB4">
      <w:pPr>
        <w:spacing w:after="0" w:line="240" w:lineRule="auto"/>
        <w:ind w:left="555"/>
        <w:jc w:val="both"/>
        <w:rPr>
          <w:rFonts w:ascii="Palatino Linotype" w:hAnsi="Palatino Linotype" w:cs="Palatino Linotype"/>
          <w:b/>
          <w:bCs/>
          <w:sz w:val="24"/>
          <w:szCs w:val="24"/>
        </w:rPr>
      </w:pPr>
      <w:r w:rsidRPr="004808B9">
        <w:rPr>
          <w:rFonts w:ascii="Palatino Linotype" w:hAnsi="Palatino Linotype" w:cs="Palatino Linotype"/>
          <w:b/>
          <w:bCs/>
          <w:sz w:val="24"/>
          <w:szCs w:val="24"/>
        </w:rPr>
        <w:t>Tárgyi feltételek</w:t>
      </w:r>
    </w:p>
    <w:p w:rsidR="007754EC" w:rsidRPr="004808B9" w:rsidRDefault="007754EC" w:rsidP="00014447">
      <w:pPr>
        <w:spacing w:after="0" w:line="240" w:lineRule="auto"/>
        <w:ind w:left="555"/>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r>
        <w:rPr>
          <w:rFonts w:ascii="Palatino Linotype" w:hAnsi="Palatino Linotype" w:cs="Palatino Linotype"/>
          <w:kern w:val="1"/>
          <w:sz w:val="24"/>
          <w:szCs w:val="24"/>
          <w:lang w:eastAsia="hi-IN" w:bidi="hi-IN"/>
        </w:rPr>
        <w:t>nincs</w:t>
      </w:r>
    </w:p>
    <w:p w:rsidR="007754EC" w:rsidRPr="004808B9" w:rsidRDefault="007754EC" w:rsidP="006039B3">
      <w:pPr>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ab/>
      </w:r>
    </w:p>
    <w:p w:rsidR="007754EC" w:rsidRPr="0060341B" w:rsidRDefault="007754EC" w:rsidP="00FC4A1F">
      <w:pPr>
        <w:spacing w:after="0" w:line="240" w:lineRule="auto"/>
        <w:ind w:left="555"/>
        <w:jc w:val="both"/>
        <w:rPr>
          <w:rFonts w:ascii="Palatino Linotype" w:hAnsi="Palatino Linotype" w:cs="Palatino Linotype"/>
          <w:i/>
          <w:kern w:val="1"/>
          <w:sz w:val="24"/>
          <w:szCs w:val="24"/>
          <w:lang w:eastAsia="hi-IN" w:bidi="hi-IN"/>
        </w:rPr>
      </w:pPr>
      <w:r w:rsidRPr="0060341B">
        <w:rPr>
          <w:rFonts w:ascii="Palatino Linotype" w:hAnsi="Palatino Linotype" w:cs="Palatino Linotype"/>
          <w:i/>
          <w:kern w:val="1"/>
          <w:sz w:val="24"/>
          <w:szCs w:val="24"/>
          <w:lang w:eastAsia="hi-IN" w:bidi="hi-IN"/>
        </w:rPr>
        <w:t>Ajánlás a szakmai képzés lebonyolításához szükséges további eszközökre és felszerelésekre: nincs</w:t>
      </w:r>
    </w:p>
    <w:p w:rsidR="007754EC" w:rsidRPr="00FC4A1F" w:rsidRDefault="007754EC" w:rsidP="00FC4A1F">
      <w:pPr>
        <w:spacing w:after="0" w:line="240" w:lineRule="auto"/>
        <w:ind w:left="555"/>
        <w:jc w:val="both"/>
        <w:rPr>
          <w:rFonts w:ascii="Palatino Linotype" w:hAnsi="Palatino Linotype" w:cs="Palatino Linotype"/>
          <w:i/>
          <w:iCs/>
          <w:kern w:val="1"/>
          <w:sz w:val="24"/>
          <w:szCs w:val="24"/>
          <w:lang w:eastAsia="hi-IN" w:bidi="hi-IN"/>
        </w:rPr>
      </w:pPr>
    </w:p>
    <w:p w:rsidR="007754EC" w:rsidRPr="004808B9" w:rsidRDefault="007754EC" w:rsidP="00FF7AB4">
      <w:pPr>
        <w:widowControl w:val="0"/>
        <w:numPr>
          <w:ilvl w:val="0"/>
          <w:numId w:val="4"/>
        </w:numPr>
        <w:suppressAutoHyphens/>
        <w:spacing w:after="0" w:line="240" w:lineRule="auto"/>
        <w:jc w:val="both"/>
        <w:rPr>
          <w:rFonts w:ascii="Palatino Linotype" w:hAnsi="Palatino Linotype" w:cs="Palatino Linotype"/>
          <w:b/>
          <w:bCs/>
          <w:sz w:val="24"/>
          <w:szCs w:val="24"/>
        </w:rPr>
      </w:pPr>
      <w:r w:rsidRPr="004808B9">
        <w:rPr>
          <w:rFonts w:ascii="Palatino Linotype" w:hAnsi="Palatino Linotype" w:cs="Palatino Linotype"/>
          <w:b/>
          <w:bCs/>
          <w:sz w:val="24"/>
          <w:szCs w:val="24"/>
        </w:rPr>
        <w:t>A szakképesítés óraterve nappali rendszerű oktatásra</w:t>
      </w:r>
    </w:p>
    <w:p w:rsidR="007754EC" w:rsidRPr="004808B9" w:rsidRDefault="007754EC" w:rsidP="00280858">
      <w:pPr>
        <w:widowControl w:val="0"/>
        <w:suppressAutoHyphens/>
        <w:spacing w:after="0" w:line="240" w:lineRule="auto"/>
        <w:ind w:left="750"/>
        <w:jc w:val="both"/>
        <w:rPr>
          <w:rFonts w:ascii="Palatino Linotype" w:hAnsi="Palatino Linotype" w:cs="Palatino Linotype"/>
          <w:b/>
          <w:bCs/>
        </w:rPr>
      </w:pPr>
    </w:p>
    <w:p w:rsidR="007754EC" w:rsidRPr="004808B9" w:rsidRDefault="007754EC" w:rsidP="009401F0">
      <w:pPr>
        <w:widowControl w:val="0"/>
        <w:suppressAutoHyphens/>
        <w:spacing w:after="0" w:line="240" w:lineRule="auto"/>
        <w:ind w:left="750"/>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A szakközépiskolai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7754EC" w:rsidRPr="004808B9" w:rsidRDefault="007754EC" w:rsidP="00014447">
      <w:pPr>
        <w:widowControl w:val="0"/>
        <w:suppressAutoHyphens/>
        <w:spacing w:after="0" w:line="240" w:lineRule="auto"/>
        <w:ind w:left="750"/>
        <w:jc w:val="both"/>
        <w:rPr>
          <w:rFonts w:ascii="Palatino Linotype" w:hAnsi="Palatino Linotype" w:cs="Palatino Linotype"/>
          <w:kern w:val="1"/>
          <w:sz w:val="24"/>
          <w:szCs w:val="24"/>
          <w:lang w:eastAsia="hi-IN" w:bidi="hi-IN"/>
        </w:rPr>
      </w:pPr>
    </w:p>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 xml:space="preserve">Szakközépiskolai képzés esetén a heti és éves szakmai óraszámok: </w:t>
      </w:r>
    </w:p>
    <w:p w:rsidR="007754EC" w:rsidRPr="007264F8"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000"/>
        <w:gridCol w:w="1393"/>
        <w:gridCol w:w="1990"/>
        <w:gridCol w:w="1915"/>
        <w:gridCol w:w="1990"/>
      </w:tblGrid>
      <w:tr w:rsidR="007754EC" w:rsidRPr="004808B9">
        <w:trPr>
          <w:jc w:val="center"/>
        </w:trPr>
        <w:tc>
          <w:tcPr>
            <w:tcW w:w="2000" w:type="dxa"/>
            <w:vAlign w:val="center"/>
          </w:tcPr>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évfolyam</w:t>
            </w:r>
          </w:p>
        </w:tc>
        <w:tc>
          <w:tcPr>
            <w:tcW w:w="1393" w:type="dxa"/>
            <w:vAlign w:val="center"/>
          </w:tcPr>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heti óraszám szabadsáv nélkül</w:t>
            </w:r>
          </w:p>
        </w:tc>
        <w:tc>
          <w:tcPr>
            <w:tcW w:w="1990" w:type="dxa"/>
            <w:vAlign w:val="center"/>
          </w:tcPr>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éves óraszám szabadsáv nélkül</w:t>
            </w:r>
          </w:p>
        </w:tc>
        <w:tc>
          <w:tcPr>
            <w:tcW w:w="1915" w:type="dxa"/>
            <w:vAlign w:val="center"/>
          </w:tcPr>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heti óraszám</w:t>
            </w:r>
          </w:p>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szabadsávval</w:t>
            </w:r>
          </w:p>
        </w:tc>
        <w:tc>
          <w:tcPr>
            <w:tcW w:w="1990" w:type="dxa"/>
            <w:vAlign w:val="center"/>
          </w:tcPr>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éves óraszám szabadsávval</w:t>
            </w:r>
          </w:p>
        </w:tc>
      </w:tr>
      <w:tr w:rsidR="007754EC" w:rsidRPr="004808B9">
        <w:trPr>
          <w:jc w:val="center"/>
        </w:trPr>
        <w:tc>
          <w:tcPr>
            <w:tcW w:w="200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9. évfolyam</w:t>
            </w:r>
          </w:p>
        </w:tc>
        <w:tc>
          <w:tcPr>
            <w:tcW w:w="1393"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 óra/hét</w:t>
            </w: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180 óra/év</w:t>
            </w:r>
          </w:p>
        </w:tc>
        <w:tc>
          <w:tcPr>
            <w:tcW w:w="1915" w:type="dxa"/>
          </w:tcPr>
          <w:p w:rsidR="007754EC" w:rsidRPr="004808B9" w:rsidDel="006107BC"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6 óra/hét</w:t>
            </w:r>
          </w:p>
        </w:tc>
        <w:tc>
          <w:tcPr>
            <w:tcW w:w="1990" w:type="dxa"/>
          </w:tcPr>
          <w:p w:rsidR="007754EC" w:rsidRPr="004808B9" w:rsidDel="006107BC"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216 óra/év</w:t>
            </w:r>
          </w:p>
        </w:tc>
      </w:tr>
      <w:tr w:rsidR="007754EC" w:rsidRPr="004808B9">
        <w:trPr>
          <w:jc w:val="center"/>
        </w:trPr>
        <w:tc>
          <w:tcPr>
            <w:tcW w:w="200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Ögy.</w:t>
            </w:r>
          </w:p>
        </w:tc>
        <w:tc>
          <w:tcPr>
            <w:tcW w:w="1393" w:type="dxa"/>
          </w:tcPr>
          <w:p w:rsidR="007754EC" w:rsidRPr="004808B9" w:rsidDel="00F9664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70 óra</w:t>
            </w:r>
          </w:p>
        </w:tc>
        <w:tc>
          <w:tcPr>
            <w:tcW w:w="1915"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70 óra</w:t>
            </w:r>
          </w:p>
        </w:tc>
      </w:tr>
      <w:tr w:rsidR="007754EC" w:rsidRPr="004808B9">
        <w:trPr>
          <w:jc w:val="center"/>
        </w:trPr>
        <w:tc>
          <w:tcPr>
            <w:tcW w:w="200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10. évfolyam</w:t>
            </w:r>
          </w:p>
        </w:tc>
        <w:tc>
          <w:tcPr>
            <w:tcW w:w="1393"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6 óra/hét</w:t>
            </w: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216 óra/év</w:t>
            </w:r>
          </w:p>
        </w:tc>
        <w:tc>
          <w:tcPr>
            <w:tcW w:w="1915" w:type="dxa"/>
          </w:tcPr>
          <w:p w:rsidR="007754EC" w:rsidRPr="004808B9" w:rsidDel="006107BC"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7 óra/hét</w:t>
            </w:r>
          </w:p>
        </w:tc>
        <w:tc>
          <w:tcPr>
            <w:tcW w:w="1990" w:type="dxa"/>
          </w:tcPr>
          <w:p w:rsidR="007754EC" w:rsidRPr="004808B9" w:rsidDel="006107BC"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252 óra/év</w:t>
            </w:r>
          </w:p>
        </w:tc>
      </w:tr>
      <w:tr w:rsidR="007754EC" w:rsidRPr="004808B9">
        <w:trPr>
          <w:jc w:val="center"/>
        </w:trPr>
        <w:tc>
          <w:tcPr>
            <w:tcW w:w="200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Ögy.</w:t>
            </w:r>
          </w:p>
        </w:tc>
        <w:tc>
          <w:tcPr>
            <w:tcW w:w="1393" w:type="dxa"/>
          </w:tcPr>
          <w:p w:rsidR="007754EC" w:rsidRPr="004808B9" w:rsidDel="00F9664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105 óra</w:t>
            </w:r>
          </w:p>
        </w:tc>
        <w:tc>
          <w:tcPr>
            <w:tcW w:w="1915"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105 óra</w:t>
            </w:r>
          </w:p>
        </w:tc>
      </w:tr>
      <w:tr w:rsidR="007754EC" w:rsidRPr="004808B9">
        <w:trPr>
          <w:jc w:val="center"/>
        </w:trPr>
        <w:tc>
          <w:tcPr>
            <w:tcW w:w="200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11. évfolyam</w:t>
            </w:r>
          </w:p>
        </w:tc>
        <w:tc>
          <w:tcPr>
            <w:tcW w:w="1393"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7 óra/hét</w:t>
            </w: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252 óra/év</w:t>
            </w:r>
          </w:p>
        </w:tc>
        <w:tc>
          <w:tcPr>
            <w:tcW w:w="1915" w:type="dxa"/>
          </w:tcPr>
          <w:p w:rsidR="007754EC" w:rsidRPr="004808B9" w:rsidDel="006107BC"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8 óra/hét</w:t>
            </w:r>
          </w:p>
        </w:tc>
        <w:tc>
          <w:tcPr>
            <w:tcW w:w="1990" w:type="dxa"/>
          </w:tcPr>
          <w:p w:rsidR="007754EC" w:rsidRPr="004808B9" w:rsidDel="006107BC"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288 óra/év</w:t>
            </w:r>
          </w:p>
        </w:tc>
      </w:tr>
      <w:tr w:rsidR="007754EC" w:rsidRPr="004808B9">
        <w:trPr>
          <w:jc w:val="center"/>
        </w:trPr>
        <w:tc>
          <w:tcPr>
            <w:tcW w:w="200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Ögy.</w:t>
            </w:r>
          </w:p>
        </w:tc>
        <w:tc>
          <w:tcPr>
            <w:tcW w:w="1393"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140 óra</w:t>
            </w:r>
          </w:p>
        </w:tc>
        <w:tc>
          <w:tcPr>
            <w:tcW w:w="1915" w:type="dxa"/>
          </w:tcPr>
          <w:p w:rsidR="007754EC" w:rsidRPr="004808B9" w:rsidDel="005546A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7754EC" w:rsidRPr="004808B9" w:rsidDel="005546A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140 óra</w:t>
            </w:r>
          </w:p>
        </w:tc>
      </w:tr>
      <w:tr w:rsidR="007754EC" w:rsidRPr="004808B9">
        <w:trPr>
          <w:jc w:val="center"/>
        </w:trPr>
        <w:tc>
          <w:tcPr>
            <w:tcW w:w="200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12. évfolyam</w:t>
            </w:r>
          </w:p>
        </w:tc>
        <w:tc>
          <w:tcPr>
            <w:tcW w:w="1393"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10 óra/hét</w:t>
            </w: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320 óra/év</w:t>
            </w:r>
          </w:p>
        </w:tc>
        <w:tc>
          <w:tcPr>
            <w:tcW w:w="1915" w:type="dxa"/>
          </w:tcPr>
          <w:p w:rsidR="007754EC" w:rsidRPr="004808B9" w:rsidDel="006107BC"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11 óra/hét</w:t>
            </w:r>
          </w:p>
        </w:tc>
        <w:tc>
          <w:tcPr>
            <w:tcW w:w="1990" w:type="dxa"/>
          </w:tcPr>
          <w:p w:rsidR="007754EC" w:rsidRPr="004808B9" w:rsidDel="006107BC"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352 óra/év</w:t>
            </w:r>
          </w:p>
        </w:tc>
      </w:tr>
      <w:tr w:rsidR="007754EC" w:rsidRPr="004808B9">
        <w:trPr>
          <w:jc w:val="center"/>
        </w:trPr>
        <w:tc>
          <w:tcPr>
            <w:tcW w:w="200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5/13. évfolyam</w:t>
            </w:r>
          </w:p>
        </w:tc>
        <w:tc>
          <w:tcPr>
            <w:tcW w:w="1393"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31 óra/hét</w:t>
            </w: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992 óra/év</w:t>
            </w:r>
          </w:p>
        </w:tc>
        <w:tc>
          <w:tcPr>
            <w:tcW w:w="1915"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35 óra/hét</w:t>
            </w: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1120 óra/év</w:t>
            </w:r>
          </w:p>
        </w:tc>
      </w:tr>
      <w:tr w:rsidR="007754EC" w:rsidRPr="004808B9">
        <w:trPr>
          <w:jc w:val="center"/>
        </w:trPr>
        <w:tc>
          <w:tcPr>
            <w:tcW w:w="3393" w:type="dxa"/>
            <w:gridSpan w:val="2"/>
          </w:tcPr>
          <w:p w:rsidR="007754EC" w:rsidRPr="004808B9" w:rsidRDefault="007754EC" w:rsidP="006039B3">
            <w:pPr>
              <w:widowControl w:val="0"/>
              <w:shd w:val="clear" w:color="auto" w:fill="FFFFFF"/>
              <w:tabs>
                <w:tab w:val="left" w:pos="1165"/>
              </w:tabs>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Összesen:</w:t>
            </w:r>
          </w:p>
        </w:tc>
        <w:tc>
          <w:tcPr>
            <w:tcW w:w="199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2275 óra</w:t>
            </w:r>
          </w:p>
        </w:tc>
        <w:tc>
          <w:tcPr>
            <w:tcW w:w="1915" w:type="dxa"/>
          </w:tcPr>
          <w:p w:rsidR="007754EC" w:rsidRPr="004808B9" w:rsidDel="005546A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990" w:type="dxa"/>
          </w:tcPr>
          <w:p w:rsidR="007754EC" w:rsidRPr="004808B9" w:rsidDel="005546A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2543 óra</w:t>
            </w:r>
          </w:p>
        </w:tc>
      </w:tr>
    </w:tbl>
    <w:p w:rsidR="007754EC" w:rsidRPr="004808B9" w:rsidRDefault="007754EC" w:rsidP="006039B3">
      <w:pPr>
        <w:rPr>
          <w:rFonts w:ascii="Palatino Linotype" w:hAnsi="Palatino Linotype" w:cs="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40"/>
        <w:gridCol w:w="1842"/>
        <w:gridCol w:w="1897"/>
        <w:gridCol w:w="1679"/>
        <w:gridCol w:w="1679"/>
      </w:tblGrid>
      <w:tr w:rsidR="007754EC" w:rsidRPr="004808B9">
        <w:trPr>
          <w:jc w:val="center"/>
        </w:trPr>
        <w:tc>
          <w:tcPr>
            <w:tcW w:w="2140" w:type="dxa"/>
            <w:vAlign w:val="center"/>
          </w:tcPr>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évfolyam</w:t>
            </w:r>
          </w:p>
        </w:tc>
        <w:tc>
          <w:tcPr>
            <w:tcW w:w="1842" w:type="dxa"/>
            <w:vAlign w:val="center"/>
          </w:tcPr>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heti óraszám szabadsáv nélkül</w:t>
            </w:r>
          </w:p>
        </w:tc>
        <w:tc>
          <w:tcPr>
            <w:tcW w:w="1897" w:type="dxa"/>
            <w:vAlign w:val="center"/>
          </w:tcPr>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éves óraszám szabadsáv nélkül</w:t>
            </w:r>
          </w:p>
        </w:tc>
        <w:tc>
          <w:tcPr>
            <w:tcW w:w="1679" w:type="dxa"/>
            <w:vAlign w:val="center"/>
          </w:tcPr>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heti óraszám</w:t>
            </w:r>
          </w:p>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szabadsávval</w:t>
            </w:r>
          </w:p>
        </w:tc>
        <w:tc>
          <w:tcPr>
            <w:tcW w:w="1679" w:type="dxa"/>
            <w:vAlign w:val="center"/>
          </w:tcPr>
          <w:p w:rsidR="007754EC" w:rsidRPr="004808B9" w:rsidRDefault="007754EC" w:rsidP="006039B3">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éves óraszám szabadsávval</w:t>
            </w:r>
          </w:p>
        </w:tc>
      </w:tr>
      <w:tr w:rsidR="007754EC" w:rsidRPr="004808B9">
        <w:trPr>
          <w:jc w:val="center"/>
        </w:trPr>
        <w:tc>
          <w:tcPr>
            <w:tcW w:w="2140" w:type="dxa"/>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lastRenderedPageBreak/>
              <w:t>1/13. évfolyam</w:t>
            </w:r>
          </w:p>
        </w:tc>
        <w:tc>
          <w:tcPr>
            <w:tcW w:w="1842" w:type="dxa"/>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31 óra/hét</w:t>
            </w:r>
          </w:p>
        </w:tc>
        <w:tc>
          <w:tcPr>
            <w:tcW w:w="1897" w:type="dxa"/>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1116 óra/év</w:t>
            </w:r>
          </w:p>
        </w:tc>
        <w:tc>
          <w:tcPr>
            <w:tcW w:w="1679" w:type="dxa"/>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35 óra/hét</w:t>
            </w:r>
          </w:p>
        </w:tc>
        <w:tc>
          <w:tcPr>
            <w:tcW w:w="1679" w:type="dxa"/>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1260 óra/év</w:t>
            </w:r>
          </w:p>
        </w:tc>
      </w:tr>
      <w:tr w:rsidR="007754EC" w:rsidRPr="004808B9">
        <w:trPr>
          <w:jc w:val="center"/>
        </w:trPr>
        <w:tc>
          <w:tcPr>
            <w:tcW w:w="2140"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Ögy</w:t>
            </w:r>
          </w:p>
        </w:tc>
        <w:tc>
          <w:tcPr>
            <w:tcW w:w="1842"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897" w:type="dxa"/>
          </w:tcPr>
          <w:p w:rsidR="007754EC" w:rsidRPr="004808B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160 óra</w:t>
            </w:r>
          </w:p>
        </w:tc>
        <w:tc>
          <w:tcPr>
            <w:tcW w:w="1679" w:type="dxa"/>
          </w:tcPr>
          <w:p w:rsidR="007754EC" w:rsidRPr="004808B9" w:rsidDel="005546A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7754EC" w:rsidRPr="004808B9" w:rsidDel="005546A9" w:rsidRDefault="007754EC" w:rsidP="006039B3">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160 óra</w:t>
            </w:r>
          </w:p>
        </w:tc>
      </w:tr>
      <w:tr w:rsidR="007754EC" w:rsidRPr="004808B9">
        <w:trPr>
          <w:jc w:val="center"/>
        </w:trPr>
        <w:tc>
          <w:tcPr>
            <w:tcW w:w="2140" w:type="dxa"/>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2/14. évfolyam</w:t>
            </w:r>
          </w:p>
        </w:tc>
        <w:tc>
          <w:tcPr>
            <w:tcW w:w="1842" w:type="dxa"/>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31 óra/hét</w:t>
            </w:r>
          </w:p>
        </w:tc>
        <w:tc>
          <w:tcPr>
            <w:tcW w:w="1897" w:type="dxa"/>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992 óra/év</w:t>
            </w:r>
          </w:p>
        </w:tc>
        <w:tc>
          <w:tcPr>
            <w:tcW w:w="1679" w:type="dxa"/>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35 óra/hét</w:t>
            </w:r>
          </w:p>
        </w:tc>
        <w:tc>
          <w:tcPr>
            <w:tcW w:w="1679" w:type="dxa"/>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1120 óra/év</w:t>
            </w:r>
          </w:p>
        </w:tc>
      </w:tr>
      <w:tr w:rsidR="007754EC" w:rsidRPr="004808B9">
        <w:trPr>
          <w:jc w:val="center"/>
        </w:trPr>
        <w:tc>
          <w:tcPr>
            <w:tcW w:w="3982" w:type="dxa"/>
            <w:gridSpan w:val="2"/>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Összesen:</w:t>
            </w:r>
          </w:p>
        </w:tc>
        <w:tc>
          <w:tcPr>
            <w:tcW w:w="1897" w:type="dxa"/>
            <w:shd w:val="clear" w:color="auto" w:fill="FFFFFF"/>
          </w:tcPr>
          <w:p w:rsidR="007754EC" w:rsidRPr="004808B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2268 óra</w:t>
            </w:r>
          </w:p>
        </w:tc>
        <w:tc>
          <w:tcPr>
            <w:tcW w:w="1679" w:type="dxa"/>
            <w:shd w:val="clear" w:color="auto" w:fill="FFFFFF"/>
          </w:tcPr>
          <w:p w:rsidR="007754EC" w:rsidRPr="004808B9" w:rsidDel="005546A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p>
        </w:tc>
        <w:tc>
          <w:tcPr>
            <w:tcW w:w="1679" w:type="dxa"/>
            <w:shd w:val="clear" w:color="auto" w:fill="FFFFFF"/>
          </w:tcPr>
          <w:p w:rsidR="007754EC" w:rsidRPr="004808B9" w:rsidDel="005546A9" w:rsidRDefault="007754EC"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2540 óra</w:t>
            </w:r>
          </w:p>
        </w:tc>
      </w:tr>
    </w:tbl>
    <w:p w:rsidR="007754EC" w:rsidRPr="004808B9" w:rsidRDefault="007754EC" w:rsidP="006E6764">
      <w:pPr>
        <w:widowControl w:val="0"/>
        <w:suppressAutoHyphens/>
        <w:spacing w:after="0" w:line="240" w:lineRule="auto"/>
        <w:ind w:left="750"/>
        <w:jc w:val="both"/>
        <w:rPr>
          <w:rFonts w:ascii="Palatino Linotype" w:hAnsi="Palatino Linotype" w:cs="Palatino Linotype"/>
          <w:i/>
          <w:iCs/>
          <w:kern w:val="1"/>
          <w:sz w:val="24"/>
          <w:szCs w:val="24"/>
          <w:lang w:eastAsia="hi-IN" w:bidi="hi-IN"/>
        </w:rPr>
      </w:pPr>
    </w:p>
    <w:p w:rsidR="007754EC" w:rsidRPr="004808B9" w:rsidRDefault="007754EC" w:rsidP="00FC4A1F">
      <w:pPr>
        <w:widowControl w:val="0"/>
        <w:suppressAutoHyphens/>
        <w:spacing w:after="0" w:line="240" w:lineRule="auto"/>
        <w:ind w:left="750"/>
        <w:jc w:val="both"/>
        <w:rPr>
          <w:rFonts w:ascii="Palatino Linotype" w:hAnsi="Palatino Linotype" w:cs="Palatino Linotype"/>
          <w:sz w:val="24"/>
          <w:szCs w:val="24"/>
        </w:rPr>
      </w:pPr>
      <w:r w:rsidRPr="004808B9">
        <w:rPr>
          <w:rFonts w:ascii="Palatino Linotype" w:hAnsi="Palatino Linotype" w:cs="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7754EC" w:rsidRPr="004808B9" w:rsidRDefault="007754EC" w:rsidP="008C055F">
      <w:pPr>
        <w:rPr>
          <w:rFonts w:ascii="Palatino Linotype" w:hAnsi="Palatino Linotype" w:cs="Palatino Linotype"/>
          <w:sz w:val="24"/>
          <w:szCs w:val="24"/>
        </w:rPr>
      </w:pPr>
    </w:p>
    <w:p w:rsidR="007754EC" w:rsidRPr="004808B9" w:rsidRDefault="007754EC" w:rsidP="008C055F">
      <w:pPr>
        <w:rPr>
          <w:rFonts w:ascii="Palatino Linotype" w:hAnsi="Palatino Linotype" w:cs="Palatino Linotype"/>
          <w:sz w:val="24"/>
          <w:szCs w:val="24"/>
        </w:rPr>
        <w:sectPr w:rsidR="007754EC" w:rsidRPr="004808B9" w:rsidSect="006E4F1A">
          <w:footerReference w:type="default" r:id="rId8"/>
          <w:pgSz w:w="11906" w:h="16838"/>
          <w:pgMar w:top="1418" w:right="1418" w:bottom="1418" w:left="1276" w:header="709" w:footer="709" w:gutter="0"/>
          <w:pgNumType w:start="0"/>
          <w:cols w:space="708"/>
          <w:titlePg/>
          <w:docGrid w:linePitch="360"/>
        </w:sectPr>
      </w:pPr>
    </w:p>
    <w:p w:rsidR="007754EC" w:rsidRPr="004808B9" w:rsidRDefault="007754EC" w:rsidP="000A79A5">
      <w:pPr>
        <w:spacing w:after="0"/>
        <w:jc w:val="center"/>
        <w:rPr>
          <w:rFonts w:ascii="Palatino Linotype" w:hAnsi="Palatino Linotype" w:cs="Palatino Linotype"/>
          <w:sz w:val="24"/>
          <w:szCs w:val="24"/>
        </w:rPr>
      </w:pPr>
      <w:r w:rsidRPr="004808B9">
        <w:rPr>
          <w:rFonts w:ascii="Palatino Linotype" w:hAnsi="Palatino Linotype" w:cs="Palatino Linotype"/>
          <w:sz w:val="24"/>
          <w:szCs w:val="24"/>
        </w:rPr>
        <w:lastRenderedPageBreak/>
        <w:t>1. számú táblázat</w:t>
      </w:r>
    </w:p>
    <w:p w:rsidR="007754EC" w:rsidRPr="004808B9" w:rsidRDefault="007754EC" w:rsidP="000A79A5">
      <w:pPr>
        <w:spacing w:after="0" w:line="240" w:lineRule="auto"/>
        <w:jc w:val="center"/>
        <w:rPr>
          <w:rFonts w:ascii="Palatino Linotype" w:hAnsi="Palatino Linotype" w:cs="Palatino Linotype"/>
          <w:b/>
          <w:bCs/>
          <w:sz w:val="24"/>
          <w:szCs w:val="24"/>
        </w:rPr>
      </w:pPr>
      <w:r w:rsidRPr="004808B9">
        <w:rPr>
          <w:rFonts w:ascii="Palatino Linotype" w:hAnsi="Palatino Linotype" w:cs="Palatino Linotype"/>
          <w:b/>
          <w:bCs/>
          <w:sz w:val="24"/>
          <w:szCs w:val="24"/>
        </w:rPr>
        <w:t>A szakmai követelménymodulokhoz rendelt tantárgyak heti óraszáma évfolyamonként</w:t>
      </w:r>
    </w:p>
    <w:tbl>
      <w:tblPr>
        <w:tblW w:w="16143" w:type="dxa"/>
        <w:jc w:val="center"/>
        <w:tblCellMar>
          <w:left w:w="70" w:type="dxa"/>
          <w:right w:w="70" w:type="dxa"/>
        </w:tblCellMar>
        <w:tblLook w:val="00A0" w:firstRow="1" w:lastRow="0" w:firstColumn="1" w:lastColumn="0" w:noHBand="0" w:noVBand="0"/>
      </w:tblPr>
      <w:tblGrid>
        <w:gridCol w:w="2163"/>
        <w:gridCol w:w="1820"/>
        <w:gridCol w:w="760"/>
        <w:gridCol w:w="760"/>
        <w:gridCol w:w="760"/>
        <w:gridCol w:w="760"/>
        <w:gridCol w:w="760"/>
        <w:gridCol w:w="760"/>
        <w:gridCol w:w="760"/>
        <w:gridCol w:w="760"/>
        <w:gridCol w:w="760"/>
        <w:gridCol w:w="760"/>
        <w:gridCol w:w="760"/>
        <w:gridCol w:w="760"/>
        <w:gridCol w:w="760"/>
        <w:gridCol w:w="760"/>
        <w:gridCol w:w="760"/>
        <w:gridCol w:w="760"/>
      </w:tblGrid>
      <w:tr w:rsidR="007754EC" w:rsidRPr="00322E0A" w:rsidTr="00463C7B">
        <w:trPr>
          <w:trHeight w:val="795"/>
          <w:jc w:val="center"/>
        </w:trPr>
        <w:tc>
          <w:tcPr>
            <w:tcW w:w="2163" w:type="dxa"/>
            <w:vMerge w:val="restart"/>
            <w:tcBorders>
              <w:top w:val="single" w:sz="4" w:space="0" w:color="auto"/>
              <w:left w:val="single" w:sz="4" w:space="0" w:color="auto"/>
              <w:bottom w:val="single" w:sz="4" w:space="0" w:color="auto"/>
              <w:right w:val="single" w:sz="4" w:space="0" w:color="auto"/>
            </w:tcBorders>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Szakmai követelménymodulok</w:t>
            </w:r>
          </w:p>
        </w:tc>
        <w:tc>
          <w:tcPr>
            <w:tcW w:w="1820" w:type="dxa"/>
            <w:vMerge w:val="restart"/>
            <w:tcBorders>
              <w:top w:val="single" w:sz="4" w:space="0" w:color="auto"/>
              <w:left w:val="single" w:sz="4" w:space="0" w:color="auto"/>
              <w:bottom w:val="single" w:sz="4" w:space="0" w:color="auto"/>
              <w:right w:val="single" w:sz="4" w:space="0" w:color="auto"/>
            </w:tcBorders>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Tantárgyak</w:t>
            </w:r>
          </w:p>
        </w:tc>
        <w:tc>
          <w:tcPr>
            <w:tcW w:w="8360" w:type="dxa"/>
            <w:gridSpan w:val="11"/>
            <w:tcBorders>
              <w:top w:val="single" w:sz="4" w:space="0" w:color="auto"/>
              <w:left w:val="nil"/>
              <w:bottom w:val="single" w:sz="4" w:space="0" w:color="auto"/>
              <w:right w:val="single" w:sz="4" w:space="0" w:color="000000"/>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Ágazati szakképzés a közismereti oktatással párhuzamosan</w:t>
            </w:r>
          </w:p>
        </w:tc>
        <w:tc>
          <w:tcPr>
            <w:tcW w:w="2280" w:type="dxa"/>
            <w:gridSpan w:val="3"/>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 xml:space="preserve">Ágazati szakképzés </w:t>
            </w:r>
            <w:r w:rsidRPr="00322E0A">
              <w:rPr>
                <w:rFonts w:ascii="Palatino Linotype" w:hAnsi="Palatino Linotype" w:cs="Palatino Linotype"/>
                <w:b/>
                <w:bCs/>
                <w:color w:val="000000"/>
                <w:sz w:val="18"/>
                <w:szCs w:val="18"/>
                <w:lang w:eastAsia="hu-HU"/>
              </w:rPr>
              <w:t>közismeret nélkül</w:t>
            </w:r>
          </w:p>
        </w:tc>
        <w:tc>
          <w:tcPr>
            <w:tcW w:w="1520" w:type="dxa"/>
            <w:gridSpan w:val="2"/>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Szakképesítés-specifikus utolsó évf.</w:t>
            </w:r>
          </w:p>
        </w:tc>
      </w:tr>
      <w:tr w:rsidR="007754EC" w:rsidRPr="00322E0A"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p>
        </w:tc>
        <w:tc>
          <w:tcPr>
            <w:tcW w:w="1820" w:type="dxa"/>
            <w:vMerge/>
            <w:tcBorders>
              <w:top w:val="single" w:sz="4" w:space="0" w:color="auto"/>
              <w:left w:val="single" w:sz="4" w:space="0" w:color="auto"/>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9.</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10.</w:t>
            </w:r>
          </w:p>
        </w:tc>
        <w:tc>
          <w:tcPr>
            <w:tcW w:w="2280" w:type="dxa"/>
            <w:gridSpan w:val="3"/>
            <w:tcBorders>
              <w:top w:val="single" w:sz="4" w:space="0" w:color="auto"/>
              <w:left w:val="nil"/>
              <w:bottom w:val="nil"/>
              <w:right w:val="single" w:sz="4" w:space="0" w:color="000000"/>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11.</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12.</w:t>
            </w:r>
          </w:p>
        </w:tc>
        <w:tc>
          <w:tcPr>
            <w:tcW w:w="2280" w:type="dxa"/>
            <w:gridSpan w:val="3"/>
            <w:tcBorders>
              <w:top w:val="single" w:sz="4" w:space="0" w:color="auto"/>
              <w:left w:val="nil"/>
              <w:bottom w:val="single" w:sz="4" w:space="0" w:color="auto"/>
              <w:right w:val="single" w:sz="4" w:space="0" w:color="000000"/>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1/13</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5/13 és 2/14.</w:t>
            </w:r>
          </w:p>
        </w:tc>
      </w:tr>
      <w:tr w:rsidR="007754EC" w:rsidRPr="00322E0A"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p>
        </w:tc>
        <w:tc>
          <w:tcPr>
            <w:tcW w:w="1820" w:type="dxa"/>
            <w:vMerge/>
            <w:tcBorders>
              <w:top w:val="single" w:sz="4" w:space="0" w:color="auto"/>
              <w:left w:val="single" w:sz="4" w:space="0" w:color="auto"/>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heti óraszám</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heti óraszám</w:t>
            </w:r>
          </w:p>
        </w:tc>
        <w:tc>
          <w:tcPr>
            <w:tcW w:w="760" w:type="dxa"/>
            <w:vMerge w:val="restart"/>
            <w:tcBorders>
              <w:top w:val="nil"/>
              <w:left w:val="single" w:sz="4" w:space="0" w:color="auto"/>
              <w:bottom w:val="single" w:sz="4" w:space="0" w:color="000000"/>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ögy</w:t>
            </w:r>
          </w:p>
        </w:tc>
        <w:tc>
          <w:tcPr>
            <w:tcW w:w="1520" w:type="dxa"/>
            <w:gridSpan w:val="2"/>
            <w:tcBorders>
              <w:top w:val="single" w:sz="4" w:space="0" w:color="auto"/>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heti óraszám</w:t>
            </w:r>
          </w:p>
        </w:tc>
      </w:tr>
      <w:tr w:rsidR="007754EC" w:rsidRPr="00322E0A" w:rsidTr="00463C7B">
        <w:trPr>
          <w:trHeight w:val="255"/>
          <w:jc w:val="center"/>
        </w:trPr>
        <w:tc>
          <w:tcPr>
            <w:tcW w:w="2163" w:type="dxa"/>
            <w:vMerge/>
            <w:tcBorders>
              <w:top w:val="single" w:sz="4" w:space="0" w:color="auto"/>
              <w:left w:val="single" w:sz="4" w:space="0" w:color="auto"/>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p>
        </w:tc>
        <w:tc>
          <w:tcPr>
            <w:tcW w:w="1820" w:type="dxa"/>
            <w:vMerge/>
            <w:tcBorders>
              <w:top w:val="single" w:sz="4" w:space="0" w:color="auto"/>
              <w:left w:val="single" w:sz="4" w:space="0" w:color="auto"/>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gy</w:t>
            </w:r>
          </w:p>
        </w:tc>
        <w:tc>
          <w:tcPr>
            <w:tcW w:w="760" w:type="dxa"/>
            <w:tcBorders>
              <w:top w:val="nil"/>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gy</w:t>
            </w:r>
          </w:p>
        </w:tc>
        <w:tc>
          <w:tcPr>
            <w:tcW w:w="760" w:type="dxa"/>
            <w:vMerge/>
            <w:tcBorders>
              <w:top w:val="nil"/>
              <w:left w:val="single" w:sz="4" w:space="0" w:color="auto"/>
              <w:bottom w:val="single" w:sz="4" w:space="0" w:color="000000"/>
              <w:right w:val="single" w:sz="4" w:space="0" w:color="auto"/>
            </w:tcBorders>
            <w:vAlign w:val="center"/>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e</w:t>
            </w:r>
          </w:p>
        </w:tc>
        <w:tc>
          <w:tcPr>
            <w:tcW w:w="760" w:type="dxa"/>
            <w:tcBorders>
              <w:top w:val="nil"/>
              <w:left w:val="nil"/>
              <w:bottom w:val="single" w:sz="4" w:space="0" w:color="auto"/>
              <w:right w:val="single" w:sz="4" w:space="0" w:color="auto"/>
            </w:tcBorders>
            <w:shd w:val="clear" w:color="000000" w:fill="C0C0C0"/>
            <w:vAlign w:val="bottom"/>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gy</w:t>
            </w:r>
          </w:p>
        </w:tc>
      </w:tr>
      <w:tr w:rsidR="007754EC" w:rsidRPr="00322E0A" w:rsidTr="00463C7B">
        <w:trPr>
          <w:trHeight w:val="435"/>
          <w:jc w:val="center"/>
        </w:trPr>
        <w:tc>
          <w:tcPr>
            <w:tcW w:w="2163" w:type="dxa"/>
            <w:tcBorders>
              <w:top w:val="single" w:sz="4" w:space="0" w:color="auto"/>
              <w:left w:val="single" w:sz="4" w:space="0" w:color="auto"/>
              <w:right w:val="single" w:sz="4" w:space="0" w:color="auto"/>
            </w:tcBorders>
            <w:shd w:val="clear" w:color="000000" w:fill="FFC000"/>
            <w:vAlign w:val="center"/>
          </w:tcPr>
          <w:p w:rsidR="007754EC" w:rsidRPr="00322E0A" w:rsidRDefault="007754EC" w:rsidP="00463C7B">
            <w:pPr>
              <w:spacing w:after="0" w:line="240" w:lineRule="auto"/>
              <w:rPr>
                <w:rFonts w:ascii="Palatino Linotype" w:hAnsi="Palatino Linotype" w:cs="Palatino Linotype"/>
                <w:sz w:val="20"/>
                <w:szCs w:val="20"/>
              </w:rPr>
            </w:pPr>
            <w:r w:rsidRPr="00322E0A">
              <w:rPr>
                <w:rFonts w:ascii="Palatino Linotype" w:hAnsi="Palatino Linotype" w:cs="Palatino Linotype"/>
                <w:sz w:val="20"/>
                <w:szCs w:val="20"/>
              </w:rPr>
              <w:t>11500-12 Munkahelyi egészség és biztonság</w:t>
            </w: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rPr>
            </w:pPr>
            <w:r w:rsidRPr="00322E0A">
              <w:rPr>
                <w:rFonts w:ascii="Palatino Linotype" w:hAnsi="Palatino Linotype" w:cs="Palatino Linotype"/>
                <w:sz w:val="20"/>
                <w:szCs w:val="20"/>
              </w:rPr>
              <w:t>Munkahelyi egészség és biztonság</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r w:rsidRPr="00322E0A">
              <w:rPr>
                <w:rFonts w:ascii="Palatino Linotype" w:hAnsi="Palatino Linotype" w:cs="Palatino Linotype"/>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r w:rsidRPr="00322E0A">
              <w:rPr>
                <w:rFonts w:ascii="Palatino Linotype" w:hAnsi="Palatino Linotype" w:cs="Palatino Linotype"/>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r>
      <w:tr w:rsidR="007754EC" w:rsidRPr="00322E0A" w:rsidTr="00463C7B">
        <w:trPr>
          <w:trHeight w:val="435"/>
          <w:jc w:val="center"/>
        </w:trPr>
        <w:tc>
          <w:tcPr>
            <w:tcW w:w="2163" w:type="dxa"/>
            <w:tcBorders>
              <w:top w:val="single" w:sz="4" w:space="0" w:color="auto"/>
              <w:left w:val="single" w:sz="4" w:space="0" w:color="auto"/>
              <w:right w:val="single" w:sz="4" w:space="0" w:color="auto"/>
            </w:tcBorders>
            <w:shd w:val="clear" w:color="000000" w:fill="FFC000"/>
            <w:vAlign w:val="center"/>
          </w:tcPr>
          <w:p w:rsidR="007754EC" w:rsidRPr="00322E0A" w:rsidRDefault="007754EC" w:rsidP="00463C7B">
            <w:pPr>
              <w:spacing w:after="0" w:line="240" w:lineRule="auto"/>
              <w:rPr>
                <w:rFonts w:ascii="Palatino Linotype" w:hAnsi="Palatino Linotype" w:cs="Palatino Linotype"/>
                <w:sz w:val="20"/>
                <w:szCs w:val="20"/>
              </w:rPr>
            </w:pPr>
            <w:r w:rsidRPr="00322E0A">
              <w:rPr>
                <w:rFonts w:ascii="Palatino Linotype" w:hAnsi="Palatino Linotype" w:cs="Palatino Linotype"/>
                <w:sz w:val="20"/>
                <w:szCs w:val="20"/>
              </w:rPr>
              <w:t>11499-12 Foglalkoztatás II.</w:t>
            </w: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rPr>
            </w:pPr>
            <w:r w:rsidRPr="00322E0A">
              <w:rPr>
                <w:rFonts w:ascii="Palatino Linotype" w:hAnsi="Palatino Linotype" w:cs="Palatino Linotype"/>
                <w:sz w:val="20"/>
                <w:szCs w:val="20"/>
              </w:rPr>
              <w:t>Foglalkoztatás II.</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r w:rsidRPr="00322E0A">
              <w:rPr>
                <w:rFonts w:ascii="Palatino Linotype" w:hAnsi="Palatino Linotype" w:cs="Palatino Linotype"/>
                <w:sz w:val="20"/>
                <w:szCs w:val="20"/>
              </w:rPr>
              <w:t>0,5</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r>
      <w:tr w:rsidR="007754EC" w:rsidRPr="00322E0A" w:rsidTr="00463C7B">
        <w:trPr>
          <w:trHeight w:val="435"/>
          <w:jc w:val="center"/>
        </w:trPr>
        <w:tc>
          <w:tcPr>
            <w:tcW w:w="2163" w:type="dxa"/>
            <w:tcBorders>
              <w:top w:val="single" w:sz="4" w:space="0" w:color="auto"/>
              <w:left w:val="single" w:sz="4" w:space="0" w:color="auto"/>
              <w:right w:val="single" w:sz="4" w:space="0" w:color="auto"/>
            </w:tcBorders>
            <w:shd w:val="clear" w:color="000000" w:fill="FFC000"/>
            <w:vAlign w:val="center"/>
          </w:tcPr>
          <w:p w:rsidR="007754EC" w:rsidRPr="00322E0A" w:rsidRDefault="007754EC" w:rsidP="00463C7B">
            <w:pPr>
              <w:spacing w:after="0" w:line="240" w:lineRule="auto"/>
              <w:rPr>
                <w:rFonts w:ascii="Palatino Linotype" w:hAnsi="Palatino Linotype" w:cs="Palatino Linotype"/>
                <w:sz w:val="20"/>
                <w:szCs w:val="20"/>
              </w:rPr>
            </w:pPr>
            <w:r w:rsidRPr="00322E0A">
              <w:rPr>
                <w:rFonts w:ascii="Palatino Linotype" w:hAnsi="Palatino Linotype" w:cs="Palatino Linotype"/>
                <w:sz w:val="20"/>
                <w:szCs w:val="20"/>
              </w:rPr>
              <w:t>11498-12 Foglalkoztatás I. (érettségire épülő képzések esetén)</w:t>
            </w: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rPr>
            </w:pPr>
            <w:r w:rsidRPr="00322E0A">
              <w:rPr>
                <w:rFonts w:ascii="Palatino Linotype" w:hAnsi="Palatino Linotype" w:cs="Palatino Linotype"/>
                <w:sz w:val="20"/>
                <w:szCs w:val="20"/>
              </w:rPr>
              <w:t xml:space="preserve">Foglalkoztatás I. </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sz w:val="20"/>
                <w:szCs w:val="20"/>
              </w:rPr>
            </w:pPr>
            <w:r w:rsidRPr="00322E0A">
              <w:rPr>
                <w:rFonts w:ascii="Palatino Linotype" w:hAnsi="Palatino Linotype" w:cs="Palatino Linotype"/>
                <w:sz w:val="20"/>
                <w:szCs w:val="20"/>
              </w:rPr>
              <w:t>2</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sz w:val="20"/>
                <w:szCs w:val="20"/>
              </w:rPr>
            </w:pPr>
          </w:p>
        </w:tc>
      </w:tr>
      <w:tr w:rsidR="007754EC" w:rsidRPr="00322E0A" w:rsidTr="00463C7B">
        <w:trPr>
          <w:trHeight w:val="435"/>
          <w:jc w:val="center"/>
        </w:trPr>
        <w:tc>
          <w:tcPr>
            <w:tcW w:w="2163" w:type="dxa"/>
            <w:vMerge w:val="restart"/>
            <w:tcBorders>
              <w:top w:val="single" w:sz="4" w:space="0" w:color="auto"/>
              <w:left w:val="single" w:sz="4" w:space="0" w:color="auto"/>
              <w:right w:val="single" w:sz="4" w:space="0" w:color="auto"/>
            </w:tcBorders>
            <w:shd w:val="clear" w:color="000000" w:fill="FFC000"/>
            <w:vAlign w:val="center"/>
          </w:tcPr>
          <w:p w:rsidR="007754EC" w:rsidRPr="00322E0A" w:rsidRDefault="007754EC" w:rsidP="00463C7B">
            <w:pPr>
              <w:rPr>
                <w:rFonts w:ascii="Palatino Linotype" w:hAnsi="Palatino Linotype" w:cs="Palatino Linotype"/>
                <w:sz w:val="20"/>
                <w:szCs w:val="20"/>
                <w:lang w:eastAsia="hu-HU"/>
              </w:rPr>
            </w:pPr>
            <w:r w:rsidRPr="00322E0A">
              <w:rPr>
                <w:rFonts w:ascii="Palatino Linotype" w:hAnsi="Palatino Linotype" w:cs="Palatino Linotype"/>
                <w:color w:val="000000"/>
                <w:sz w:val="20"/>
                <w:szCs w:val="20"/>
                <w:lang w:eastAsia="hu-HU"/>
              </w:rPr>
              <w:t>10416-12 Közlekedéstechnikai alapok</w:t>
            </w: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Közlekedési ismeretek</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431"/>
          <w:jc w:val="center"/>
        </w:trPr>
        <w:tc>
          <w:tcPr>
            <w:tcW w:w="2163" w:type="dxa"/>
            <w:vMerge/>
            <w:tcBorders>
              <w:left w:val="single" w:sz="4" w:space="0" w:color="auto"/>
              <w:right w:val="single" w:sz="4" w:space="0" w:color="auto"/>
            </w:tcBorders>
            <w:shd w:val="clear" w:color="000000" w:fill="FFC000"/>
            <w:vAlign w:val="center"/>
          </w:tcPr>
          <w:p w:rsidR="007754EC" w:rsidRPr="00322E0A" w:rsidRDefault="007754EC" w:rsidP="00463C7B">
            <w:pPr>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Műszaki Rajz</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2,5</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423"/>
          <w:jc w:val="center"/>
        </w:trPr>
        <w:tc>
          <w:tcPr>
            <w:tcW w:w="2163" w:type="dxa"/>
            <w:vMerge/>
            <w:tcBorders>
              <w:left w:val="single" w:sz="4" w:space="0" w:color="auto"/>
              <w:right w:val="single" w:sz="4" w:space="0" w:color="auto"/>
            </w:tcBorders>
            <w:shd w:val="clear" w:color="000000" w:fill="FFC000"/>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Mechanika</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415"/>
          <w:jc w:val="center"/>
        </w:trPr>
        <w:tc>
          <w:tcPr>
            <w:tcW w:w="2163" w:type="dxa"/>
            <w:vMerge/>
            <w:tcBorders>
              <w:left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Gépelemek-géptan</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600"/>
          <w:jc w:val="center"/>
        </w:trPr>
        <w:tc>
          <w:tcPr>
            <w:tcW w:w="2163" w:type="dxa"/>
            <w:vMerge/>
            <w:tcBorders>
              <w:left w:val="single" w:sz="4" w:space="0" w:color="auto"/>
              <w:right w:val="single" w:sz="4" w:space="0" w:color="auto"/>
            </w:tcBorders>
            <w:shd w:val="clear" w:color="000000" w:fill="FFC000"/>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Technológiai alapismeretek</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600"/>
          <w:jc w:val="center"/>
        </w:trPr>
        <w:tc>
          <w:tcPr>
            <w:tcW w:w="2163" w:type="dxa"/>
            <w:vMerge/>
            <w:tcBorders>
              <w:left w:val="single" w:sz="4" w:space="0" w:color="auto"/>
              <w:bottom w:val="single" w:sz="4" w:space="0" w:color="auto"/>
              <w:right w:val="single" w:sz="4" w:space="0" w:color="auto"/>
            </w:tcBorders>
            <w:shd w:val="clear" w:color="000000" w:fill="FFC000"/>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Elektrotechnika-elektronika</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bl>
    <w:p w:rsidR="007754EC" w:rsidRDefault="007754EC" w:rsidP="000A79A5">
      <w:r>
        <w:br w:type="page"/>
      </w:r>
    </w:p>
    <w:tbl>
      <w:tblPr>
        <w:tblW w:w="16143" w:type="dxa"/>
        <w:jc w:val="center"/>
        <w:tblCellMar>
          <w:left w:w="70" w:type="dxa"/>
          <w:right w:w="70" w:type="dxa"/>
        </w:tblCellMar>
        <w:tblLook w:val="00A0" w:firstRow="1" w:lastRow="0" w:firstColumn="1" w:lastColumn="0" w:noHBand="0" w:noVBand="0"/>
      </w:tblPr>
      <w:tblGrid>
        <w:gridCol w:w="2163"/>
        <w:gridCol w:w="1820"/>
        <w:gridCol w:w="760"/>
        <w:gridCol w:w="760"/>
        <w:gridCol w:w="760"/>
        <w:gridCol w:w="760"/>
        <w:gridCol w:w="760"/>
        <w:gridCol w:w="760"/>
        <w:gridCol w:w="760"/>
        <w:gridCol w:w="760"/>
        <w:gridCol w:w="760"/>
        <w:gridCol w:w="760"/>
        <w:gridCol w:w="760"/>
        <w:gridCol w:w="760"/>
        <w:gridCol w:w="760"/>
        <w:gridCol w:w="760"/>
        <w:gridCol w:w="760"/>
        <w:gridCol w:w="760"/>
      </w:tblGrid>
      <w:tr w:rsidR="007754EC" w:rsidRPr="00322E0A" w:rsidTr="00463C7B">
        <w:trPr>
          <w:trHeight w:val="750"/>
          <w:jc w:val="center"/>
        </w:trPr>
        <w:tc>
          <w:tcPr>
            <w:tcW w:w="2163" w:type="dxa"/>
            <w:tcBorders>
              <w:top w:val="single" w:sz="4" w:space="0" w:color="auto"/>
              <w:left w:val="single" w:sz="4" w:space="0" w:color="auto"/>
              <w:right w:val="single" w:sz="4" w:space="0" w:color="auto"/>
            </w:tcBorders>
            <w:shd w:val="clear" w:color="000000" w:fill="FFC000"/>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r w:rsidRPr="00322E0A">
              <w:rPr>
                <w:rFonts w:ascii="Palatino Linotype" w:hAnsi="Palatino Linotype" w:cs="Palatino Linotype"/>
                <w:color w:val="000000"/>
                <w:sz w:val="20"/>
                <w:szCs w:val="20"/>
                <w:lang w:eastAsia="hu-HU"/>
              </w:rPr>
              <w:t>10417-12 Közlekedéstechnikai gyakorlatok</w:t>
            </w:r>
          </w:p>
        </w:tc>
        <w:tc>
          <w:tcPr>
            <w:tcW w:w="1820" w:type="dxa"/>
            <w:tcBorders>
              <w:top w:val="single" w:sz="4" w:space="0" w:color="auto"/>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Karbantartási gyakorlatok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70</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105</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140</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10</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80</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465"/>
          <w:jc w:val="center"/>
        </w:trPr>
        <w:tc>
          <w:tcPr>
            <w:tcW w:w="2163" w:type="dxa"/>
            <w:tcBorders>
              <w:left w:val="single" w:sz="4" w:space="0" w:color="auto"/>
              <w:right w:val="single" w:sz="4" w:space="0" w:color="auto"/>
            </w:tcBorders>
            <w:shd w:val="clear" w:color="000000" w:fill="FFC000"/>
            <w:vAlign w:val="center"/>
          </w:tcPr>
          <w:p w:rsidR="007754EC" w:rsidRPr="00322E0A" w:rsidRDefault="007754EC" w:rsidP="00463C7B">
            <w:pPr>
              <w:rPr>
                <w:rFonts w:ascii="Palatino Linotype" w:hAnsi="Palatino Linotype" w:cs="Palatino Linotype"/>
                <w:sz w:val="20"/>
                <w:szCs w:val="20"/>
                <w:lang w:eastAsia="hu-HU"/>
              </w:rPr>
            </w:pPr>
          </w:p>
        </w:tc>
        <w:tc>
          <w:tcPr>
            <w:tcW w:w="1820" w:type="dxa"/>
            <w:tcBorders>
              <w:top w:val="single" w:sz="4" w:space="0" w:color="auto"/>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Mérési gyakorlatok</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3</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4</w:t>
            </w:r>
          </w:p>
        </w:tc>
        <w:tc>
          <w:tcPr>
            <w:tcW w:w="760" w:type="dxa"/>
            <w:tcBorders>
              <w:top w:val="single" w:sz="4" w:space="0" w:color="auto"/>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80</w:t>
            </w:r>
          </w:p>
        </w:tc>
        <w:tc>
          <w:tcPr>
            <w:tcW w:w="760" w:type="dxa"/>
            <w:tcBorders>
              <w:top w:val="single" w:sz="4" w:space="0" w:color="auto"/>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single" w:sz="4" w:space="0" w:color="auto"/>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465"/>
          <w:jc w:val="center"/>
        </w:trPr>
        <w:tc>
          <w:tcPr>
            <w:tcW w:w="2163"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r w:rsidRPr="00322E0A">
              <w:rPr>
                <w:rFonts w:ascii="Palatino Linotype" w:hAnsi="Palatino Linotype" w:cs="Palatino Linotype"/>
                <w:color w:val="000000"/>
                <w:sz w:val="20"/>
                <w:szCs w:val="20"/>
                <w:lang w:eastAsia="hu-HU"/>
              </w:rPr>
              <w:t>10418-12 Járműkarbantartás</w:t>
            </w: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Járműkarbantartás</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465"/>
          <w:jc w:val="center"/>
        </w:trPr>
        <w:tc>
          <w:tcPr>
            <w:tcW w:w="2163" w:type="dxa"/>
            <w:vMerge/>
            <w:tcBorders>
              <w:left w:val="single" w:sz="4" w:space="0" w:color="auto"/>
              <w:bottom w:val="single" w:sz="4" w:space="0" w:color="auto"/>
              <w:right w:val="single" w:sz="4" w:space="0" w:color="auto"/>
            </w:tcBorders>
            <w:shd w:val="clear" w:color="auto" w:fill="FFFFFF"/>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Gazdasági ismeretek</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0,5</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465"/>
          <w:jc w:val="center"/>
        </w:trPr>
        <w:tc>
          <w:tcPr>
            <w:tcW w:w="2163" w:type="dxa"/>
            <w:vMerge/>
            <w:tcBorders>
              <w:left w:val="single" w:sz="4" w:space="0" w:color="auto"/>
              <w:bottom w:val="single" w:sz="4" w:space="0" w:color="auto"/>
              <w:right w:val="single" w:sz="4" w:space="0" w:color="auto"/>
            </w:tcBorders>
            <w:shd w:val="clear" w:color="auto" w:fill="FFFFFF"/>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Járműkarbantartás gyakorlata</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4</w:t>
            </w:r>
          </w:p>
        </w:tc>
      </w:tr>
      <w:tr w:rsidR="007754EC" w:rsidRPr="00322E0A" w:rsidTr="00463C7B">
        <w:trPr>
          <w:trHeight w:val="465"/>
          <w:jc w:val="center"/>
        </w:trPr>
        <w:tc>
          <w:tcPr>
            <w:tcW w:w="2163" w:type="dxa"/>
            <w:vMerge w:val="restart"/>
            <w:tcBorders>
              <w:top w:val="single" w:sz="4" w:space="0" w:color="auto"/>
              <w:left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r w:rsidRPr="00322E0A">
              <w:rPr>
                <w:rFonts w:ascii="Palatino Linotype" w:hAnsi="Palatino Linotype" w:cs="Palatino Linotype"/>
              </w:rPr>
              <w:t>10419-12 Járműszerkezetek javítása</w:t>
            </w: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Gépjármű szerkezettan</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465"/>
          <w:jc w:val="center"/>
        </w:trPr>
        <w:tc>
          <w:tcPr>
            <w:tcW w:w="2163" w:type="dxa"/>
            <w:vMerge/>
            <w:tcBorders>
              <w:left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Járműszerkezetek javítása gyakorlat</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4</w:t>
            </w:r>
          </w:p>
        </w:tc>
      </w:tr>
      <w:tr w:rsidR="007754EC" w:rsidRPr="00322E0A" w:rsidTr="00463C7B">
        <w:trPr>
          <w:trHeight w:val="465"/>
          <w:jc w:val="center"/>
        </w:trPr>
        <w:tc>
          <w:tcPr>
            <w:tcW w:w="2163" w:type="dxa"/>
            <w:vMerge/>
            <w:tcBorders>
              <w:left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Jármű diagnosztika és javítás</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1</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465"/>
          <w:jc w:val="center"/>
        </w:trPr>
        <w:tc>
          <w:tcPr>
            <w:tcW w:w="2163" w:type="dxa"/>
            <w:vMerge/>
            <w:tcBorders>
              <w:left w:val="single" w:sz="4" w:space="0" w:color="auto"/>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Járműdiagnosztika gyakorlata</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r>
      <w:tr w:rsidR="007754EC" w:rsidRPr="00322E0A" w:rsidTr="00463C7B">
        <w:trPr>
          <w:trHeight w:val="465"/>
          <w:jc w:val="center"/>
        </w:trPr>
        <w:tc>
          <w:tcPr>
            <w:tcW w:w="2163" w:type="dxa"/>
            <w:vMerge w:val="restart"/>
            <w:tcBorders>
              <w:top w:val="single" w:sz="4" w:space="0" w:color="auto"/>
              <w:left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r w:rsidRPr="00322E0A">
              <w:rPr>
                <w:rFonts w:ascii="Palatino Linotype" w:hAnsi="Palatino Linotype" w:cs="Palatino Linotype"/>
              </w:rPr>
              <w:t>10420-12 Autóelektronikai műszerész feladatai</w:t>
            </w: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Autóelektronika elmélete</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465"/>
          <w:jc w:val="center"/>
        </w:trPr>
        <w:tc>
          <w:tcPr>
            <w:tcW w:w="2163" w:type="dxa"/>
            <w:vMerge/>
            <w:tcBorders>
              <w:left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Autóelektronika gyakorlata</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4</w:t>
            </w:r>
          </w:p>
        </w:tc>
      </w:tr>
      <w:tr w:rsidR="007754EC" w:rsidRPr="00322E0A" w:rsidTr="00463C7B">
        <w:trPr>
          <w:trHeight w:val="465"/>
          <w:jc w:val="center"/>
        </w:trPr>
        <w:tc>
          <w:tcPr>
            <w:tcW w:w="2163" w:type="dxa"/>
            <w:vMerge/>
            <w:tcBorders>
              <w:left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Autóelektronikai diagnosztika</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r>
      <w:tr w:rsidR="007754EC" w:rsidRPr="00322E0A" w:rsidTr="00463C7B">
        <w:trPr>
          <w:trHeight w:val="465"/>
          <w:jc w:val="center"/>
        </w:trPr>
        <w:tc>
          <w:tcPr>
            <w:tcW w:w="2163" w:type="dxa"/>
            <w:vMerge/>
            <w:tcBorders>
              <w:left w:val="single" w:sz="4" w:space="0" w:color="auto"/>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sz w:val="20"/>
                <w:szCs w:val="20"/>
                <w:lang w:eastAsia="hu-HU"/>
              </w:rPr>
            </w:pPr>
          </w:p>
        </w:tc>
        <w:tc>
          <w:tcPr>
            <w:tcW w:w="1820" w:type="dxa"/>
            <w:tcBorders>
              <w:top w:val="nil"/>
              <w:left w:val="nil"/>
              <w:bottom w:val="single" w:sz="4" w:space="0" w:color="auto"/>
              <w:right w:val="single" w:sz="4" w:space="0" w:color="auto"/>
            </w:tcBorders>
            <w:vAlign w:val="center"/>
          </w:tcPr>
          <w:p w:rsidR="007754EC" w:rsidRPr="00322E0A" w:rsidRDefault="007754EC" w:rsidP="00463C7B">
            <w:pPr>
              <w:spacing w:after="0" w:line="240" w:lineRule="auto"/>
              <w:rPr>
                <w:rFonts w:ascii="Palatino Linotype" w:hAnsi="Palatino Linotype" w:cs="Palatino Linotype"/>
                <w:color w:val="000000"/>
                <w:sz w:val="20"/>
                <w:szCs w:val="20"/>
                <w:lang w:eastAsia="hu-HU"/>
              </w:rPr>
            </w:pPr>
            <w:r w:rsidRPr="00322E0A">
              <w:rPr>
                <w:rFonts w:ascii="Palatino Linotype" w:hAnsi="Palatino Linotype" w:cs="Palatino Linotype"/>
                <w:color w:val="000000"/>
                <w:sz w:val="20"/>
                <w:szCs w:val="20"/>
                <w:lang w:eastAsia="hu-HU"/>
              </w:rPr>
              <w:t>Autóelektronika diagnosztikai gyakorlat</w:t>
            </w: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color w:val="000000"/>
                <w:sz w:val="20"/>
                <w:szCs w:val="20"/>
                <w:lang w:eastAsia="hu-HU"/>
              </w:rPr>
            </w:pPr>
          </w:p>
        </w:tc>
        <w:tc>
          <w:tcPr>
            <w:tcW w:w="760" w:type="dxa"/>
            <w:tcBorders>
              <w:top w:val="nil"/>
              <w:left w:val="nil"/>
              <w:bottom w:val="single" w:sz="4" w:space="0" w:color="auto"/>
              <w:right w:val="single" w:sz="4" w:space="0" w:color="auto"/>
            </w:tcBorders>
            <w:shd w:val="clear" w:color="000000" w:fill="80808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FFFFFF"/>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p>
        </w:tc>
        <w:tc>
          <w:tcPr>
            <w:tcW w:w="760" w:type="dxa"/>
            <w:tcBorders>
              <w:top w:val="nil"/>
              <w:left w:val="nil"/>
              <w:bottom w:val="single" w:sz="4" w:space="0" w:color="auto"/>
              <w:right w:val="single" w:sz="4" w:space="0" w:color="auto"/>
            </w:tcBorders>
            <w:shd w:val="clear" w:color="000000" w:fill="C0C0C0"/>
            <w:vAlign w:val="center"/>
          </w:tcPr>
          <w:p w:rsidR="007754EC" w:rsidRPr="00322E0A" w:rsidRDefault="007754EC" w:rsidP="00463C7B">
            <w:pPr>
              <w:spacing w:after="0" w:line="240" w:lineRule="auto"/>
              <w:jc w:val="center"/>
              <w:rPr>
                <w:rFonts w:ascii="Palatino Linotype" w:hAnsi="Palatino Linotype" w:cs="Palatino Linotype"/>
                <w:bCs/>
                <w:color w:val="000000"/>
                <w:sz w:val="20"/>
                <w:szCs w:val="20"/>
                <w:lang w:eastAsia="hu-HU"/>
              </w:rPr>
            </w:pPr>
            <w:r w:rsidRPr="00322E0A">
              <w:rPr>
                <w:rFonts w:ascii="Palatino Linotype" w:hAnsi="Palatino Linotype" w:cs="Palatino Linotype"/>
                <w:bCs/>
                <w:color w:val="000000"/>
                <w:sz w:val="20"/>
                <w:szCs w:val="20"/>
                <w:lang w:eastAsia="hu-HU"/>
              </w:rPr>
              <w:t>2</w:t>
            </w:r>
          </w:p>
        </w:tc>
      </w:tr>
      <w:tr w:rsidR="007754EC" w:rsidRPr="00322E0A" w:rsidTr="00463C7B">
        <w:trPr>
          <w:trHeight w:val="255"/>
          <w:jc w:val="center"/>
        </w:trPr>
        <w:tc>
          <w:tcPr>
            <w:tcW w:w="3983" w:type="dxa"/>
            <w:gridSpan w:val="2"/>
            <w:tcBorders>
              <w:top w:val="single" w:sz="4" w:space="0" w:color="auto"/>
              <w:left w:val="single" w:sz="4" w:space="0" w:color="auto"/>
              <w:bottom w:val="single" w:sz="4" w:space="0" w:color="auto"/>
              <w:right w:val="single" w:sz="4" w:space="0" w:color="000000"/>
            </w:tcBorders>
            <w:noWrap/>
            <w:vAlign w:val="bottom"/>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összes óra</w:t>
            </w:r>
          </w:p>
        </w:tc>
        <w:tc>
          <w:tcPr>
            <w:tcW w:w="760" w:type="dxa"/>
            <w:tcBorders>
              <w:top w:val="nil"/>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3</w:t>
            </w:r>
          </w:p>
        </w:tc>
        <w:tc>
          <w:tcPr>
            <w:tcW w:w="760" w:type="dxa"/>
            <w:tcBorders>
              <w:top w:val="nil"/>
              <w:left w:val="nil"/>
              <w:bottom w:val="single" w:sz="4" w:space="0" w:color="auto"/>
              <w:right w:val="single" w:sz="4" w:space="0" w:color="auto"/>
            </w:tcBorders>
            <w:shd w:val="clear" w:color="000000" w:fill="C0C0C0"/>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70</w:t>
            </w:r>
          </w:p>
        </w:tc>
        <w:tc>
          <w:tcPr>
            <w:tcW w:w="760" w:type="dxa"/>
            <w:tcBorders>
              <w:top w:val="nil"/>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4</w:t>
            </w:r>
          </w:p>
        </w:tc>
        <w:tc>
          <w:tcPr>
            <w:tcW w:w="760" w:type="dxa"/>
            <w:tcBorders>
              <w:top w:val="nil"/>
              <w:left w:val="nil"/>
              <w:bottom w:val="single" w:sz="4" w:space="0" w:color="auto"/>
              <w:right w:val="single" w:sz="4" w:space="0" w:color="auto"/>
            </w:tcBorders>
            <w:shd w:val="clear" w:color="000000" w:fill="C0C0C0"/>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105</w:t>
            </w:r>
          </w:p>
        </w:tc>
        <w:tc>
          <w:tcPr>
            <w:tcW w:w="760" w:type="dxa"/>
            <w:tcBorders>
              <w:top w:val="nil"/>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2</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140</w:t>
            </w:r>
          </w:p>
        </w:tc>
        <w:tc>
          <w:tcPr>
            <w:tcW w:w="760" w:type="dxa"/>
            <w:tcBorders>
              <w:top w:val="nil"/>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5</w:t>
            </w:r>
          </w:p>
        </w:tc>
        <w:tc>
          <w:tcPr>
            <w:tcW w:w="760" w:type="dxa"/>
            <w:tcBorders>
              <w:top w:val="nil"/>
              <w:left w:val="nil"/>
              <w:bottom w:val="single" w:sz="4" w:space="0" w:color="auto"/>
              <w:right w:val="single" w:sz="4" w:space="0" w:color="auto"/>
            </w:tcBorders>
            <w:shd w:val="clear" w:color="000000" w:fill="C0C0C0"/>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5</w:t>
            </w:r>
          </w:p>
        </w:tc>
        <w:tc>
          <w:tcPr>
            <w:tcW w:w="760" w:type="dxa"/>
            <w:tcBorders>
              <w:top w:val="nil"/>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17</w:t>
            </w:r>
          </w:p>
        </w:tc>
        <w:tc>
          <w:tcPr>
            <w:tcW w:w="760" w:type="dxa"/>
            <w:tcBorders>
              <w:top w:val="nil"/>
              <w:left w:val="nil"/>
              <w:bottom w:val="single" w:sz="4" w:space="0" w:color="auto"/>
              <w:right w:val="single" w:sz="4" w:space="0" w:color="auto"/>
            </w:tcBorders>
            <w:shd w:val="clear" w:color="000000" w:fill="C0C0C0"/>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14</w:t>
            </w:r>
          </w:p>
        </w:tc>
        <w:tc>
          <w:tcPr>
            <w:tcW w:w="760" w:type="dxa"/>
            <w:vMerge w:val="restart"/>
            <w:tcBorders>
              <w:top w:val="nil"/>
              <w:left w:val="single" w:sz="4" w:space="0" w:color="auto"/>
              <w:bottom w:val="single" w:sz="4" w:space="0" w:color="000000"/>
              <w:right w:val="single" w:sz="4" w:space="0" w:color="auto"/>
            </w:tcBorders>
            <w:shd w:val="clear" w:color="000000" w:fill="808080"/>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160</w:t>
            </w:r>
          </w:p>
        </w:tc>
        <w:tc>
          <w:tcPr>
            <w:tcW w:w="760" w:type="dxa"/>
            <w:tcBorders>
              <w:top w:val="nil"/>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15</w:t>
            </w:r>
          </w:p>
        </w:tc>
        <w:tc>
          <w:tcPr>
            <w:tcW w:w="760" w:type="dxa"/>
            <w:tcBorders>
              <w:top w:val="nil"/>
              <w:left w:val="nil"/>
              <w:bottom w:val="single" w:sz="4" w:space="0" w:color="auto"/>
              <w:right w:val="single" w:sz="4" w:space="0" w:color="auto"/>
            </w:tcBorders>
            <w:shd w:val="clear" w:color="000000" w:fill="C0C0C0"/>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16</w:t>
            </w:r>
          </w:p>
        </w:tc>
      </w:tr>
      <w:tr w:rsidR="007754EC" w:rsidRPr="00322E0A" w:rsidTr="00463C7B">
        <w:trPr>
          <w:trHeight w:val="255"/>
          <w:jc w:val="center"/>
        </w:trPr>
        <w:tc>
          <w:tcPr>
            <w:tcW w:w="3983" w:type="dxa"/>
            <w:gridSpan w:val="2"/>
            <w:tcBorders>
              <w:top w:val="single" w:sz="4" w:space="0" w:color="auto"/>
              <w:left w:val="single" w:sz="4" w:space="0" w:color="auto"/>
              <w:bottom w:val="single" w:sz="4" w:space="0" w:color="auto"/>
              <w:right w:val="single" w:sz="4" w:space="0" w:color="000000"/>
            </w:tcBorders>
            <w:noWrap/>
            <w:vAlign w:val="bottom"/>
          </w:tcPr>
          <w:p w:rsidR="007754EC" w:rsidRPr="00322E0A" w:rsidRDefault="007754EC" w:rsidP="00463C7B">
            <w:pPr>
              <w:spacing w:after="0" w:line="240" w:lineRule="auto"/>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összes óra</w:t>
            </w:r>
          </w:p>
        </w:tc>
        <w:tc>
          <w:tcPr>
            <w:tcW w:w="1520" w:type="dxa"/>
            <w:gridSpan w:val="2"/>
            <w:tcBorders>
              <w:top w:val="single" w:sz="4" w:space="0" w:color="auto"/>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5</w:t>
            </w:r>
          </w:p>
        </w:tc>
        <w:tc>
          <w:tcPr>
            <w:tcW w:w="760" w:type="dxa"/>
            <w:vMerge/>
            <w:tcBorders>
              <w:top w:val="nil"/>
              <w:left w:val="single" w:sz="4" w:space="0" w:color="auto"/>
              <w:bottom w:val="single" w:sz="4" w:space="0" w:color="000000"/>
              <w:right w:val="single" w:sz="4" w:space="0" w:color="auto"/>
            </w:tcBorders>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6</w:t>
            </w:r>
          </w:p>
        </w:tc>
        <w:tc>
          <w:tcPr>
            <w:tcW w:w="760" w:type="dxa"/>
            <w:vMerge/>
            <w:tcBorders>
              <w:top w:val="nil"/>
              <w:left w:val="single" w:sz="4" w:space="0" w:color="auto"/>
              <w:bottom w:val="single" w:sz="4" w:space="0" w:color="000000"/>
              <w:right w:val="single" w:sz="4" w:space="0" w:color="auto"/>
            </w:tcBorders>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7</w:t>
            </w:r>
          </w:p>
        </w:tc>
        <w:tc>
          <w:tcPr>
            <w:tcW w:w="760" w:type="dxa"/>
            <w:vMerge/>
            <w:tcBorders>
              <w:top w:val="nil"/>
              <w:left w:val="single" w:sz="4" w:space="0" w:color="auto"/>
              <w:bottom w:val="single" w:sz="4" w:space="0" w:color="000000"/>
              <w:right w:val="single" w:sz="4" w:space="0" w:color="auto"/>
            </w:tcBorders>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10</w:t>
            </w:r>
          </w:p>
        </w:tc>
        <w:tc>
          <w:tcPr>
            <w:tcW w:w="1520" w:type="dxa"/>
            <w:gridSpan w:val="2"/>
            <w:tcBorders>
              <w:top w:val="single" w:sz="4" w:space="0" w:color="auto"/>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31</w:t>
            </w:r>
          </w:p>
        </w:tc>
        <w:tc>
          <w:tcPr>
            <w:tcW w:w="760" w:type="dxa"/>
            <w:vMerge/>
            <w:tcBorders>
              <w:top w:val="nil"/>
              <w:left w:val="single" w:sz="4" w:space="0" w:color="auto"/>
              <w:bottom w:val="single" w:sz="4" w:space="0" w:color="000000"/>
              <w:right w:val="single" w:sz="4" w:space="0" w:color="auto"/>
            </w:tcBorders>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p>
        </w:tc>
        <w:tc>
          <w:tcPr>
            <w:tcW w:w="1520" w:type="dxa"/>
            <w:gridSpan w:val="2"/>
            <w:tcBorders>
              <w:top w:val="single" w:sz="4" w:space="0" w:color="auto"/>
              <w:left w:val="nil"/>
              <w:bottom w:val="single" w:sz="4" w:space="0" w:color="auto"/>
              <w:right w:val="single" w:sz="4" w:space="0" w:color="auto"/>
            </w:tcBorders>
            <w:noWrap/>
            <w:vAlign w:val="center"/>
          </w:tcPr>
          <w:p w:rsidR="007754EC" w:rsidRPr="00322E0A" w:rsidRDefault="007754EC" w:rsidP="00463C7B">
            <w:pPr>
              <w:spacing w:after="0" w:line="240" w:lineRule="auto"/>
              <w:jc w:val="center"/>
              <w:rPr>
                <w:rFonts w:ascii="Palatino Linotype" w:hAnsi="Palatino Linotype" w:cs="Palatino Linotype"/>
                <w:b/>
                <w:bCs/>
                <w:color w:val="000000"/>
                <w:sz w:val="20"/>
                <w:szCs w:val="20"/>
                <w:lang w:eastAsia="hu-HU"/>
              </w:rPr>
            </w:pPr>
            <w:r w:rsidRPr="00322E0A">
              <w:rPr>
                <w:rFonts w:ascii="Palatino Linotype" w:hAnsi="Palatino Linotype" w:cs="Palatino Linotype"/>
                <w:b/>
                <w:bCs/>
                <w:color w:val="000000"/>
                <w:sz w:val="20"/>
                <w:szCs w:val="20"/>
                <w:lang w:eastAsia="hu-HU"/>
              </w:rPr>
              <w:t>31</w:t>
            </w:r>
          </w:p>
        </w:tc>
      </w:tr>
    </w:tbl>
    <w:p w:rsidR="007754EC" w:rsidRPr="004808B9" w:rsidRDefault="007754EC" w:rsidP="000A79A5">
      <w:pPr>
        <w:spacing w:after="0" w:line="240" w:lineRule="auto"/>
        <w:jc w:val="center"/>
        <w:rPr>
          <w:rFonts w:ascii="Palatino Linotype" w:hAnsi="Palatino Linotype" w:cs="Palatino Linotype"/>
          <w:b/>
          <w:bCs/>
          <w:sz w:val="24"/>
          <w:szCs w:val="24"/>
        </w:rPr>
      </w:pPr>
    </w:p>
    <w:p w:rsidR="007754EC" w:rsidRPr="004808B9" w:rsidRDefault="007754EC" w:rsidP="000A79A5">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A kerettanterv szakmai tartalma -a szakképzésről szóló 2011. évi CLXXXVII. törvény 8.</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 xml:space="preserve">§ (5) bekezdésének megfelelően- a nappali rendszerű oktatásra meghatározott tanulói éves kötelező szakmai elméleti és gyakorlati óraszám legalább 90%-át lefedi. </w:t>
      </w:r>
    </w:p>
    <w:p w:rsidR="007754EC" w:rsidRPr="004808B9" w:rsidRDefault="007754EC" w:rsidP="000A79A5">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7754EC" w:rsidRPr="004808B9" w:rsidRDefault="007754EC" w:rsidP="000A79A5">
      <w:pPr>
        <w:widowControl w:val="0"/>
        <w:suppressAutoHyphens/>
        <w:spacing w:after="0" w:line="240" w:lineRule="auto"/>
        <w:jc w:val="both"/>
        <w:rPr>
          <w:rFonts w:ascii="Palatino Linotype" w:hAnsi="Palatino Linotype" w:cs="Palatino Linotype"/>
          <w:kern w:val="1"/>
          <w:sz w:val="24"/>
          <w:szCs w:val="24"/>
          <w:lang w:eastAsia="hi-IN" w:bidi="hi-IN"/>
        </w:rPr>
      </w:pPr>
    </w:p>
    <w:p w:rsidR="007754EC" w:rsidRPr="004808B9" w:rsidRDefault="007754EC" w:rsidP="000A79A5">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7754EC" w:rsidRPr="004808B9" w:rsidRDefault="007754EC" w:rsidP="000A79A5">
      <w:pPr>
        <w:widowControl w:val="0"/>
        <w:suppressAutoHyphens/>
        <w:spacing w:after="0" w:line="240" w:lineRule="auto"/>
        <w:jc w:val="both"/>
        <w:rPr>
          <w:rFonts w:ascii="Palatino Linotype" w:hAnsi="Palatino Linotype" w:cs="Palatino Linotype"/>
          <w:kern w:val="1"/>
          <w:sz w:val="24"/>
          <w:szCs w:val="24"/>
          <w:lang w:eastAsia="hi-IN" w:bidi="hi-IN"/>
        </w:rPr>
      </w:pPr>
    </w:p>
    <w:p w:rsidR="007754EC" w:rsidRPr="004808B9" w:rsidRDefault="007754EC" w:rsidP="000A79A5">
      <w:pPr>
        <w:spacing w:after="0" w:line="240" w:lineRule="auto"/>
        <w:jc w:val="center"/>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br w:type="page"/>
      </w:r>
      <w:r w:rsidRPr="004808B9">
        <w:rPr>
          <w:rFonts w:ascii="Palatino Linotype" w:hAnsi="Palatino Linotype" w:cs="Palatino Linotype"/>
          <w:kern w:val="1"/>
          <w:sz w:val="24"/>
          <w:szCs w:val="24"/>
          <w:lang w:eastAsia="hi-IN" w:bidi="hi-IN"/>
        </w:rPr>
        <w:lastRenderedPageBreak/>
        <w:t>2. számú táblázat</w:t>
      </w:r>
    </w:p>
    <w:p w:rsidR="007754EC" w:rsidRPr="004808B9" w:rsidRDefault="007754EC" w:rsidP="000A79A5">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4808B9">
        <w:rPr>
          <w:rFonts w:ascii="Palatino Linotype" w:hAnsi="Palatino Linotype" w:cs="Palatino Linotype"/>
          <w:b/>
          <w:bCs/>
          <w:kern w:val="1"/>
          <w:sz w:val="24"/>
          <w:szCs w:val="24"/>
          <w:lang w:eastAsia="hi-IN" w:bidi="hi-IN"/>
        </w:rPr>
        <w:t>A szakmai követelménymodulokhoz rendelt tantárgyak és témakörök óraszáma évfolyamonként</w:t>
      </w:r>
    </w:p>
    <w:tbl>
      <w:tblPr>
        <w:tblW w:w="16443" w:type="dxa"/>
        <w:jc w:val="center"/>
        <w:tblCellMar>
          <w:left w:w="70" w:type="dxa"/>
          <w:right w:w="70" w:type="dxa"/>
        </w:tblCellMar>
        <w:tblLook w:val="00A0" w:firstRow="1" w:lastRow="0" w:firstColumn="1" w:lastColumn="0" w:noHBand="0" w:noVBand="0"/>
      </w:tblPr>
      <w:tblGrid>
        <w:gridCol w:w="1457"/>
        <w:gridCol w:w="2147"/>
        <w:gridCol w:w="525"/>
        <w:gridCol w:w="499"/>
        <w:gridCol w:w="510"/>
        <w:gridCol w:w="525"/>
        <w:gridCol w:w="554"/>
        <w:gridCol w:w="564"/>
        <w:gridCol w:w="543"/>
        <w:gridCol w:w="609"/>
        <w:gridCol w:w="619"/>
        <w:gridCol w:w="543"/>
        <w:gridCol w:w="609"/>
        <w:gridCol w:w="1888"/>
        <w:gridCol w:w="570"/>
        <w:gridCol w:w="624"/>
        <w:gridCol w:w="614"/>
        <w:gridCol w:w="845"/>
        <w:gridCol w:w="798"/>
        <w:gridCol w:w="1400"/>
      </w:tblGrid>
      <w:tr w:rsidR="007754EC" w:rsidRPr="006961AF" w:rsidTr="00463C7B">
        <w:trPr>
          <w:trHeight w:val="1020"/>
          <w:jc w:val="center"/>
        </w:trPr>
        <w:tc>
          <w:tcPr>
            <w:tcW w:w="1457" w:type="dxa"/>
            <w:vMerge w:val="restart"/>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both"/>
              <w:rPr>
                <w:rFonts w:ascii="Palatino Linotype" w:hAnsi="Palatino Linotype" w:cs="Palatino Linotype"/>
                <w:b/>
                <w:bCs/>
                <w:sz w:val="20"/>
                <w:szCs w:val="20"/>
                <w:lang w:eastAsia="hu-HU"/>
              </w:rPr>
            </w:pPr>
          </w:p>
        </w:tc>
        <w:tc>
          <w:tcPr>
            <w:tcW w:w="2147" w:type="dxa"/>
            <w:vMerge w:val="restart"/>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Tantárgyak</w:t>
            </w:r>
            <w:r w:rsidRPr="006961AF">
              <w:rPr>
                <w:rFonts w:ascii="Palatino Linotype" w:hAnsi="Palatino Linotype" w:cs="Palatino Linotype"/>
                <w:bCs/>
                <w:sz w:val="20"/>
                <w:szCs w:val="20"/>
                <w:lang w:eastAsia="hu-HU"/>
              </w:rPr>
              <w:t>,</w:t>
            </w:r>
            <w:r w:rsidRPr="006961AF">
              <w:rPr>
                <w:rFonts w:ascii="Palatino Linotype" w:hAnsi="Palatino Linotype" w:cs="Palatino Linotype"/>
                <w:sz w:val="20"/>
                <w:szCs w:val="20"/>
                <w:lang w:eastAsia="hu-HU"/>
              </w:rPr>
              <w:t xml:space="preserve"> </w:t>
            </w:r>
            <w:r w:rsidRPr="006961AF">
              <w:rPr>
                <w:rFonts w:ascii="Palatino Linotype" w:hAnsi="Palatino Linotype" w:cs="Palatino Linotype"/>
                <w:sz w:val="20"/>
                <w:szCs w:val="20"/>
                <w:lang w:eastAsia="hu-HU"/>
              </w:rPr>
              <w:br/>
              <w:t>témakörök</w:t>
            </w:r>
          </w:p>
        </w:tc>
        <w:tc>
          <w:tcPr>
            <w:tcW w:w="6100" w:type="dxa"/>
            <w:gridSpan w:val="11"/>
            <w:tcBorders>
              <w:top w:val="single" w:sz="4" w:space="0" w:color="auto"/>
              <w:left w:val="nil"/>
              <w:bottom w:val="single" w:sz="4" w:space="0" w:color="auto"/>
              <w:right w:val="single" w:sz="4" w:space="0" w:color="000000"/>
            </w:tcBorders>
            <w:shd w:val="clear" w:color="000000" w:fill="FFFFFF"/>
            <w:vAlign w:val="center"/>
          </w:tcPr>
          <w:p w:rsidR="007754EC" w:rsidRPr="006961AF" w:rsidRDefault="007754EC" w:rsidP="00463C7B">
            <w:pPr>
              <w:spacing w:after="0" w:line="240" w:lineRule="auto"/>
              <w:jc w:val="center"/>
              <w:rPr>
                <w:rFonts w:ascii="Palatino Linotype" w:hAnsi="Palatino Linotype" w:cs="Palatino Linotype"/>
                <w:b/>
                <w:bCs/>
                <w:color w:val="000000"/>
                <w:sz w:val="20"/>
                <w:szCs w:val="20"/>
                <w:lang w:eastAsia="hu-HU"/>
              </w:rPr>
            </w:pPr>
            <w:r w:rsidRPr="006961AF">
              <w:rPr>
                <w:rFonts w:ascii="Palatino Linotype" w:hAnsi="Palatino Linotype" w:cs="Palatino Linotype"/>
                <w:b/>
                <w:bCs/>
                <w:color w:val="000000"/>
                <w:sz w:val="20"/>
                <w:szCs w:val="20"/>
                <w:lang w:eastAsia="hu-HU"/>
              </w:rPr>
              <w:t>Ágazati szakközépiskolai képzés óraszáma a közismereti oktatással párhuzamosan</w:t>
            </w:r>
          </w:p>
        </w:tc>
        <w:tc>
          <w:tcPr>
            <w:tcW w:w="1888" w:type="dxa"/>
            <w:vMerge w:val="restart"/>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Ágazati szakközépiskolai képzés</w:t>
            </w:r>
            <w:r w:rsidRPr="006961AF">
              <w:rPr>
                <w:rFonts w:ascii="Palatino Linotype" w:hAnsi="Palatino Linotype" w:cs="Palatino Linotype"/>
                <w:b/>
                <w:bCs/>
                <w:sz w:val="20"/>
                <w:szCs w:val="20"/>
                <w:lang w:eastAsia="hu-HU"/>
              </w:rPr>
              <w:br/>
              <w:t>összes óraszáma</w:t>
            </w:r>
            <w:r w:rsidRPr="006961AF">
              <w:rPr>
                <w:rFonts w:ascii="Palatino Linotype" w:hAnsi="Palatino Linotype" w:cs="Palatino Linotype"/>
                <w:b/>
                <w:bCs/>
                <w:sz w:val="20"/>
                <w:szCs w:val="20"/>
                <w:lang w:eastAsia="hu-HU"/>
              </w:rPr>
              <w:br/>
              <w:t>9-12. évfolyam</w:t>
            </w:r>
          </w:p>
        </w:tc>
        <w:tc>
          <w:tcPr>
            <w:tcW w:w="1808" w:type="dxa"/>
            <w:gridSpan w:val="3"/>
            <w:tcBorders>
              <w:top w:val="single" w:sz="4" w:space="0" w:color="auto"/>
              <w:left w:val="nil"/>
              <w:bottom w:val="single" w:sz="4" w:space="0" w:color="auto"/>
              <w:right w:val="single" w:sz="4" w:space="0" w:color="auto"/>
            </w:tcBorders>
            <w:shd w:val="clear" w:color="000000" w:fill="FFFFFF"/>
            <w:vAlign w:val="center"/>
          </w:tcPr>
          <w:p w:rsidR="007754EC" w:rsidRPr="006961AF" w:rsidRDefault="007754EC" w:rsidP="00463C7B">
            <w:pPr>
              <w:spacing w:after="0" w:line="240" w:lineRule="auto"/>
              <w:jc w:val="center"/>
              <w:rPr>
                <w:rFonts w:ascii="Palatino Linotype" w:hAnsi="Palatino Linotype" w:cs="Palatino Linotype"/>
                <w:b/>
                <w:bCs/>
                <w:color w:val="000000"/>
                <w:sz w:val="20"/>
                <w:szCs w:val="20"/>
                <w:lang w:eastAsia="hu-HU"/>
              </w:rPr>
            </w:pPr>
            <w:r w:rsidRPr="006961AF">
              <w:rPr>
                <w:rFonts w:ascii="Palatino Linotype" w:hAnsi="Palatino Linotype" w:cs="Palatino Linotype"/>
                <w:b/>
                <w:bCs/>
                <w:color w:val="000000"/>
                <w:sz w:val="20"/>
                <w:szCs w:val="20"/>
                <w:lang w:eastAsia="hu-HU"/>
              </w:rPr>
              <w:t>Ágazati szakközépiskolai képzés óraszáma a közismeret nélkül</w:t>
            </w:r>
          </w:p>
        </w:tc>
        <w:tc>
          <w:tcPr>
            <w:tcW w:w="1643" w:type="dxa"/>
            <w:gridSpan w:val="2"/>
            <w:vMerge w:val="restart"/>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Szakképesítés-specifikus szakképzés</w:t>
            </w:r>
            <w:r w:rsidRPr="006961AF">
              <w:rPr>
                <w:rFonts w:ascii="Palatino Linotype" w:hAnsi="Palatino Linotype" w:cs="Palatino Linotype"/>
                <w:b/>
                <w:bCs/>
                <w:sz w:val="20"/>
                <w:szCs w:val="20"/>
                <w:lang w:eastAsia="hu-HU"/>
              </w:rPr>
              <w:br/>
              <w:t>óraszáma</w:t>
            </w:r>
            <w:r w:rsidRPr="006961AF">
              <w:rPr>
                <w:rFonts w:ascii="Palatino Linotype" w:hAnsi="Palatino Linotype" w:cs="Palatino Linotype"/>
                <w:b/>
                <w:bCs/>
                <w:sz w:val="20"/>
                <w:szCs w:val="20"/>
                <w:lang w:eastAsia="hu-HU"/>
              </w:rPr>
              <w:br/>
              <w:t xml:space="preserve">5/13. és </w:t>
            </w:r>
            <w:r w:rsidRPr="006961AF">
              <w:rPr>
                <w:rFonts w:ascii="Palatino Linotype" w:hAnsi="Palatino Linotype" w:cs="Palatino Linotype"/>
                <w:b/>
                <w:bCs/>
                <w:sz w:val="20"/>
                <w:szCs w:val="20"/>
                <w:lang w:eastAsia="hu-HU"/>
              </w:rPr>
              <w:br/>
              <w:t>2/14.</w:t>
            </w:r>
          </w:p>
        </w:tc>
        <w:tc>
          <w:tcPr>
            <w:tcW w:w="1400" w:type="dxa"/>
            <w:vMerge w:val="restart"/>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A szakképzés</w:t>
            </w:r>
            <w:r w:rsidRPr="006961AF">
              <w:rPr>
                <w:rFonts w:ascii="Palatino Linotype" w:hAnsi="Palatino Linotype" w:cs="Palatino Linotype"/>
                <w:b/>
                <w:bCs/>
                <w:sz w:val="20"/>
                <w:szCs w:val="20"/>
                <w:lang w:eastAsia="hu-HU"/>
              </w:rPr>
              <w:br/>
              <w:t>összes</w:t>
            </w:r>
            <w:r w:rsidRPr="006961AF">
              <w:rPr>
                <w:rFonts w:ascii="Palatino Linotype" w:hAnsi="Palatino Linotype" w:cs="Palatino Linotype"/>
                <w:b/>
                <w:bCs/>
                <w:sz w:val="20"/>
                <w:szCs w:val="20"/>
                <w:lang w:eastAsia="hu-HU"/>
              </w:rPr>
              <w:br/>
              <w:t>óraszáma</w:t>
            </w:r>
          </w:p>
        </w:tc>
      </w:tr>
      <w:tr w:rsidR="007754EC" w:rsidRPr="006961AF" w:rsidTr="00463C7B">
        <w:trPr>
          <w:trHeight w:val="300"/>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214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1534" w:type="dxa"/>
            <w:gridSpan w:val="3"/>
            <w:vMerge w:val="restart"/>
            <w:tcBorders>
              <w:top w:val="single" w:sz="4" w:space="0" w:color="auto"/>
              <w:left w:val="single" w:sz="4" w:space="0" w:color="auto"/>
              <w:bottom w:val="single" w:sz="4" w:space="0" w:color="000000"/>
              <w:right w:val="single" w:sz="4" w:space="0" w:color="000000"/>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w:t>
            </w:r>
          </w:p>
        </w:tc>
        <w:tc>
          <w:tcPr>
            <w:tcW w:w="1643" w:type="dxa"/>
            <w:gridSpan w:val="3"/>
            <w:vMerge w:val="restart"/>
            <w:tcBorders>
              <w:top w:val="single" w:sz="4" w:space="0" w:color="auto"/>
              <w:left w:val="single" w:sz="4" w:space="0" w:color="auto"/>
              <w:bottom w:val="single" w:sz="4" w:space="0" w:color="000000"/>
              <w:right w:val="single" w:sz="4" w:space="0" w:color="000000"/>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10.</w:t>
            </w:r>
          </w:p>
        </w:tc>
        <w:tc>
          <w:tcPr>
            <w:tcW w:w="1771" w:type="dxa"/>
            <w:gridSpan w:val="3"/>
            <w:vMerge w:val="restart"/>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11.</w:t>
            </w:r>
          </w:p>
        </w:tc>
        <w:tc>
          <w:tcPr>
            <w:tcW w:w="1152" w:type="dxa"/>
            <w:gridSpan w:val="2"/>
            <w:vMerge w:val="restart"/>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12.</w:t>
            </w:r>
          </w:p>
        </w:tc>
        <w:tc>
          <w:tcPr>
            <w:tcW w:w="1888"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1808" w:type="dxa"/>
            <w:gridSpan w:val="3"/>
            <w:vMerge w:val="restart"/>
            <w:tcBorders>
              <w:top w:val="single" w:sz="4" w:space="0" w:color="auto"/>
              <w:left w:val="single" w:sz="4" w:space="0" w:color="auto"/>
              <w:bottom w:val="single" w:sz="4" w:space="0" w:color="000000"/>
              <w:right w:val="nil"/>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1/13.</w:t>
            </w: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r>
      <w:tr w:rsidR="007754EC" w:rsidRPr="006961AF" w:rsidTr="00463C7B">
        <w:trPr>
          <w:trHeight w:val="73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214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1534" w:type="dxa"/>
            <w:gridSpan w:val="3"/>
            <w:vMerge/>
            <w:tcBorders>
              <w:top w:val="single" w:sz="4" w:space="0" w:color="auto"/>
              <w:left w:val="single" w:sz="4" w:space="0" w:color="auto"/>
              <w:bottom w:val="single" w:sz="4" w:space="0" w:color="000000"/>
              <w:right w:val="single" w:sz="4" w:space="0" w:color="000000"/>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1643" w:type="dxa"/>
            <w:gridSpan w:val="3"/>
            <w:vMerge/>
            <w:tcBorders>
              <w:top w:val="single" w:sz="4" w:space="0" w:color="auto"/>
              <w:left w:val="single" w:sz="4" w:space="0" w:color="auto"/>
              <w:bottom w:val="single" w:sz="4" w:space="0" w:color="000000"/>
              <w:right w:val="single" w:sz="4" w:space="0" w:color="000000"/>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1771" w:type="dxa"/>
            <w:gridSpan w:val="3"/>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1152" w:type="dxa"/>
            <w:gridSpan w:val="2"/>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1888"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1808" w:type="dxa"/>
            <w:gridSpan w:val="3"/>
            <w:vMerge/>
            <w:tcBorders>
              <w:top w:val="single" w:sz="4" w:space="0" w:color="auto"/>
              <w:left w:val="single" w:sz="4" w:space="0" w:color="auto"/>
              <w:bottom w:val="single" w:sz="4" w:space="0" w:color="000000"/>
              <w:right w:val="nil"/>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1643" w:type="dxa"/>
            <w:gridSpan w:val="2"/>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1400"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r>
      <w:tr w:rsidR="007754EC" w:rsidRPr="006961AF" w:rsidTr="00463C7B">
        <w:trPr>
          <w:trHeight w:val="420"/>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214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e</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gy</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ögy</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e</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gy</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ögy</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gy</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ögy</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e</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gy</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e</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gy</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ögy</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e</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gy</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r>
      <w:tr w:rsidR="007754EC" w:rsidRPr="006961AF" w:rsidTr="00463C7B">
        <w:trPr>
          <w:cantSplit/>
          <w:trHeight w:val="559"/>
          <w:jc w:val="center"/>
        </w:trPr>
        <w:tc>
          <w:tcPr>
            <w:tcW w:w="1457" w:type="dxa"/>
            <w:vMerge w:val="restart"/>
            <w:tcBorders>
              <w:top w:val="single" w:sz="4" w:space="0" w:color="auto"/>
              <w:left w:val="single" w:sz="4" w:space="0" w:color="auto"/>
              <w:right w:val="single" w:sz="4" w:space="0" w:color="auto"/>
            </w:tcBorders>
            <w:shd w:val="clear" w:color="000000" w:fill="FFCC00"/>
            <w:textDirection w:val="btLr"/>
            <w:vAlign w:val="center"/>
          </w:tcPr>
          <w:p w:rsidR="007754EC" w:rsidRDefault="007754EC" w:rsidP="00463C7B">
            <w:pPr>
              <w:spacing w:after="0" w:line="240" w:lineRule="auto"/>
              <w:ind w:left="113" w:right="113"/>
              <w:jc w:val="center"/>
              <w:rPr>
                <w:rFonts w:ascii="Palatino Linotype" w:hAnsi="Palatino Linotype" w:cs="Palatino Linotype"/>
                <w:sz w:val="20"/>
                <w:szCs w:val="20"/>
              </w:rPr>
            </w:pPr>
            <w:r w:rsidRPr="00365C1C">
              <w:rPr>
                <w:rFonts w:ascii="Palatino Linotype" w:hAnsi="Palatino Linotype" w:cs="Palatino Linotype"/>
                <w:sz w:val="20"/>
                <w:szCs w:val="20"/>
              </w:rPr>
              <w:t>11500-12</w:t>
            </w:r>
          </w:p>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r w:rsidRPr="00365C1C">
              <w:rPr>
                <w:rFonts w:ascii="Palatino Linotype" w:hAnsi="Palatino Linotype" w:cs="Palatino Linotype"/>
                <w:sz w:val="20"/>
                <w:szCs w:val="20"/>
              </w:rPr>
              <w:t>Munkahelyi egészség és biztonság</w:t>
            </w: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rPr>
            </w:pPr>
            <w:r w:rsidRPr="006961AF">
              <w:rPr>
                <w:rFonts w:ascii="Palatino Linotype" w:hAnsi="Palatino Linotype" w:cs="Palatino Linotype"/>
                <w:b/>
                <w:bCs/>
                <w:sz w:val="20"/>
                <w:szCs w:val="20"/>
              </w:rPr>
              <w:t>Munkahelyi egészség és biztonság</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18</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18</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18</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18</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Munkavédelmi alapismeretek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Munkahelyek kialakítása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Munkavégzés személyi feltételei</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Munkaeszközök biztonsága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Munkakörnyezeti hatások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w:t>
            </w:r>
          </w:p>
        </w:tc>
      </w:tr>
      <w:tr w:rsidR="007754EC" w:rsidRPr="006961AF" w:rsidTr="00463C7B">
        <w:trPr>
          <w:cantSplit/>
          <w:trHeight w:val="559"/>
          <w:jc w:val="center"/>
        </w:trPr>
        <w:tc>
          <w:tcPr>
            <w:tcW w:w="1457" w:type="dxa"/>
            <w:vMerge/>
            <w:tcBorders>
              <w:left w:val="single" w:sz="4" w:space="0" w:color="auto"/>
              <w:bottom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Munkavédelmi jogi ismeretek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4</w:t>
            </w:r>
          </w:p>
        </w:tc>
      </w:tr>
      <w:tr w:rsidR="007754EC" w:rsidRPr="006961AF" w:rsidTr="00463C7B">
        <w:trPr>
          <w:cantSplit/>
          <w:trHeight w:val="559"/>
          <w:jc w:val="center"/>
        </w:trPr>
        <w:tc>
          <w:tcPr>
            <w:tcW w:w="1457" w:type="dxa"/>
            <w:vMerge w:val="restart"/>
            <w:tcBorders>
              <w:top w:val="single" w:sz="4" w:space="0" w:color="auto"/>
              <w:left w:val="single" w:sz="4" w:space="0" w:color="auto"/>
              <w:right w:val="single" w:sz="4" w:space="0" w:color="auto"/>
            </w:tcBorders>
            <w:shd w:val="clear" w:color="000000" w:fill="FFCC00"/>
            <w:textDirection w:val="btLr"/>
            <w:vAlign w:val="center"/>
          </w:tcPr>
          <w:p w:rsidR="007754EC" w:rsidRPr="00365C1C" w:rsidRDefault="007754EC" w:rsidP="00463C7B">
            <w:pPr>
              <w:spacing w:after="0" w:line="240" w:lineRule="auto"/>
              <w:jc w:val="center"/>
              <w:rPr>
                <w:rFonts w:ascii="Palatino Linotype" w:hAnsi="Palatino Linotype" w:cs="Palatino Linotype"/>
                <w:sz w:val="20"/>
                <w:szCs w:val="20"/>
              </w:rPr>
            </w:pPr>
            <w:r w:rsidRPr="00365C1C">
              <w:rPr>
                <w:rFonts w:ascii="Palatino Linotype" w:hAnsi="Palatino Linotype" w:cs="Palatino Linotype"/>
                <w:sz w:val="20"/>
                <w:szCs w:val="20"/>
              </w:rPr>
              <w:t xml:space="preserve">11499-12 </w:t>
            </w:r>
          </w:p>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r w:rsidRPr="00365C1C">
              <w:rPr>
                <w:rFonts w:ascii="Palatino Linotype" w:hAnsi="Palatino Linotype" w:cs="Palatino Linotype"/>
                <w:sz w:val="20"/>
                <w:szCs w:val="20"/>
              </w:rPr>
              <w:t>Foglalkoztatás II.</w:t>
            </w: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rPr>
            </w:pPr>
            <w:r w:rsidRPr="006961AF">
              <w:rPr>
                <w:rFonts w:ascii="Palatino Linotype" w:hAnsi="Palatino Linotype" w:cs="Palatino Linotype"/>
                <w:b/>
                <w:bCs/>
                <w:sz w:val="20"/>
                <w:szCs w:val="20"/>
              </w:rPr>
              <w:t>Foglalkoztatás II.</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16</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16</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Munkajogi alapismeretek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4</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Munkaviszony létesítése</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4</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Álláskeresés</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4</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4</w:t>
            </w:r>
          </w:p>
        </w:tc>
      </w:tr>
      <w:tr w:rsidR="007754EC" w:rsidRPr="006961AF" w:rsidTr="00463C7B">
        <w:trPr>
          <w:cantSplit/>
          <w:trHeight w:val="559"/>
          <w:jc w:val="center"/>
        </w:trPr>
        <w:tc>
          <w:tcPr>
            <w:tcW w:w="1457" w:type="dxa"/>
            <w:vMerge/>
            <w:tcBorders>
              <w:left w:val="single" w:sz="4" w:space="0" w:color="auto"/>
              <w:bottom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Munkanélküliség</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4</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4</w:t>
            </w:r>
          </w:p>
        </w:tc>
      </w:tr>
      <w:tr w:rsidR="007754EC" w:rsidRPr="006961AF" w:rsidTr="00463C7B">
        <w:trPr>
          <w:cantSplit/>
          <w:trHeight w:val="559"/>
          <w:jc w:val="center"/>
        </w:trPr>
        <w:tc>
          <w:tcPr>
            <w:tcW w:w="1457" w:type="dxa"/>
            <w:vMerge w:val="restart"/>
            <w:tcBorders>
              <w:top w:val="single" w:sz="4" w:space="0" w:color="auto"/>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r w:rsidRPr="00365C1C">
              <w:rPr>
                <w:rFonts w:ascii="Palatino Linotype" w:hAnsi="Palatino Linotype" w:cs="Palatino Linotype"/>
                <w:sz w:val="20"/>
                <w:szCs w:val="20"/>
              </w:rPr>
              <w:t>11498-12  Foglalkoztatás I. (érettségire épülő képzések esetén)</w:t>
            </w: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rPr>
            </w:pPr>
            <w:r w:rsidRPr="006961AF">
              <w:rPr>
                <w:rFonts w:ascii="Palatino Linotype" w:hAnsi="Palatino Linotype" w:cs="Palatino Linotype"/>
                <w:b/>
                <w:bCs/>
                <w:sz w:val="20"/>
                <w:szCs w:val="20"/>
              </w:rPr>
              <w:t>Foglalkoztatás I.</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64</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64</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Nyelvtani rendszerzés 1</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8</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8</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rPr>
              <w:t>Nyelvtani rendszerezés 2</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8 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rPr>
            </w:pPr>
            <w:r w:rsidRPr="006961AF">
              <w:rPr>
                <w:rFonts w:ascii="Palatino Linotype" w:hAnsi="Palatino Linotype" w:cs="Palatino Linotype"/>
                <w:b/>
                <w:bCs/>
                <w:i/>
                <w:i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8 </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lang w:eastAsia="hu-HU"/>
              </w:rPr>
              <w:t>Nyelvi készségfejlesztés</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rPr>
            </w:pPr>
            <w:r w:rsidRPr="006961AF">
              <w:rPr>
                <w:rFonts w:ascii="Palatino Linotype" w:hAnsi="Palatino Linotype" w:cs="Palatino Linotype"/>
                <w:b/>
                <w:bCs/>
                <w:i/>
                <w:i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24 </w:t>
            </w:r>
          </w:p>
        </w:tc>
      </w:tr>
      <w:tr w:rsidR="007754EC" w:rsidRPr="006961AF" w:rsidTr="00463C7B">
        <w:trPr>
          <w:cantSplit/>
          <w:trHeight w:val="559"/>
          <w:jc w:val="center"/>
        </w:trPr>
        <w:tc>
          <w:tcPr>
            <w:tcW w:w="1457" w:type="dxa"/>
            <w:vMerge/>
            <w:tcBorders>
              <w:left w:val="single" w:sz="4" w:space="0" w:color="auto"/>
              <w:bottom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sz w:val="20"/>
                <w:szCs w:val="20"/>
                <w:lang w:eastAsia="hu-HU"/>
              </w:rPr>
              <w:t>Munkavállalói szókincs</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rPr>
            </w:pPr>
            <w:r w:rsidRPr="006961AF">
              <w:rPr>
                <w:rFonts w:ascii="Palatino Linotype" w:hAnsi="Palatino Linotype" w:cs="Palatino Linotype"/>
                <w:b/>
                <w:bCs/>
                <w:sz w:val="20"/>
                <w:szCs w:val="20"/>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24 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rPr>
            </w:pPr>
            <w:r w:rsidRPr="006961AF">
              <w:rPr>
                <w:rFonts w:ascii="Palatino Linotype" w:hAnsi="Palatino Linotype" w:cs="Palatino Linotype"/>
                <w:b/>
                <w:bCs/>
                <w:i/>
                <w:iCs/>
                <w:sz w:val="20"/>
                <w:szCs w:val="20"/>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rPr>
            </w:pPr>
            <w:r w:rsidRPr="006961AF">
              <w:rPr>
                <w:rFonts w:ascii="Palatino Linotype" w:hAnsi="Palatino Linotype" w:cs="Palatino Linotype"/>
                <w:i/>
                <w:iCs/>
                <w:sz w:val="20"/>
                <w:szCs w:val="20"/>
              </w:rPr>
              <w:t>24 </w:t>
            </w:r>
          </w:p>
        </w:tc>
      </w:tr>
      <w:tr w:rsidR="007754EC" w:rsidRPr="006961AF" w:rsidTr="00463C7B">
        <w:trPr>
          <w:cantSplit/>
          <w:trHeight w:val="559"/>
          <w:jc w:val="center"/>
        </w:trPr>
        <w:tc>
          <w:tcPr>
            <w:tcW w:w="1457" w:type="dxa"/>
            <w:vMerge w:val="restart"/>
            <w:tcBorders>
              <w:top w:val="single" w:sz="4" w:space="0" w:color="auto"/>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r w:rsidRPr="006961AF">
              <w:rPr>
                <w:rFonts w:ascii="Palatino Linotype" w:hAnsi="Palatino Linotype" w:cs="Palatino Linotype"/>
                <w:color w:val="000000"/>
                <w:sz w:val="20"/>
                <w:szCs w:val="20"/>
                <w:lang w:eastAsia="hu-HU"/>
              </w:rPr>
              <w:t xml:space="preserve">10416-12 </w:t>
            </w:r>
          </w:p>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r w:rsidRPr="006961AF">
              <w:rPr>
                <w:rFonts w:ascii="Palatino Linotype" w:hAnsi="Palatino Linotype" w:cs="Palatino Linotype"/>
                <w:color w:val="000000"/>
                <w:sz w:val="20"/>
                <w:szCs w:val="20"/>
                <w:lang w:eastAsia="hu-HU"/>
              </w:rPr>
              <w:t>Közlekedéstechnikai alapok</w:t>
            </w: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color w:val="000000"/>
                <w:sz w:val="20"/>
                <w:szCs w:val="20"/>
                <w:lang w:eastAsia="hu-HU"/>
              </w:rPr>
            </w:pPr>
            <w:r w:rsidRPr="006961AF">
              <w:rPr>
                <w:rFonts w:ascii="Palatino Linotype" w:hAnsi="Palatino Linotype" w:cs="Palatino Linotype"/>
                <w:b/>
                <w:color w:val="000000"/>
                <w:sz w:val="20"/>
                <w:szCs w:val="20"/>
                <w:lang w:eastAsia="hu-HU"/>
              </w:rPr>
              <w:t>Közlekedési ismeretek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36 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36</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36</w:t>
            </w:r>
          </w:p>
        </w:tc>
      </w:tr>
      <w:tr w:rsidR="007754EC" w:rsidRPr="006961AF" w:rsidTr="00463C7B">
        <w:trPr>
          <w:cantSplit/>
          <w:trHeight w:val="411"/>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iCs/>
                <w:sz w:val="20"/>
                <w:szCs w:val="20"/>
              </w:rPr>
            </w:pPr>
            <w:r w:rsidRPr="006961AF">
              <w:rPr>
                <w:rFonts w:ascii="Palatino Linotype" w:hAnsi="Palatino Linotype" w:cs="Palatino Linotype"/>
                <w:iCs/>
                <w:sz w:val="20"/>
                <w:szCs w:val="20"/>
              </w:rPr>
              <w:t>Közlekedéstörténet, közlekedési fogalmak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rPr>
              <w:t>A közúti, a vasúti, a vízi és a légi közlekedés technikája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r>
      <w:tr w:rsidR="007754EC" w:rsidRPr="006961AF" w:rsidTr="00463C7B">
        <w:trPr>
          <w:cantSplit/>
          <w:trHeight w:val="559"/>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rPr>
              <w:t>A járművek menetellenállásai</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r w:rsidRPr="006961AF">
              <w:rPr>
                <w:rFonts w:ascii="Palatino Linotype" w:hAnsi="Palatino Linotype" w:cs="Palatino Linotype"/>
                <w:b/>
                <w:bCs/>
                <w:color w:val="000000"/>
                <w:sz w:val="20"/>
                <w:szCs w:val="20"/>
                <w:lang w:eastAsia="hu-HU"/>
              </w:rPr>
              <w:t>Műszaki rajz</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54</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90</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90</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color w:val="000000"/>
                <w:sz w:val="20"/>
                <w:szCs w:val="20"/>
                <w:lang w:eastAsia="hu-HU"/>
              </w:rPr>
            </w:pPr>
            <w:r w:rsidRPr="006961AF">
              <w:rPr>
                <w:rFonts w:ascii="Palatino Linotype" w:hAnsi="Palatino Linotype" w:cs="Palatino Linotype"/>
                <w:iCs/>
                <w:sz w:val="20"/>
                <w:szCs w:val="20"/>
                <w:lang w:eastAsia="hu-HU"/>
              </w:rPr>
              <w:t>Síkmértani szerkesztések és vetületi ábrázolás</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rPr>
            </w:pPr>
            <w:r w:rsidRPr="006961AF">
              <w:rPr>
                <w:rFonts w:ascii="Palatino Linotype" w:hAnsi="Palatino Linotype" w:cs="Palatino Linotype"/>
                <w:iCs/>
                <w:sz w:val="20"/>
                <w:szCs w:val="20"/>
                <w:lang w:eastAsia="hu-HU"/>
              </w:rPr>
              <w:t>Metszeti ábrázolás</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color w:val="000000"/>
                <w:sz w:val="20"/>
                <w:szCs w:val="20"/>
                <w:lang w:eastAsia="hu-HU"/>
              </w:rPr>
            </w:pPr>
            <w:r w:rsidRPr="006961AF">
              <w:rPr>
                <w:rFonts w:ascii="Palatino Linotype" w:hAnsi="Palatino Linotype" w:cs="Palatino Linotype"/>
                <w:iCs/>
                <w:sz w:val="20"/>
                <w:szCs w:val="20"/>
                <w:lang w:eastAsia="hu-HU"/>
              </w:rPr>
              <w:t>Méretmegadás, felületminőség, tűrések és illesztések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color w:val="000000"/>
                <w:sz w:val="20"/>
                <w:szCs w:val="20"/>
                <w:lang w:eastAsia="hu-HU"/>
              </w:rPr>
            </w:pPr>
            <w:r w:rsidRPr="006961AF">
              <w:rPr>
                <w:rFonts w:ascii="Palatino Linotype" w:hAnsi="Palatino Linotype" w:cs="Palatino Linotype"/>
                <w:iCs/>
                <w:sz w:val="20"/>
                <w:szCs w:val="20"/>
                <w:lang w:eastAsia="hu-HU"/>
              </w:rPr>
              <w:t>Jelképes ábrázolás</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i/>
                <w:iCs/>
                <w:color w:val="FF0000"/>
                <w:sz w:val="20"/>
                <w:szCs w:val="20"/>
                <w:lang w:eastAsia="hu-HU"/>
              </w:rPr>
            </w:pPr>
            <w:r w:rsidRPr="006961AF">
              <w:rPr>
                <w:rFonts w:ascii="Palatino Linotype" w:hAnsi="Palatino Linotype" w:cs="Palatino Linotype"/>
                <w:b/>
                <w:color w:val="000000"/>
                <w:sz w:val="20"/>
                <w:szCs w:val="20"/>
                <w:lang w:eastAsia="hu-HU"/>
              </w:rPr>
              <w:t>Mechanika</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72</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72</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72 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72 </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color w:val="000000"/>
                <w:sz w:val="20"/>
                <w:szCs w:val="20"/>
                <w:lang w:eastAsia="hu-HU"/>
              </w:rPr>
            </w:pPr>
            <w:r w:rsidRPr="006961AF">
              <w:rPr>
                <w:rFonts w:ascii="Palatino Linotype" w:hAnsi="Palatino Linotype" w:cs="Palatino Linotype"/>
                <w:iCs/>
                <w:sz w:val="20"/>
                <w:szCs w:val="20"/>
                <w:lang w:eastAsia="hu-HU"/>
              </w:rPr>
              <w:t>Merev testek általános statikája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color w:val="000000"/>
                <w:sz w:val="20"/>
                <w:szCs w:val="20"/>
                <w:lang w:eastAsia="hu-HU"/>
              </w:rPr>
            </w:pPr>
            <w:r w:rsidRPr="006961AF">
              <w:rPr>
                <w:rFonts w:ascii="Palatino Linotype" w:hAnsi="Palatino Linotype" w:cs="Palatino Linotype"/>
                <w:iCs/>
                <w:sz w:val="20"/>
                <w:szCs w:val="20"/>
                <w:lang w:eastAsia="hu-HU"/>
              </w:rPr>
              <w:t>Síkbeli egyensúlyi szerkezetek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color w:val="000000"/>
                <w:sz w:val="20"/>
                <w:szCs w:val="20"/>
                <w:lang w:eastAsia="hu-HU"/>
              </w:rPr>
            </w:pPr>
            <w:r w:rsidRPr="006961AF">
              <w:rPr>
                <w:rFonts w:ascii="Palatino Linotype" w:hAnsi="Palatino Linotype" w:cs="Palatino Linotype"/>
                <w:iCs/>
                <w:sz w:val="20"/>
                <w:szCs w:val="20"/>
                <w:lang w:eastAsia="hu-HU"/>
              </w:rPr>
              <w:t>Szilárdságtan</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24</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rPr>
              <w:t>24</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24</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24</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color w:val="000000"/>
                <w:sz w:val="20"/>
                <w:szCs w:val="20"/>
                <w:lang w:eastAsia="hu-HU"/>
              </w:rPr>
            </w:pPr>
            <w:r w:rsidRPr="006961AF">
              <w:rPr>
                <w:rFonts w:ascii="Palatino Linotype" w:hAnsi="Palatino Linotype" w:cs="Palatino Linotype"/>
                <w:iCs/>
                <w:sz w:val="20"/>
                <w:szCs w:val="20"/>
                <w:lang w:eastAsia="hu-HU"/>
              </w:rPr>
              <w:t>Kinematika-kinetika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i/>
                <w:iCs/>
                <w:color w:val="FF0000"/>
                <w:sz w:val="20"/>
                <w:szCs w:val="20"/>
                <w:lang w:eastAsia="hu-HU"/>
              </w:rPr>
            </w:pPr>
            <w:r w:rsidRPr="006961AF">
              <w:rPr>
                <w:rFonts w:ascii="Palatino Linotype" w:hAnsi="Palatino Linotype" w:cs="Palatino Linotype"/>
                <w:b/>
                <w:color w:val="000000"/>
                <w:sz w:val="20"/>
                <w:szCs w:val="20"/>
                <w:lang w:eastAsia="hu-HU"/>
              </w:rPr>
              <w:t>Gépelemek-géptan</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104</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108</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108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Bevezetés, kötőgépelemek, kötések, biztosítások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Rugók és lengéscsillapítók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Csövek és csőszerelvények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Tengelyek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Csapágyazások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Tengelykapcsolók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Fékek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Hajtások, hajtóművek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32</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r>
      <w:tr w:rsidR="007754EC" w:rsidRPr="006961AF" w:rsidTr="00463C7B">
        <w:trPr>
          <w:trHeight w:val="622"/>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color w:val="000000"/>
                <w:sz w:val="20"/>
                <w:szCs w:val="20"/>
                <w:lang w:eastAsia="hu-HU"/>
              </w:rPr>
            </w:pPr>
            <w:r w:rsidRPr="006961AF">
              <w:rPr>
                <w:rFonts w:ascii="Palatino Linotype" w:hAnsi="Palatino Linotype" w:cs="Palatino Linotype"/>
                <w:b/>
                <w:color w:val="000000"/>
                <w:sz w:val="20"/>
                <w:szCs w:val="20"/>
                <w:lang w:eastAsia="hu-HU"/>
              </w:rPr>
              <w:t>Technológiai alapismeretek</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36</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36</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64</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136</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144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144</w:t>
            </w:r>
          </w:p>
        </w:tc>
      </w:tr>
      <w:tr w:rsidR="007754EC" w:rsidRPr="006961AF" w:rsidTr="00463C7B">
        <w:trPr>
          <w:trHeight w:val="366"/>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Alapfogalmak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r>
      <w:tr w:rsidR="007754EC" w:rsidRPr="006961AF" w:rsidTr="00463C7B">
        <w:trPr>
          <w:trHeight w:val="366"/>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Fémes szerkezeti anyagok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14</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14</w:t>
            </w:r>
          </w:p>
        </w:tc>
      </w:tr>
      <w:tr w:rsidR="007754EC" w:rsidRPr="006961AF" w:rsidTr="00463C7B">
        <w:trPr>
          <w:trHeight w:val="41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Nemfémes szerkezeti anyagok</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r>
      <w:tr w:rsidR="007754EC" w:rsidRPr="006961AF" w:rsidTr="00463C7B">
        <w:trPr>
          <w:trHeight w:val="41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Öntészet, melegalakítások, hőkezelések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r>
      <w:tr w:rsidR="007754EC" w:rsidRPr="006961AF" w:rsidTr="00463C7B">
        <w:trPr>
          <w:trHeight w:val="41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Kötések</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14</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14</w:t>
            </w:r>
          </w:p>
        </w:tc>
      </w:tr>
      <w:tr w:rsidR="007754EC" w:rsidRPr="006961AF" w:rsidTr="00463C7B">
        <w:trPr>
          <w:trHeight w:val="41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Forgács nélküli hidegalakítások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r>
      <w:tr w:rsidR="007754EC" w:rsidRPr="006961AF" w:rsidTr="00463C7B">
        <w:trPr>
          <w:trHeight w:val="41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Forgácsolás</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r>
      <w:tr w:rsidR="007754EC" w:rsidRPr="006961AF" w:rsidTr="00463C7B">
        <w:trPr>
          <w:trHeight w:val="41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Felújítási technológiák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41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Anyag és hibakereső vizsgálatok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24</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24</w:t>
            </w:r>
          </w:p>
        </w:tc>
      </w:tr>
      <w:tr w:rsidR="007754EC" w:rsidRPr="006961AF" w:rsidTr="00463C7B">
        <w:trPr>
          <w:trHeight w:val="41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Szereléstechnika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color w:val="000000"/>
                <w:sz w:val="20"/>
                <w:szCs w:val="20"/>
                <w:lang w:eastAsia="hu-HU"/>
              </w:rPr>
            </w:pPr>
            <w:r w:rsidRPr="006961AF">
              <w:rPr>
                <w:rFonts w:ascii="Palatino Linotype" w:hAnsi="Palatino Linotype" w:cs="Palatino Linotype"/>
                <w:b/>
                <w:color w:val="000000"/>
                <w:sz w:val="20"/>
                <w:szCs w:val="20"/>
                <w:lang w:eastAsia="hu-HU"/>
              </w:rPr>
              <w:t>Elektrotechnika-elektronika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72</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64</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136</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144</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144</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r w:rsidRPr="006961AF">
              <w:rPr>
                <w:rFonts w:ascii="Palatino Linotype" w:hAnsi="Palatino Linotype" w:cs="Palatino Linotype"/>
                <w:iCs/>
                <w:sz w:val="20"/>
                <w:szCs w:val="20"/>
              </w:rPr>
              <w:t>Villamos alapfogalmak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r w:rsidRPr="006961AF">
              <w:rPr>
                <w:rFonts w:ascii="Palatino Linotype" w:hAnsi="Palatino Linotype" w:cs="Palatino Linotype"/>
                <w:iCs/>
                <w:sz w:val="20"/>
                <w:szCs w:val="20"/>
              </w:rPr>
              <w:t>Egyenfeszültségű áramkörök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r w:rsidRPr="006961AF">
              <w:rPr>
                <w:rFonts w:ascii="Palatino Linotype" w:hAnsi="Palatino Linotype" w:cs="Palatino Linotype"/>
                <w:iCs/>
                <w:sz w:val="20"/>
                <w:szCs w:val="20"/>
              </w:rPr>
              <w:t>Váltakozó áramú áramkörök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r w:rsidRPr="006961AF">
              <w:rPr>
                <w:rFonts w:ascii="Palatino Linotype" w:hAnsi="Palatino Linotype" w:cs="Palatino Linotype"/>
                <w:iCs/>
                <w:sz w:val="20"/>
                <w:szCs w:val="20"/>
              </w:rPr>
              <w:t>Villamos gépek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14</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14</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14</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14</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jc w:val="center"/>
              <w:rPr>
                <w:rFonts w:ascii="Palatino Linotype" w:hAnsi="Palatino Linotype" w:cs="Palatino Linotype"/>
                <w:color w:val="000000"/>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r w:rsidRPr="006961AF">
              <w:rPr>
                <w:rFonts w:ascii="Palatino Linotype" w:hAnsi="Palatino Linotype" w:cs="Palatino Linotype"/>
                <w:iCs/>
                <w:sz w:val="20"/>
                <w:szCs w:val="20"/>
              </w:rPr>
              <w:t>Szűrő áramkörök és póluselmélet</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r w:rsidRPr="006961AF">
              <w:rPr>
                <w:rFonts w:ascii="Palatino Linotype" w:hAnsi="Palatino Linotype" w:cs="Palatino Linotype"/>
                <w:iCs/>
                <w:sz w:val="20"/>
                <w:szCs w:val="20"/>
              </w:rPr>
              <w:t>Félvezetők és alkalmazásuk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26</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w:t>
            </w:r>
          </w:p>
        </w:tc>
      </w:tr>
      <w:tr w:rsidR="007754EC" w:rsidRPr="006961AF" w:rsidTr="00463C7B">
        <w:trPr>
          <w:trHeight w:val="345"/>
          <w:jc w:val="center"/>
        </w:trPr>
        <w:tc>
          <w:tcPr>
            <w:tcW w:w="1457" w:type="dxa"/>
            <w:vMerge/>
            <w:tcBorders>
              <w:left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r w:rsidRPr="006961AF">
              <w:rPr>
                <w:rFonts w:ascii="Palatino Linotype" w:hAnsi="Palatino Linotype" w:cs="Palatino Linotype"/>
                <w:iCs/>
                <w:sz w:val="20"/>
                <w:szCs w:val="20"/>
              </w:rPr>
              <w:t>Száloptika, elektronikus kijelzők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473"/>
          <w:jc w:val="center"/>
        </w:trPr>
        <w:tc>
          <w:tcPr>
            <w:tcW w:w="1457" w:type="dxa"/>
            <w:vMerge/>
            <w:tcBorders>
              <w:left w:val="single" w:sz="4" w:space="0" w:color="auto"/>
              <w:bottom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jc w:val="center"/>
              <w:rPr>
                <w:rFonts w:ascii="Palatino Linotype" w:hAnsi="Palatino Linotype" w:cs="Palatino Linotype"/>
                <w:color w:val="000000"/>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rPr>
              <w:t>Digitális áramkörök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r>
      <w:tr w:rsidR="007754EC" w:rsidRPr="006961AF" w:rsidTr="00463C7B">
        <w:trPr>
          <w:trHeight w:val="345"/>
          <w:jc w:val="center"/>
        </w:trPr>
        <w:tc>
          <w:tcPr>
            <w:tcW w:w="1457" w:type="dxa"/>
            <w:vMerge w:val="restart"/>
            <w:tcBorders>
              <w:top w:val="single" w:sz="4" w:space="0" w:color="auto"/>
              <w:left w:val="single" w:sz="4" w:space="0" w:color="auto"/>
              <w:bottom w:val="single" w:sz="4" w:space="0" w:color="auto"/>
              <w:right w:val="single" w:sz="4" w:space="0" w:color="auto"/>
            </w:tcBorders>
            <w:shd w:val="clear" w:color="000000" w:fill="FFCC00"/>
            <w:textDirection w:val="btLr"/>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color w:val="000000"/>
                <w:sz w:val="20"/>
                <w:szCs w:val="20"/>
                <w:lang w:eastAsia="hu-HU"/>
              </w:rPr>
              <w:t>10417-12</w:t>
            </w:r>
            <w:r>
              <w:rPr>
                <w:rFonts w:ascii="Palatino Linotype" w:hAnsi="Palatino Linotype" w:cs="Palatino Linotype"/>
                <w:color w:val="000000"/>
                <w:sz w:val="20"/>
                <w:szCs w:val="20"/>
                <w:lang w:eastAsia="hu-HU"/>
              </w:rPr>
              <w:t xml:space="preserve"> </w:t>
            </w:r>
            <w:r w:rsidRPr="006961AF">
              <w:rPr>
                <w:rFonts w:ascii="Palatino Linotype" w:hAnsi="Palatino Linotype" w:cs="Palatino Linotype"/>
                <w:color w:val="000000"/>
                <w:sz w:val="20"/>
                <w:szCs w:val="20"/>
                <w:lang w:eastAsia="hu-HU"/>
              </w:rPr>
              <w:t xml:space="preserve"> Közlekedéstechnikai gyakorlatok</w:t>
            </w: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sz w:val="20"/>
                <w:szCs w:val="20"/>
                <w:lang w:eastAsia="hu-HU"/>
              </w:rPr>
            </w:pPr>
            <w:r w:rsidRPr="006961AF">
              <w:rPr>
                <w:rFonts w:ascii="Palatino Linotype" w:hAnsi="Palatino Linotype" w:cs="Palatino Linotype"/>
                <w:b/>
                <w:sz w:val="20"/>
                <w:szCs w:val="20"/>
                <w:lang w:eastAsia="hu-HU"/>
              </w:rPr>
              <w:t>Karbantartási gyakorlatok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72</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70</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105</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72</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140</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64</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595</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360</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80</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440</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Mérés és előrajzolás</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24</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54</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35</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Megmunkálás I.</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48</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50</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30</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148</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62</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72</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Kötések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72</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70</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35</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177</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92</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112</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Megmunkálás II.</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48</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55</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103</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62</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72</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Anyagvizsgálatok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24</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25</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49</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40</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Szerelés</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64</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64</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84</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25</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109</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sz w:val="20"/>
                <w:szCs w:val="20"/>
                <w:lang w:eastAsia="hu-HU"/>
              </w:rPr>
            </w:pPr>
            <w:r w:rsidRPr="006961AF">
              <w:rPr>
                <w:rFonts w:ascii="Palatino Linotype" w:hAnsi="Palatino Linotype" w:cs="Palatino Linotype"/>
                <w:b/>
                <w:sz w:val="20"/>
                <w:szCs w:val="20"/>
                <w:lang w:eastAsia="hu-HU"/>
              </w:rPr>
              <w:t>Mérési gyakorlatok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96</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96</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144</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80</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224</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Villamos méréstechnikai alapismeretek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30</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25</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55</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Egyenáramú villamos alapmérések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28</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28</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42</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62</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Váltakozó áramú villamos alapmérések I.</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32</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32</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48</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25</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73</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Váltakozó áramú villamos alapmérések II.</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24</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34</w:t>
            </w:r>
          </w:p>
        </w:tc>
      </w:tr>
      <w:tr w:rsidR="007754EC" w:rsidRPr="006961AF" w:rsidTr="00463C7B">
        <w:trPr>
          <w:cantSplit/>
          <w:trHeight w:val="531"/>
          <w:jc w:val="center"/>
        </w:trPr>
        <w:tc>
          <w:tcPr>
            <w:tcW w:w="1457" w:type="dxa"/>
            <w:vMerge w:val="restart"/>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r w:rsidRPr="006961AF">
              <w:rPr>
                <w:rFonts w:ascii="Palatino Linotype" w:hAnsi="Palatino Linotype" w:cs="Palatino Linotype"/>
                <w:color w:val="000000"/>
                <w:sz w:val="20"/>
                <w:szCs w:val="20"/>
                <w:lang w:eastAsia="hu-HU"/>
              </w:rPr>
              <w:t>10418-12 Járműkarbantartás</w:t>
            </w: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sz w:val="20"/>
                <w:szCs w:val="20"/>
                <w:lang w:eastAsia="hu-HU"/>
              </w:rPr>
            </w:pPr>
            <w:r w:rsidRPr="006961AF">
              <w:rPr>
                <w:rFonts w:ascii="Palatino Linotype" w:hAnsi="Palatino Linotype" w:cs="Palatino Linotype"/>
                <w:b/>
                <w:sz w:val="20"/>
                <w:szCs w:val="20"/>
                <w:lang w:eastAsia="hu-HU"/>
              </w:rPr>
              <w:t>Járműkarbantartás</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32</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32</w:t>
            </w:r>
          </w:p>
        </w:tc>
      </w:tr>
      <w:tr w:rsidR="007754EC" w:rsidRPr="006961AF" w:rsidTr="00463C7B">
        <w:trPr>
          <w:cantSplit/>
          <w:trHeight w:val="572"/>
          <w:jc w:val="center"/>
        </w:trPr>
        <w:tc>
          <w:tcPr>
            <w:tcW w:w="1457" w:type="dxa"/>
            <w:vMerge/>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Dokumentációs ismeretek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w:t>
            </w:r>
          </w:p>
        </w:tc>
      </w:tr>
      <w:tr w:rsidR="007754EC" w:rsidRPr="006961AF" w:rsidTr="00463C7B">
        <w:trPr>
          <w:cantSplit/>
          <w:trHeight w:val="539"/>
          <w:jc w:val="center"/>
        </w:trPr>
        <w:tc>
          <w:tcPr>
            <w:tcW w:w="1457" w:type="dxa"/>
            <w:vMerge/>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Ápolási és szervizműveletek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r>
      <w:tr w:rsidR="007754EC" w:rsidRPr="006961AF" w:rsidTr="00463C7B">
        <w:trPr>
          <w:cantSplit/>
          <w:trHeight w:val="560"/>
          <w:jc w:val="center"/>
        </w:trPr>
        <w:tc>
          <w:tcPr>
            <w:tcW w:w="1457" w:type="dxa"/>
            <w:vMerge/>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Gépkocsi vizsgálati műveletek</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cantSplit/>
          <w:trHeight w:val="381"/>
          <w:jc w:val="center"/>
        </w:trPr>
        <w:tc>
          <w:tcPr>
            <w:tcW w:w="1457" w:type="dxa"/>
            <w:vMerge/>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i/>
                <w:iCs/>
                <w:sz w:val="20"/>
                <w:szCs w:val="20"/>
                <w:lang w:eastAsia="hu-HU"/>
              </w:rPr>
            </w:pPr>
            <w:r w:rsidRPr="006961AF">
              <w:rPr>
                <w:rFonts w:ascii="Palatino Linotype" w:hAnsi="Palatino Linotype" w:cs="Palatino Linotype"/>
                <w:b/>
                <w:sz w:val="20"/>
                <w:szCs w:val="20"/>
                <w:lang w:eastAsia="hu-HU"/>
              </w:rPr>
              <w:t>Gazdasági ismeretek</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16</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16</w:t>
            </w:r>
          </w:p>
        </w:tc>
      </w:tr>
      <w:tr w:rsidR="007754EC" w:rsidRPr="006961AF" w:rsidTr="00463C7B">
        <w:trPr>
          <w:cantSplit/>
          <w:trHeight w:val="389"/>
          <w:jc w:val="center"/>
        </w:trPr>
        <w:tc>
          <w:tcPr>
            <w:tcW w:w="1457" w:type="dxa"/>
            <w:vMerge/>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Adózási ismeretek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r>
      <w:tr w:rsidR="007754EC" w:rsidRPr="006961AF" w:rsidTr="00463C7B">
        <w:trPr>
          <w:cantSplit/>
          <w:trHeight w:val="474"/>
          <w:jc w:val="center"/>
        </w:trPr>
        <w:tc>
          <w:tcPr>
            <w:tcW w:w="1457" w:type="dxa"/>
            <w:vMerge/>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Munkajogi ismeretek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w:t>
            </w:r>
          </w:p>
        </w:tc>
      </w:tr>
      <w:tr w:rsidR="007754EC" w:rsidRPr="006961AF" w:rsidTr="00463C7B">
        <w:trPr>
          <w:cantSplit/>
          <w:trHeight w:val="537"/>
          <w:jc w:val="center"/>
        </w:trPr>
        <w:tc>
          <w:tcPr>
            <w:tcW w:w="1457" w:type="dxa"/>
            <w:vMerge/>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Gazdasági társaságok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w:t>
            </w:r>
          </w:p>
        </w:tc>
      </w:tr>
      <w:tr w:rsidR="007754EC" w:rsidRPr="006961AF" w:rsidTr="00463C7B">
        <w:trPr>
          <w:cantSplit/>
          <w:trHeight w:val="700"/>
          <w:jc w:val="center"/>
        </w:trPr>
        <w:tc>
          <w:tcPr>
            <w:tcW w:w="1457" w:type="dxa"/>
            <w:vMerge/>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sz w:val="20"/>
                <w:szCs w:val="20"/>
                <w:lang w:eastAsia="hu-HU"/>
              </w:rPr>
            </w:pPr>
            <w:r w:rsidRPr="006961AF">
              <w:rPr>
                <w:rFonts w:ascii="Palatino Linotype" w:hAnsi="Palatino Linotype" w:cs="Palatino Linotype"/>
                <w:b/>
                <w:sz w:val="20"/>
                <w:szCs w:val="20"/>
                <w:lang w:eastAsia="hu-HU"/>
              </w:rPr>
              <w:t>Járműkarbantartás gyakorlata</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128</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128</w:t>
            </w:r>
          </w:p>
        </w:tc>
      </w:tr>
      <w:tr w:rsidR="007754EC" w:rsidRPr="006961AF" w:rsidTr="00463C7B">
        <w:trPr>
          <w:cantSplit/>
          <w:trHeight w:val="700"/>
          <w:jc w:val="center"/>
        </w:trPr>
        <w:tc>
          <w:tcPr>
            <w:tcW w:w="1457" w:type="dxa"/>
            <w:vMerge/>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Dokumentációs ismeretek</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w:t>
            </w:r>
          </w:p>
        </w:tc>
      </w:tr>
      <w:tr w:rsidR="007754EC" w:rsidRPr="006961AF" w:rsidTr="00463C7B">
        <w:trPr>
          <w:cantSplit/>
          <w:trHeight w:val="700"/>
          <w:jc w:val="center"/>
        </w:trPr>
        <w:tc>
          <w:tcPr>
            <w:tcW w:w="1457" w:type="dxa"/>
            <w:vMerge/>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Ápolási és szervizműveletek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40</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40</w:t>
            </w:r>
          </w:p>
        </w:tc>
      </w:tr>
      <w:tr w:rsidR="007754EC" w:rsidRPr="006961AF" w:rsidTr="00463C7B">
        <w:trPr>
          <w:cantSplit/>
          <w:trHeight w:val="700"/>
          <w:jc w:val="center"/>
        </w:trPr>
        <w:tc>
          <w:tcPr>
            <w:tcW w:w="1457" w:type="dxa"/>
            <w:vMerge/>
            <w:tcBorders>
              <w:top w:val="single" w:sz="4" w:space="0" w:color="auto"/>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ind w:left="113" w:right="113"/>
              <w:jc w:val="center"/>
              <w:rPr>
                <w:rFonts w:ascii="Palatino Linotype" w:hAnsi="Palatino Linotype" w:cs="Palatino Linotype"/>
                <w:sz w:val="20"/>
                <w:szCs w:val="20"/>
                <w:lang w:eastAsia="hu-HU"/>
              </w:rPr>
            </w:pPr>
          </w:p>
        </w:tc>
        <w:tc>
          <w:tcPr>
            <w:tcW w:w="2147" w:type="dxa"/>
            <w:tcBorders>
              <w:top w:val="nil"/>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Gépkocsi vizsgálati műveletek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72</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72</w:t>
            </w:r>
          </w:p>
        </w:tc>
      </w:tr>
      <w:tr w:rsidR="007754EC" w:rsidRPr="006961AF" w:rsidTr="00463C7B">
        <w:trPr>
          <w:trHeight w:val="600"/>
          <w:jc w:val="center"/>
        </w:trPr>
        <w:tc>
          <w:tcPr>
            <w:tcW w:w="1457" w:type="dxa"/>
            <w:vMerge w:val="restart"/>
            <w:tcBorders>
              <w:top w:val="single" w:sz="4" w:space="0" w:color="auto"/>
              <w:left w:val="single" w:sz="4" w:space="0" w:color="auto"/>
              <w:right w:val="single" w:sz="4" w:space="0" w:color="auto"/>
            </w:tcBorders>
            <w:shd w:val="clear" w:color="auto" w:fill="FFFFFF"/>
            <w:textDirection w:val="btLr"/>
            <w:vAlign w:val="center"/>
          </w:tcPr>
          <w:p w:rsidR="007754EC" w:rsidRPr="006961AF" w:rsidRDefault="007754EC" w:rsidP="00463C7B">
            <w:pPr>
              <w:spacing w:after="0" w:line="240" w:lineRule="auto"/>
              <w:jc w:val="center"/>
              <w:rPr>
                <w:rFonts w:ascii="Palatino Linotype" w:hAnsi="Palatino Linotype" w:cs="Palatino Linotype"/>
                <w:sz w:val="20"/>
                <w:szCs w:val="20"/>
              </w:rPr>
            </w:pPr>
            <w:r w:rsidRPr="006961AF">
              <w:rPr>
                <w:rFonts w:ascii="Palatino Linotype" w:hAnsi="Palatino Linotype" w:cs="Palatino Linotype"/>
                <w:sz w:val="20"/>
                <w:szCs w:val="20"/>
              </w:rPr>
              <w:t>10419-12 J</w:t>
            </w:r>
          </w:p>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rPr>
              <w:t>Járműszerkezetek javítása</w:t>
            </w: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sz w:val="20"/>
                <w:szCs w:val="20"/>
                <w:lang w:eastAsia="hu-HU"/>
              </w:rPr>
            </w:pPr>
            <w:r w:rsidRPr="006961AF">
              <w:rPr>
                <w:rFonts w:ascii="Palatino Linotype" w:hAnsi="Palatino Linotype" w:cs="Palatino Linotype"/>
                <w:b/>
                <w:sz w:val="20"/>
                <w:szCs w:val="20"/>
                <w:lang w:eastAsia="hu-HU"/>
              </w:rPr>
              <w:t>Gépjármű szerkezettan</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96</w:t>
            </w:r>
          </w:p>
        </w:tc>
      </w:tr>
      <w:tr w:rsidR="007754EC" w:rsidRPr="006961AF" w:rsidTr="00463C7B">
        <w:trPr>
          <w:trHeight w:val="545"/>
          <w:jc w:val="center"/>
        </w:trPr>
        <w:tc>
          <w:tcPr>
            <w:tcW w:w="1457" w:type="dxa"/>
            <w:vMerge/>
            <w:tcBorders>
              <w:top w:val="single" w:sz="4" w:space="0" w:color="auto"/>
              <w:left w:val="single" w:sz="4" w:space="0" w:color="auto"/>
              <w:right w:val="single" w:sz="4" w:space="0" w:color="auto"/>
            </w:tcBorders>
            <w:shd w:val="clear" w:color="auto" w:fill="FFFFFF"/>
            <w:textDirection w:val="btLr"/>
            <w:vAlign w:val="center"/>
          </w:tcPr>
          <w:p w:rsidR="007754EC" w:rsidRPr="006961AF" w:rsidRDefault="007754EC" w:rsidP="00463C7B">
            <w:pPr>
              <w:spacing w:after="0" w:line="240" w:lineRule="auto"/>
              <w:jc w:val="center"/>
              <w:rPr>
                <w:rFonts w:ascii="Palatino Linotype" w:hAnsi="Palatino Linotype" w:cs="Palatino Linotype"/>
                <w:sz w:val="20"/>
                <w:szCs w:val="20"/>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Otto-motorok szerkezete, működése</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16 </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Dízelmotorok szerkezete, működése</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16 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16</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Motorok hűtése, kenése</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Motorok tüzelőanyag-ellátó rendszerei</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20</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20 </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Erőátviteli berendezések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30</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Futóművek, kormányberendezések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30</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Fékrendszerek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30</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i/>
                <w:iCs/>
                <w:sz w:val="20"/>
                <w:szCs w:val="20"/>
                <w:lang w:eastAsia="hu-HU"/>
              </w:rPr>
            </w:pPr>
            <w:r w:rsidRPr="006961AF">
              <w:rPr>
                <w:rFonts w:ascii="Palatino Linotype" w:hAnsi="Palatino Linotype" w:cs="Palatino Linotype"/>
                <w:b/>
                <w:sz w:val="20"/>
                <w:szCs w:val="20"/>
                <w:lang w:eastAsia="hu-HU"/>
              </w:rPr>
              <w:t>Járműszerkezetek javítása gyakorlat</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96</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96</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Motorok javítása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48</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Tüzelőanyag-ellátó rendszereinek javítása</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24</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24</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Levegő és feltöltő rendszer javítása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Emisszió rendszer javítása</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i/>
                <w:iCs/>
                <w:sz w:val="20"/>
                <w:szCs w:val="20"/>
                <w:lang w:eastAsia="hu-HU"/>
              </w:rPr>
            </w:pPr>
            <w:r w:rsidRPr="006961AF">
              <w:rPr>
                <w:rFonts w:ascii="Palatino Linotype" w:hAnsi="Palatino Linotype" w:cs="Palatino Linotype"/>
                <w:b/>
                <w:sz w:val="20"/>
                <w:szCs w:val="20"/>
                <w:lang w:eastAsia="hu-HU"/>
              </w:rPr>
              <w:t>Jármű diagnosztika és javítás</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32</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32</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Hengertömítettség és hengerüzem összehasonlító vizsgálatok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OBD, EOBD (fedélzeti diagnosztika)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Dízel motorok diagnosztikája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r>
      <w:tr w:rsidR="007754EC" w:rsidRPr="006961AF" w:rsidTr="00463C7B">
        <w:trPr>
          <w:trHeight w:val="345"/>
          <w:jc w:val="center"/>
        </w:trPr>
        <w:tc>
          <w:tcPr>
            <w:tcW w:w="1457" w:type="dxa"/>
            <w:vMerge/>
            <w:tcBorders>
              <w:left w:val="single" w:sz="4" w:space="0" w:color="auto"/>
              <w:bottom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Otto-motorok gázelemzése</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r>
      <w:tr w:rsidR="007754EC" w:rsidRPr="006961AF" w:rsidTr="00463C7B">
        <w:trPr>
          <w:trHeight w:val="345"/>
          <w:jc w:val="center"/>
        </w:trPr>
        <w:tc>
          <w:tcPr>
            <w:tcW w:w="1457" w:type="dxa"/>
            <w:vMerge/>
            <w:tcBorders>
              <w:top w:val="single" w:sz="4" w:space="0" w:color="auto"/>
              <w:left w:val="single" w:sz="4" w:space="0" w:color="auto"/>
              <w:bottom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Futómű és lengéscsillapító diagnosztika</w:t>
            </w:r>
          </w:p>
        </w:tc>
        <w:tc>
          <w:tcPr>
            <w:tcW w:w="525"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5</w:t>
            </w:r>
          </w:p>
        </w:tc>
      </w:tr>
      <w:tr w:rsidR="007754EC" w:rsidRPr="006961AF" w:rsidTr="00463C7B">
        <w:trPr>
          <w:trHeight w:val="345"/>
          <w:jc w:val="center"/>
        </w:trPr>
        <w:tc>
          <w:tcPr>
            <w:tcW w:w="1457" w:type="dxa"/>
            <w:vMerge/>
            <w:tcBorders>
              <w:top w:val="single" w:sz="4" w:space="0" w:color="auto"/>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Fékberendezés, ESP rendszer diagnosztikája és a kerékkiegyensúlyozás</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7</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7</w:t>
            </w:r>
          </w:p>
        </w:tc>
      </w:tr>
      <w:tr w:rsidR="007754EC" w:rsidRPr="006961AF" w:rsidTr="00463C7B">
        <w:trPr>
          <w:trHeight w:val="501"/>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sz w:val="20"/>
                <w:szCs w:val="20"/>
              </w:rPr>
            </w:pPr>
            <w:r w:rsidRPr="006961AF">
              <w:rPr>
                <w:rFonts w:ascii="Palatino Linotype" w:hAnsi="Palatino Linotype" w:cs="Palatino Linotype"/>
                <w:b/>
                <w:sz w:val="20"/>
                <w:szCs w:val="20"/>
                <w:lang w:eastAsia="hu-HU"/>
              </w:rPr>
              <w:t>Járműdiagnosztika gyakorlata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64</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64</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Levegő és emisszió rendszerek</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Erőátviteli berendezések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Futómű, fék és kormányberendezés</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Hűtő- és kenő rendszerek</w:t>
            </w:r>
          </w:p>
        </w:tc>
        <w:tc>
          <w:tcPr>
            <w:tcW w:w="525"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single" w:sz="4" w:space="0" w:color="auto"/>
              <w:left w:val="single" w:sz="4" w:space="0" w:color="auto"/>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single" w:sz="4" w:space="0" w:color="auto"/>
              <w:left w:val="single" w:sz="4" w:space="0" w:color="auto"/>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single" w:sz="4" w:space="0" w:color="auto"/>
              <w:left w:val="single" w:sz="4" w:space="0" w:color="auto"/>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single" w:sz="4" w:space="0" w:color="auto"/>
              <w:left w:val="single" w:sz="4" w:space="0" w:color="auto"/>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single" w:sz="4" w:space="0" w:color="auto"/>
              <w:left w:val="single" w:sz="4" w:space="0" w:color="auto"/>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1400" w:type="dxa"/>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Tüzelőanyag-ellátó rendszere</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vMerge/>
            <w:tcBorders>
              <w:left w:val="single" w:sz="4" w:space="0" w:color="auto"/>
              <w:bottom w:val="single" w:sz="4" w:space="0" w:color="000000"/>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Menetdinamikai rendszerek</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r>
      <w:tr w:rsidR="007754EC" w:rsidRPr="006961AF" w:rsidTr="00463C7B">
        <w:trPr>
          <w:trHeight w:val="900"/>
          <w:jc w:val="center"/>
        </w:trPr>
        <w:tc>
          <w:tcPr>
            <w:tcW w:w="1457" w:type="dxa"/>
            <w:vMerge w:val="restart"/>
            <w:tcBorders>
              <w:top w:val="single" w:sz="4" w:space="0" w:color="000000"/>
              <w:left w:val="single" w:sz="4" w:space="0" w:color="auto"/>
              <w:right w:val="single" w:sz="4" w:space="0" w:color="auto"/>
            </w:tcBorders>
            <w:shd w:val="clear" w:color="auto" w:fill="FFFFFF"/>
            <w:textDirection w:val="btLr"/>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rPr>
              <w:lastRenderedPageBreak/>
              <w:t>10420-12 Autóelektronikai műszerész feladatai</w:t>
            </w: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color w:val="FF0000"/>
                <w:sz w:val="20"/>
                <w:szCs w:val="20"/>
                <w:lang w:eastAsia="hu-HU"/>
              </w:rPr>
            </w:pPr>
            <w:r w:rsidRPr="006961AF">
              <w:rPr>
                <w:rFonts w:ascii="Palatino Linotype" w:hAnsi="Palatino Linotype" w:cs="Palatino Linotype"/>
                <w:b/>
                <w:sz w:val="20"/>
                <w:szCs w:val="20"/>
                <w:lang w:eastAsia="hu-HU"/>
              </w:rPr>
              <w:t>Autóelektronika elmélete</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160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160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rPr>
            </w:pPr>
            <w:r w:rsidRPr="006961AF">
              <w:rPr>
                <w:rFonts w:ascii="Palatino Linotype" w:hAnsi="Palatino Linotype" w:cs="Palatino Linotype"/>
                <w:iCs/>
                <w:sz w:val="20"/>
                <w:szCs w:val="20"/>
              </w:rPr>
              <w:t>A gépkocsi villamos hálózata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rPr>
            </w:pPr>
            <w:r w:rsidRPr="006961AF">
              <w:rPr>
                <w:rFonts w:ascii="Palatino Linotype" w:hAnsi="Palatino Linotype" w:cs="Palatino Linotype"/>
                <w:iCs/>
                <w:sz w:val="20"/>
                <w:szCs w:val="20"/>
              </w:rPr>
              <w:t>A villamos energiaellátó rendszer</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rPr>
            </w:pPr>
            <w:r w:rsidRPr="006961AF">
              <w:rPr>
                <w:rFonts w:ascii="Palatino Linotype" w:hAnsi="Palatino Linotype" w:cs="Palatino Linotype"/>
                <w:iCs/>
                <w:sz w:val="20"/>
                <w:szCs w:val="20"/>
              </w:rPr>
              <w:t>Indító berendezések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rPr>
            </w:pPr>
            <w:r w:rsidRPr="006961AF">
              <w:rPr>
                <w:rFonts w:ascii="Palatino Linotype" w:hAnsi="Palatino Linotype" w:cs="Palatino Linotype"/>
                <w:iCs/>
                <w:sz w:val="20"/>
                <w:szCs w:val="20"/>
              </w:rPr>
              <w:t>Világító, fény és hangjelző berendezések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Szélvédőtörlő és mosó berendezések, a fűtő és légkondicionáló berendezés elektromos elemei</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A gépjármű üzemét ellenőrző műszerek és visszajelző berendezések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Gyújtóberendezések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Benzinbefecskendező és motorirányító rendszerek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28</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Elektronikusan irányított dízelbefecskendező rendszerek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20</w:t>
            </w:r>
          </w:p>
        </w:tc>
      </w:tr>
    </w:tbl>
    <w:p w:rsidR="007754EC" w:rsidRDefault="007754EC" w:rsidP="000A79A5">
      <w:r>
        <w:br w:type="page"/>
      </w:r>
    </w:p>
    <w:tbl>
      <w:tblPr>
        <w:tblW w:w="16443" w:type="dxa"/>
        <w:jc w:val="center"/>
        <w:tblCellMar>
          <w:left w:w="70" w:type="dxa"/>
          <w:right w:w="70" w:type="dxa"/>
        </w:tblCellMar>
        <w:tblLook w:val="00A0" w:firstRow="1" w:lastRow="0" w:firstColumn="1" w:lastColumn="0" w:noHBand="0" w:noVBand="0"/>
      </w:tblPr>
      <w:tblGrid>
        <w:gridCol w:w="1457"/>
        <w:gridCol w:w="2147"/>
        <w:gridCol w:w="525"/>
        <w:gridCol w:w="499"/>
        <w:gridCol w:w="510"/>
        <w:gridCol w:w="525"/>
        <w:gridCol w:w="554"/>
        <w:gridCol w:w="564"/>
        <w:gridCol w:w="543"/>
        <w:gridCol w:w="609"/>
        <w:gridCol w:w="619"/>
        <w:gridCol w:w="543"/>
        <w:gridCol w:w="609"/>
        <w:gridCol w:w="1888"/>
        <w:gridCol w:w="570"/>
        <w:gridCol w:w="624"/>
        <w:gridCol w:w="614"/>
        <w:gridCol w:w="845"/>
        <w:gridCol w:w="798"/>
        <w:gridCol w:w="1400"/>
      </w:tblGrid>
      <w:tr w:rsidR="007754EC" w:rsidRPr="006961AF" w:rsidTr="00463C7B">
        <w:trPr>
          <w:trHeight w:val="345"/>
          <w:jc w:val="center"/>
        </w:trPr>
        <w:tc>
          <w:tcPr>
            <w:tcW w:w="1457" w:type="dxa"/>
            <w:vMerge w:val="restart"/>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A jármű biztonsági, vagyonvédelmi és vezetőtámogató asszisztens rendszerei</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Alternatív hajtású járművek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6</w:t>
            </w:r>
          </w:p>
        </w:tc>
      </w:tr>
      <w:tr w:rsidR="007754EC" w:rsidRPr="006961AF" w:rsidTr="00463C7B">
        <w:trPr>
          <w:trHeight w:val="345"/>
          <w:jc w:val="center"/>
        </w:trPr>
        <w:tc>
          <w:tcPr>
            <w:tcW w:w="1457" w:type="dxa"/>
            <w:vMerge/>
            <w:tcBorders>
              <w:left w:val="single" w:sz="4" w:space="0" w:color="auto"/>
              <w:right w:val="single" w:sz="4" w:space="0" w:color="auto"/>
            </w:tcBorders>
            <w:shd w:val="clear" w:color="auto" w:fill="FFFFFF"/>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i/>
                <w:iCs/>
                <w:sz w:val="20"/>
                <w:szCs w:val="20"/>
                <w:lang w:eastAsia="hu-HU"/>
              </w:rPr>
            </w:pPr>
            <w:r w:rsidRPr="006961AF">
              <w:rPr>
                <w:rFonts w:ascii="Palatino Linotype" w:hAnsi="Palatino Linotype" w:cs="Palatino Linotype"/>
                <w:b/>
                <w:sz w:val="20"/>
                <w:szCs w:val="20"/>
                <w:lang w:eastAsia="hu-HU"/>
              </w:rPr>
              <w:t>Autóelektronika gyakorlata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128</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128</w:t>
            </w:r>
          </w:p>
        </w:tc>
      </w:tr>
      <w:tr w:rsidR="007754EC" w:rsidRPr="006961AF" w:rsidTr="00463C7B">
        <w:trPr>
          <w:trHeight w:val="345"/>
          <w:jc w:val="center"/>
        </w:trPr>
        <w:tc>
          <w:tcPr>
            <w:tcW w:w="1457" w:type="dxa"/>
            <w:vMerge/>
            <w:tcBorders>
              <w:left w:val="single" w:sz="4" w:space="0" w:color="auto"/>
              <w:right w:val="single" w:sz="4" w:space="0" w:color="auto"/>
            </w:tcBorders>
            <w:textDirection w:val="btLr"/>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bCs/>
                <w:color w:val="FF0000"/>
                <w:sz w:val="20"/>
                <w:szCs w:val="20"/>
              </w:rPr>
            </w:pPr>
            <w:r w:rsidRPr="006961AF">
              <w:rPr>
                <w:rFonts w:ascii="Palatino Linotype" w:hAnsi="Palatino Linotype" w:cs="Palatino Linotype"/>
                <w:iCs/>
                <w:sz w:val="20"/>
                <w:szCs w:val="20"/>
                <w:lang w:eastAsia="hu-HU"/>
              </w:rPr>
              <w:t>Villamos hálózati-, töltési-, és indítórendszer hibakeresése, javítása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42</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42</w:t>
            </w:r>
          </w:p>
        </w:tc>
      </w:tr>
      <w:tr w:rsidR="007754EC" w:rsidRPr="006961AF" w:rsidTr="00463C7B">
        <w:trPr>
          <w:trHeight w:val="345"/>
          <w:jc w:val="center"/>
        </w:trPr>
        <w:tc>
          <w:tcPr>
            <w:tcW w:w="1457" w:type="dxa"/>
            <w:vMerge/>
            <w:tcBorders>
              <w:left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Motorirányító rendszerek hibakeresése és javítása</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r w:rsidRPr="006961AF">
              <w:rPr>
                <w:rFonts w:ascii="Palatino Linotype" w:hAnsi="Palatino Linotype" w:cs="Palatino Linotype"/>
                <w:b/>
                <w:bCs/>
                <w:i/>
                <w:iCs/>
                <w:sz w:val="20"/>
                <w:szCs w:val="20"/>
                <w:lang w:eastAsia="hu-HU"/>
              </w:rPr>
              <w:t> </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44</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44</w:t>
            </w:r>
          </w:p>
        </w:tc>
      </w:tr>
      <w:tr w:rsidR="007754EC" w:rsidRPr="006961AF" w:rsidTr="00463C7B">
        <w:trPr>
          <w:trHeight w:val="345"/>
          <w:jc w:val="center"/>
        </w:trPr>
        <w:tc>
          <w:tcPr>
            <w:tcW w:w="1457" w:type="dxa"/>
            <w:vMerge/>
            <w:tcBorders>
              <w:left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A jármű villamos alrendszereinek hibakeresése, javítása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r w:rsidRPr="006961AF">
              <w:rPr>
                <w:rFonts w:ascii="Palatino Linotype" w:hAnsi="Palatino Linotype" w:cs="Palatino Linotype"/>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42</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42</w:t>
            </w:r>
          </w:p>
        </w:tc>
      </w:tr>
      <w:tr w:rsidR="007754EC" w:rsidRPr="006961AF" w:rsidTr="00463C7B">
        <w:trPr>
          <w:trHeight w:val="377"/>
          <w:jc w:val="center"/>
        </w:trPr>
        <w:tc>
          <w:tcPr>
            <w:tcW w:w="1457" w:type="dxa"/>
            <w:vMerge/>
            <w:tcBorders>
              <w:left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color w:val="FF0000"/>
                <w:sz w:val="20"/>
                <w:szCs w:val="20"/>
                <w:lang w:eastAsia="hu-HU"/>
              </w:rPr>
            </w:pPr>
            <w:r w:rsidRPr="006961AF">
              <w:rPr>
                <w:rFonts w:ascii="Palatino Linotype" w:hAnsi="Palatino Linotype" w:cs="Palatino Linotype"/>
                <w:b/>
                <w:sz w:val="20"/>
                <w:szCs w:val="20"/>
                <w:lang w:eastAsia="hu-HU"/>
              </w:rPr>
              <w:t>Autóelektronikai diagnosztika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96</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96</w:t>
            </w:r>
          </w:p>
        </w:tc>
      </w:tr>
      <w:tr w:rsidR="007754EC" w:rsidRPr="006961AF" w:rsidTr="00463C7B">
        <w:trPr>
          <w:trHeight w:val="345"/>
          <w:jc w:val="center"/>
        </w:trPr>
        <w:tc>
          <w:tcPr>
            <w:tcW w:w="1457" w:type="dxa"/>
            <w:vMerge/>
            <w:tcBorders>
              <w:left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A villamos hálózatok diagnosztikája és javítása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r w:rsidRPr="006961AF">
              <w:rPr>
                <w:rFonts w:ascii="Palatino Linotype" w:hAnsi="Palatino Linotype" w:cs="Palatino Linotype"/>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12</w:t>
            </w:r>
          </w:p>
        </w:tc>
      </w:tr>
      <w:tr w:rsidR="007754EC" w:rsidRPr="006961AF" w:rsidTr="00463C7B">
        <w:trPr>
          <w:trHeight w:val="345"/>
          <w:jc w:val="center"/>
        </w:trPr>
        <w:tc>
          <w:tcPr>
            <w:tcW w:w="1457" w:type="dxa"/>
            <w:vMerge/>
            <w:tcBorders>
              <w:left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Indító és áramellátó rendszer diagnosztikai vizsgálata, javítása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r w:rsidRPr="006961AF">
              <w:rPr>
                <w:rFonts w:ascii="Palatino Linotype" w:hAnsi="Palatino Linotype" w:cs="Palatino Linotype"/>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tcBorders>
              <w:left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Világító és fényjelző berendezések ellenőrzése, beállítása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tcBorders>
              <w:left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Elektronikusan irányított rendszerek diagnosztikai vizsgálata</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18</w:t>
            </w:r>
          </w:p>
        </w:tc>
      </w:tr>
      <w:tr w:rsidR="007754EC" w:rsidRPr="006961AF" w:rsidTr="00463C7B">
        <w:trPr>
          <w:trHeight w:val="345"/>
          <w:jc w:val="center"/>
        </w:trPr>
        <w:tc>
          <w:tcPr>
            <w:tcW w:w="1457" w:type="dxa"/>
            <w:tcBorders>
              <w:left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Motorirányító rendszerek vizsgálata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36</w:t>
            </w:r>
          </w:p>
        </w:tc>
      </w:tr>
      <w:tr w:rsidR="007754EC" w:rsidRPr="006961AF" w:rsidTr="00463C7B">
        <w:trPr>
          <w:trHeight w:val="345"/>
          <w:jc w:val="center"/>
        </w:trPr>
        <w:tc>
          <w:tcPr>
            <w:tcW w:w="1457" w:type="dxa"/>
            <w:tcBorders>
              <w:left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Biztonsági, komfort és kényelmi rendszerek diagnosztikája és javítása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10</w:t>
            </w:r>
          </w:p>
        </w:tc>
      </w:tr>
      <w:tr w:rsidR="007754EC" w:rsidRPr="006961AF" w:rsidTr="00463C7B">
        <w:trPr>
          <w:trHeight w:val="345"/>
          <w:jc w:val="center"/>
        </w:trPr>
        <w:tc>
          <w:tcPr>
            <w:tcW w:w="1457" w:type="dxa"/>
            <w:vMerge w:val="restart"/>
            <w:tcBorders>
              <w:top w:val="nil"/>
              <w:left w:val="single" w:sz="4" w:space="0" w:color="auto"/>
              <w:bottom w:val="single" w:sz="4" w:space="0" w:color="auto"/>
              <w:right w:val="single" w:sz="4" w:space="0" w:color="auto"/>
            </w:tcBorders>
            <w:textDirection w:val="btLr"/>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b/>
                <w:color w:val="FF0000"/>
                <w:sz w:val="20"/>
                <w:szCs w:val="20"/>
                <w:lang w:eastAsia="hu-HU"/>
              </w:rPr>
            </w:pPr>
            <w:r w:rsidRPr="006961AF">
              <w:rPr>
                <w:rFonts w:ascii="Palatino Linotype" w:hAnsi="Palatino Linotype" w:cs="Palatino Linotype"/>
                <w:b/>
                <w:sz w:val="20"/>
                <w:szCs w:val="20"/>
                <w:lang w:eastAsia="hu-HU"/>
              </w:rPr>
              <w:t>Autóelektronika diagnosztikai gyakorlat</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64 </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64</w:t>
            </w:r>
          </w:p>
        </w:tc>
      </w:tr>
      <w:tr w:rsidR="007754EC" w:rsidRPr="006961AF" w:rsidTr="00463C7B">
        <w:trPr>
          <w:trHeight w:val="345"/>
          <w:jc w:val="center"/>
        </w:trPr>
        <w:tc>
          <w:tcPr>
            <w:tcW w:w="1457" w:type="dxa"/>
            <w:vMerge/>
            <w:tcBorders>
              <w:top w:val="nil"/>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Villamos hálózati-, energia-, indító, és világítási rendszer diagnosztikai vizsgálata</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49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10"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2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5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6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9"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1888"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r w:rsidRPr="006961AF">
              <w:rPr>
                <w:rFonts w:ascii="Palatino Linotype" w:hAnsi="Palatino Linotype" w:cs="Palatino Linotype"/>
                <w:b/>
                <w:bCs/>
                <w:i/>
                <w:iCs/>
                <w:sz w:val="20"/>
                <w:szCs w:val="20"/>
                <w:lang w:eastAsia="hu-HU"/>
              </w:rPr>
              <w:t> </w:t>
            </w:r>
          </w:p>
        </w:tc>
        <w:tc>
          <w:tcPr>
            <w:tcW w:w="57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24"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4" w:type="dxa"/>
            <w:tcBorders>
              <w:top w:val="single" w:sz="4" w:space="0" w:color="auto"/>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798" w:type="dxa"/>
            <w:tcBorders>
              <w:top w:val="single" w:sz="4" w:space="0" w:color="auto"/>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21</w:t>
            </w:r>
          </w:p>
        </w:tc>
        <w:tc>
          <w:tcPr>
            <w:tcW w:w="1400" w:type="dxa"/>
            <w:tcBorders>
              <w:top w:val="single" w:sz="4" w:space="0" w:color="auto"/>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r w:rsidRPr="006961AF">
              <w:rPr>
                <w:rFonts w:ascii="Palatino Linotype" w:hAnsi="Palatino Linotype" w:cs="Palatino Linotype"/>
                <w:i/>
                <w:iCs/>
                <w:sz w:val="20"/>
                <w:szCs w:val="20"/>
                <w:lang w:eastAsia="hu-HU"/>
              </w:rPr>
              <w:t> 21</w:t>
            </w:r>
            <w:r w:rsidRPr="006961AF">
              <w:rPr>
                <w:rFonts w:ascii="Palatino Linotype" w:hAnsi="Palatino Linotype" w:cs="Palatino Linotype"/>
                <w:b/>
                <w:bCs/>
                <w:i/>
                <w:iCs/>
                <w:sz w:val="20"/>
                <w:szCs w:val="20"/>
                <w:lang w:eastAsia="hu-HU"/>
              </w:rPr>
              <w:t> </w:t>
            </w:r>
          </w:p>
        </w:tc>
      </w:tr>
      <w:tr w:rsidR="007754EC" w:rsidRPr="006961AF" w:rsidTr="00463C7B">
        <w:trPr>
          <w:trHeight w:val="345"/>
          <w:jc w:val="center"/>
        </w:trPr>
        <w:tc>
          <w:tcPr>
            <w:tcW w:w="1457" w:type="dxa"/>
            <w:vMerge/>
            <w:tcBorders>
              <w:top w:val="nil"/>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Elektronikusan irányított rendszerek diagnosztikai vizsgálata</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r w:rsidRPr="006961AF">
              <w:rPr>
                <w:rFonts w:ascii="Palatino Linotype" w:hAnsi="Palatino Linotype" w:cs="Palatino Linotype"/>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22 </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r w:rsidRPr="006961AF">
              <w:rPr>
                <w:rFonts w:ascii="Palatino Linotype" w:hAnsi="Palatino Linotype" w:cs="Palatino Linotype"/>
                <w:i/>
                <w:iCs/>
                <w:sz w:val="20"/>
                <w:szCs w:val="20"/>
                <w:lang w:eastAsia="hu-HU"/>
              </w:rPr>
              <w:t>22</w:t>
            </w:r>
            <w:r w:rsidRPr="006961AF">
              <w:rPr>
                <w:rFonts w:ascii="Palatino Linotype" w:hAnsi="Palatino Linotype" w:cs="Palatino Linotype"/>
                <w:b/>
                <w:bCs/>
                <w:i/>
                <w:iCs/>
                <w:sz w:val="20"/>
                <w:szCs w:val="20"/>
                <w:lang w:eastAsia="hu-HU"/>
              </w:rPr>
              <w:t> </w:t>
            </w:r>
          </w:p>
        </w:tc>
      </w:tr>
      <w:tr w:rsidR="007754EC" w:rsidRPr="006961AF" w:rsidTr="00463C7B">
        <w:trPr>
          <w:trHeight w:val="345"/>
          <w:jc w:val="center"/>
        </w:trPr>
        <w:tc>
          <w:tcPr>
            <w:tcW w:w="1457" w:type="dxa"/>
            <w:vMerge/>
            <w:tcBorders>
              <w:top w:val="nil"/>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2147"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iCs/>
                <w:sz w:val="20"/>
                <w:szCs w:val="20"/>
                <w:lang w:eastAsia="hu-HU"/>
              </w:rPr>
            </w:pPr>
            <w:r w:rsidRPr="006961AF">
              <w:rPr>
                <w:rFonts w:ascii="Palatino Linotype" w:hAnsi="Palatino Linotype" w:cs="Palatino Linotype"/>
                <w:iCs/>
                <w:sz w:val="20"/>
                <w:szCs w:val="20"/>
                <w:lang w:eastAsia="hu-HU"/>
              </w:rPr>
              <w:t>Motordiagnosztikai vizsgálatok</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49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10"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2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5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6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9"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543"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09"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1888"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r w:rsidRPr="006961AF">
              <w:rPr>
                <w:rFonts w:ascii="Palatino Linotype" w:hAnsi="Palatino Linotype" w:cs="Palatino Linotype"/>
                <w:b/>
                <w:bCs/>
                <w:i/>
                <w:iCs/>
                <w:sz w:val="20"/>
                <w:szCs w:val="20"/>
                <w:lang w:eastAsia="hu-HU"/>
              </w:rPr>
              <w:t> </w:t>
            </w:r>
          </w:p>
        </w:tc>
        <w:tc>
          <w:tcPr>
            <w:tcW w:w="57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24"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614" w:type="dxa"/>
            <w:tcBorders>
              <w:top w:val="nil"/>
              <w:left w:val="nil"/>
              <w:bottom w:val="single" w:sz="4" w:space="0" w:color="auto"/>
              <w:right w:val="single" w:sz="4" w:space="0" w:color="auto"/>
            </w:tcBorders>
            <w:shd w:val="clear" w:color="000000" w:fill="808080"/>
            <w:vAlign w:val="center"/>
          </w:tcPr>
          <w:p w:rsidR="007754EC" w:rsidRPr="006961AF" w:rsidRDefault="007754EC" w:rsidP="00463C7B">
            <w:pPr>
              <w:spacing w:after="0" w:line="240" w:lineRule="auto"/>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w:t>
            </w:r>
          </w:p>
        </w:tc>
        <w:tc>
          <w:tcPr>
            <w:tcW w:w="845"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w:t>
            </w:r>
          </w:p>
        </w:tc>
        <w:tc>
          <w:tcPr>
            <w:tcW w:w="798" w:type="dxa"/>
            <w:tcBorders>
              <w:top w:val="nil"/>
              <w:left w:val="nil"/>
              <w:bottom w:val="single" w:sz="4" w:space="0" w:color="auto"/>
              <w:right w:val="single" w:sz="4" w:space="0" w:color="auto"/>
            </w:tcBorders>
            <w:shd w:val="clear" w:color="000000" w:fill="969696"/>
            <w:vAlign w:val="center"/>
          </w:tcPr>
          <w:p w:rsidR="007754EC" w:rsidRPr="006961AF" w:rsidRDefault="007754EC" w:rsidP="00463C7B">
            <w:pPr>
              <w:spacing w:after="0" w:line="240" w:lineRule="auto"/>
              <w:jc w:val="center"/>
              <w:rPr>
                <w:rFonts w:ascii="Palatino Linotype" w:hAnsi="Palatino Linotype" w:cs="Palatino Linotype"/>
                <w:i/>
                <w:iCs/>
                <w:sz w:val="20"/>
                <w:szCs w:val="20"/>
                <w:lang w:eastAsia="hu-HU"/>
              </w:rPr>
            </w:pPr>
            <w:r w:rsidRPr="006961AF">
              <w:rPr>
                <w:rFonts w:ascii="Palatino Linotype" w:hAnsi="Palatino Linotype" w:cs="Palatino Linotype"/>
                <w:i/>
                <w:iCs/>
                <w:sz w:val="20"/>
                <w:szCs w:val="20"/>
                <w:lang w:eastAsia="hu-HU"/>
              </w:rPr>
              <w:t> 21</w:t>
            </w:r>
          </w:p>
        </w:tc>
        <w:tc>
          <w:tcPr>
            <w:tcW w:w="1400" w:type="dxa"/>
            <w:tcBorders>
              <w:top w:val="nil"/>
              <w:left w:val="nil"/>
              <w:bottom w:val="single" w:sz="4" w:space="0" w:color="auto"/>
              <w:right w:val="single" w:sz="4" w:space="0" w:color="auto"/>
            </w:tcBorders>
            <w:vAlign w:val="center"/>
          </w:tcPr>
          <w:p w:rsidR="007754EC" w:rsidRPr="006961AF" w:rsidRDefault="007754EC" w:rsidP="00463C7B">
            <w:pPr>
              <w:spacing w:after="0" w:line="240" w:lineRule="auto"/>
              <w:jc w:val="center"/>
              <w:rPr>
                <w:rFonts w:ascii="Palatino Linotype" w:hAnsi="Palatino Linotype" w:cs="Palatino Linotype"/>
                <w:b/>
                <w:bCs/>
                <w:i/>
                <w:iCs/>
                <w:sz w:val="20"/>
                <w:szCs w:val="20"/>
                <w:lang w:eastAsia="hu-HU"/>
              </w:rPr>
            </w:pPr>
            <w:r w:rsidRPr="006961AF">
              <w:rPr>
                <w:rFonts w:ascii="Palatino Linotype" w:hAnsi="Palatino Linotype" w:cs="Palatino Linotype"/>
                <w:b/>
                <w:bCs/>
                <w:i/>
                <w:iCs/>
                <w:sz w:val="20"/>
                <w:szCs w:val="20"/>
                <w:lang w:eastAsia="hu-HU"/>
              </w:rPr>
              <w:t> </w:t>
            </w:r>
            <w:r w:rsidRPr="006961AF">
              <w:rPr>
                <w:rFonts w:ascii="Palatino Linotype" w:hAnsi="Palatino Linotype" w:cs="Palatino Linotype"/>
                <w:i/>
                <w:iCs/>
                <w:sz w:val="20"/>
                <w:szCs w:val="20"/>
                <w:lang w:eastAsia="hu-HU"/>
              </w:rPr>
              <w:t>21</w:t>
            </w:r>
          </w:p>
        </w:tc>
      </w:tr>
      <w:tr w:rsidR="007754EC" w:rsidRPr="006961AF" w:rsidTr="00463C7B">
        <w:trPr>
          <w:trHeight w:val="345"/>
          <w:jc w:val="center"/>
        </w:trPr>
        <w:tc>
          <w:tcPr>
            <w:tcW w:w="3604" w:type="dxa"/>
            <w:gridSpan w:val="2"/>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Összesen</w:t>
            </w:r>
          </w:p>
        </w:tc>
        <w:tc>
          <w:tcPr>
            <w:tcW w:w="525"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108 </w:t>
            </w:r>
          </w:p>
        </w:tc>
        <w:tc>
          <w:tcPr>
            <w:tcW w:w="499"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72 </w:t>
            </w:r>
          </w:p>
        </w:tc>
        <w:tc>
          <w:tcPr>
            <w:tcW w:w="510" w:type="dxa"/>
            <w:vMerge w:val="restart"/>
            <w:tcBorders>
              <w:top w:val="nil"/>
              <w:left w:val="single" w:sz="4" w:space="0" w:color="auto"/>
              <w:bottom w:val="single" w:sz="4" w:space="0" w:color="000000"/>
              <w:right w:val="single" w:sz="4" w:space="0" w:color="auto"/>
            </w:tcBorders>
            <w:shd w:val="clear" w:color="000000" w:fill="808080"/>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70</w:t>
            </w:r>
          </w:p>
        </w:tc>
        <w:tc>
          <w:tcPr>
            <w:tcW w:w="525"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144 </w:t>
            </w:r>
          </w:p>
        </w:tc>
        <w:tc>
          <w:tcPr>
            <w:tcW w:w="554"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72</w:t>
            </w:r>
          </w:p>
        </w:tc>
        <w:tc>
          <w:tcPr>
            <w:tcW w:w="564" w:type="dxa"/>
            <w:vMerge w:val="restart"/>
            <w:tcBorders>
              <w:top w:val="nil"/>
              <w:left w:val="single" w:sz="4" w:space="0" w:color="auto"/>
              <w:bottom w:val="single" w:sz="4" w:space="0" w:color="000000"/>
              <w:right w:val="single" w:sz="4" w:space="0" w:color="auto"/>
            </w:tcBorders>
            <w:shd w:val="clear" w:color="000000" w:fill="808080"/>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105</w:t>
            </w:r>
          </w:p>
        </w:tc>
        <w:tc>
          <w:tcPr>
            <w:tcW w:w="543"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sz w:val="20"/>
                <w:szCs w:val="20"/>
                <w:lang w:eastAsia="hu-HU"/>
              </w:rPr>
              <w:t> </w:t>
            </w:r>
            <w:r w:rsidRPr="006961AF">
              <w:rPr>
                <w:rFonts w:ascii="Palatino Linotype" w:hAnsi="Palatino Linotype" w:cs="Palatino Linotype"/>
                <w:b/>
                <w:bCs/>
                <w:sz w:val="20"/>
                <w:szCs w:val="20"/>
                <w:lang w:eastAsia="hu-HU"/>
              </w:rPr>
              <w:t>180</w:t>
            </w:r>
          </w:p>
        </w:tc>
        <w:tc>
          <w:tcPr>
            <w:tcW w:w="609"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sz w:val="20"/>
                <w:szCs w:val="20"/>
                <w:lang w:eastAsia="hu-HU"/>
              </w:rPr>
              <w:t> </w:t>
            </w:r>
            <w:r w:rsidRPr="006961AF">
              <w:rPr>
                <w:rFonts w:ascii="Palatino Linotype" w:hAnsi="Palatino Linotype" w:cs="Palatino Linotype"/>
                <w:b/>
                <w:bCs/>
                <w:sz w:val="20"/>
                <w:szCs w:val="20"/>
                <w:lang w:eastAsia="hu-HU"/>
              </w:rPr>
              <w:t>72</w:t>
            </w:r>
          </w:p>
        </w:tc>
        <w:tc>
          <w:tcPr>
            <w:tcW w:w="619" w:type="dxa"/>
            <w:vMerge w:val="restart"/>
            <w:tcBorders>
              <w:top w:val="nil"/>
              <w:left w:val="single" w:sz="4" w:space="0" w:color="auto"/>
              <w:bottom w:val="single" w:sz="4" w:space="0" w:color="000000"/>
              <w:right w:val="single" w:sz="4" w:space="0" w:color="auto"/>
            </w:tcBorders>
            <w:shd w:val="clear" w:color="000000" w:fill="808080"/>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140</w:t>
            </w:r>
          </w:p>
        </w:tc>
        <w:tc>
          <w:tcPr>
            <w:tcW w:w="543"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sz w:val="20"/>
                <w:szCs w:val="20"/>
                <w:lang w:eastAsia="hu-HU"/>
              </w:rPr>
              <w:t> </w:t>
            </w:r>
            <w:r w:rsidRPr="006961AF">
              <w:rPr>
                <w:rFonts w:ascii="Palatino Linotype" w:hAnsi="Palatino Linotype" w:cs="Palatino Linotype"/>
                <w:b/>
                <w:bCs/>
                <w:sz w:val="20"/>
                <w:szCs w:val="20"/>
                <w:lang w:eastAsia="hu-HU"/>
              </w:rPr>
              <w:t>160</w:t>
            </w:r>
          </w:p>
        </w:tc>
        <w:tc>
          <w:tcPr>
            <w:tcW w:w="609"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160 </w:t>
            </w:r>
          </w:p>
        </w:tc>
        <w:tc>
          <w:tcPr>
            <w:tcW w:w="1888"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1283 </w:t>
            </w:r>
          </w:p>
        </w:tc>
        <w:tc>
          <w:tcPr>
            <w:tcW w:w="570"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612 </w:t>
            </w:r>
          </w:p>
        </w:tc>
        <w:tc>
          <w:tcPr>
            <w:tcW w:w="624"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sz w:val="20"/>
                <w:szCs w:val="20"/>
                <w:lang w:eastAsia="hu-HU"/>
              </w:rPr>
              <w:t> </w:t>
            </w:r>
            <w:r w:rsidRPr="006961AF">
              <w:rPr>
                <w:rFonts w:ascii="Palatino Linotype" w:hAnsi="Palatino Linotype" w:cs="Palatino Linotype"/>
                <w:b/>
                <w:bCs/>
                <w:sz w:val="20"/>
                <w:szCs w:val="20"/>
                <w:lang w:eastAsia="hu-HU"/>
              </w:rPr>
              <w:t>504</w:t>
            </w:r>
          </w:p>
        </w:tc>
        <w:tc>
          <w:tcPr>
            <w:tcW w:w="614" w:type="dxa"/>
            <w:vMerge w:val="restart"/>
            <w:tcBorders>
              <w:top w:val="nil"/>
              <w:left w:val="single" w:sz="4" w:space="0" w:color="auto"/>
              <w:bottom w:val="single" w:sz="4" w:space="0" w:color="000000"/>
              <w:right w:val="single" w:sz="4" w:space="0" w:color="auto"/>
            </w:tcBorders>
            <w:shd w:val="clear" w:color="000000" w:fill="808080"/>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160</w:t>
            </w:r>
          </w:p>
        </w:tc>
        <w:tc>
          <w:tcPr>
            <w:tcW w:w="845"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 512</w:t>
            </w:r>
          </w:p>
        </w:tc>
        <w:tc>
          <w:tcPr>
            <w:tcW w:w="798"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480</w:t>
            </w:r>
          </w:p>
        </w:tc>
        <w:tc>
          <w:tcPr>
            <w:tcW w:w="1400"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b/>
                <w:bCs/>
                <w:sz w:val="20"/>
                <w:szCs w:val="20"/>
                <w:lang w:eastAsia="hu-HU"/>
              </w:rPr>
              <w:t>2268</w:t>
            </w:r>
          </w:p>
        </w:tc>
      </w:tr>
      <w:tr w:rsidR="007754EC" w:rsidRPr="006961AF" w:rsidTr="00463C7B">
        <w:trPr>
          <w:trHeight w:val="345"/>
          <w:jc w:val="center"/>
        </w:trPr>
        <w:tc>
          <w:tcPr>
            <w:tcW w:w="3604" w:type="dxa"/>
            <w:gridSpan w:val="2"/>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Összesen</w:t>
            </w:r>
          </w:p>
        </w:tc>
        <w:tc>
          <w:tcPr>
            <w:tcW w:w="1024" w:type="dxa"/>
            <w:gridSpan w:val="2"/>
            <w:tcBorders>
              <w:top w:val="single" w:sz="4" w:space="0" w:color="auto"/>
              <w:left w:val="nil"/>
              <w:bottom w:val="single" w:sz="4" w:space="0" w:color="auto"/>
              <w:right w:val="single" w:sz="4" w:space="0" w:color="000000"/>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180</w:t>
            </w:r>
          </w:p>
        </w:tc>
        <w:tc>
          <w:tcPr>
            <w:tcW w:w="510" w:type="dxa"/>
            <w:vMerge/>
            <w:tcBorders>
              <w:top w:val="nil"/>
              <w:left w:val="single" w:sz="4" w:space="0" w:color="auto"/>
              <w:bottom w:val="single" w:sz="4" w:space="0" w:color="000000"/>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1079" w:type="dxa"/>
            <w:gridSpan w:val="2"/>
            <w:tcBorders>
              <w:top w:val="single" w:sz="4" w:space="0" w:color="auto"/>
              <w:left w:val="nil"/>
              <w:bottom w:val="single" w:sz="4" w:space="0" w:color="auto"/>
              <w:right w:val="single" w:sz="4" w:space="0" w:color="000000"/>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216</w:t>
            </w:r>
          </w:p>
        </w:tc>
        <w:tc>
          <w:tcPr>
            <w:tcW w:w="564" w:type="dxa"/>
            <w:vMerge/>
            <w:tcBorders>
              <w:top w:val="nil"/>
              <w:left w:val="single" w:sz="4" w:space="0" w:color="auto"/>
              <w:bottom w:val="single" w:sz="4" w:space="0" w:color="000000"/>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252</w:t>
            </w:r>
          </w:p>
        </w:tc>
        <w:tc>
          <w:tcPr>
            <w:tcW w:w="619" w:type="dxa"/>
            <w:vMerge/>
            <w:tcBorders>
              <w:top w:val="nil"/>
              <w:left w:val="single" w:sz="4" w:space="0" w:color="auto"/>
              <w:bottom w:val="single" w:sz="4" w:space="0" w:color="000000"/>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1152" w:type="dxa"/>
            <w:gridSpan w:val="2"/>
            <w:tcBorders>
              <w:top w:val="single" w:sz="4" w:space="0" w:color="auto"/>
              <w:left w:val="nil"/>
              <w:bottom w:val="single" w:sz="4" w:space="0" w:color="auto"/>
              <w:right w:val="single" w:sz="4" w:space="0" w:color="000000"/>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320</w:t>
            </w:r>
          </w:p>
        </w:tc>
        <w:tc>
          <w:tcPr>
            <w:tcW w:w="1888"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b/>
                <w:bCs/>
                <w:sz w:val="20"/>
                <w:szCs w:val="20"/>
                <w:lang w:eastAsia="hu-HU"/>
              </w:rPr>
            </w:pPr>
            <w:r w:rsidRPr="006961AF">
              <w:rPr>
                <w:rFonts w:ascii="Palatino Linotype" w:hAnsi="Palatino Linotype" w:cs="Palatino Linotype"/>
                <w:sz w:val="20"/>
                <w:szCs w:val="20"/>
                <w:lang w:eastAsia="hu-HU"/>
              </w:rPr>
              <w:t>1283</w:t>
            </w:r>
            <w:r w:rsidRPr="006961AF">
              <w:rPr>
                <w:rFonts w:ascii="Palatino Linotype" w:hAnsi="Palatino Linotype" w:cs="Palatino Linotype"/>
                <w:b/>
                <w:bCs/>
                <w:sz w:val="20"/>
                <w:szCs w:val="20"/>
                <w:lang w:eastAsia="hu-HU"/>
              </w:rPr>
              <w:t> </w:t>
            </w:r>
          </w:p>
        </w:tc>
        <w:tc>
          <w:tcPr>
            <w:tcW w:w="1194" w:type="dxa"/>
            <w:gridSpan w:val="2"/>
            <w:tcBorders>
              <w:top w:val="single" w:sz="4" w:space="0" w:color="auto"/>
              <w:left w:val="nil"/>
              <w:bottom w:val="single" w:sz="4" w:space="0" w:color="auto"/>
              <w:right w:val="single" w:sz="4" w:space="0" w:color="000000"/>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1116</w:t>
            </w:r>
          </w:p>
        </w:tc>
        <w:tc>
          <w:tcPr>
            <w:tcW w:w="614" w:type="dxa"/>
            <w:vMerge/>
            <w:tcBorders>
              <w:top w:val="nil"/>
              <w:left w:val="single" w:sz="4" w:space="0" w:color="auto"/>
              <w:bottom w:val="single" w:sz="4" w:space="0" w:color="000000"/>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p>
        </w:tc>
        <w:tc>
          <w:tcPr>
            <w:tcW w:w="1643" w:type="dxa"/>
            <w:gridSpan w:val="2"/>
            <w:tcBorders>
              <w:top w:val="single" w:sz="4" w:space="0" w:color="auto"/>
              <w:left w:val="nil"/>
              <w:bottom w:val="single" w:sz="4" w:space="0" w:color="auto"/>
              <w:right w:val="single" w:sz="4" w:space="0" w:color="000000"/>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992</w:t>
            </w:r>
          </w:p>
        </w:tc>
        <w:tc>
          <w:tcPr>
            <w:tcW w:w="1400"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2268</w:t>
            </w:r>
          </w:p>
        </w:tc>
      </w:tr>
      <w:tr w:rsidR="007754EC" w:rsidRPr="006961AF" w:rsidTr="00463C7B">
        <w:trPr>
          <w:trHeight w:val="330"/>
          <w:jc w:val="center"/>
        </w:trPr>
        <w:tc>
          <w:tcPr>
            <w:tcW w:w="3604" w:type="dxa"/>
            <w:gridSpan w:val="2"/>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Elméleti óraszámok/aránya</w:t>
            </w:r>
          </w:p>
        </w:tc>
        <w:tc>
          <w:tcPr>
            <w:tcW w:w="9796" w:type="dxa"/>
            <w:gridSpan w:val="15"/>
            <w:tcBorders>
              <w:top w:val="single" w:sz="4" w:space="0" w:color="auto"/>
              <w:left w:val="nil"/>
              <w:bottom w:val="single" w:sz="4" w:space="0" w:color="auto"/>
              <w:right w:val="single" w:sz="4" w:space="0" w:color="000000"/>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845"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1124</w:t>
            </w:r>
          </w:p>
        </w:tc>
        <w:tc>
          <w:tcPr>
            <w:tcW w:w="798"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50%</w:t>
            </w:r>
          </w:p>
        </w:tc>
        <w:tc>
          <w:tcPr>
            <w:tcW w:w="1400"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r>
      <w:tr w:rsidR="007754EC" w:rsidRPr="006961AF" w:rsidTr="00463C7B">
        <w:trPr>
          <w:trHeight w:val="330"/>
          <w:jc w:val="center"/>
        </w:trPr>
        <w:tc>
          <w:tcPr>
            <w:tcW w:w="3604" w:type="dxa"/>
            <w:gridSpan w:val="2"/>
            <w:tcBorders>
              <w:top w:val="single" w:sz="4" w:space="0" w:color="auto"/>
              <w:left w:val="single" w:sz="4" w:space="0" w:color="auto"/>
              <w:bottom w:val="single" w:sz="4" w:space="0" w:color="auto"/>
              <w:right w:val="single" w:sz="4" w:space="0" w:color="auto"/>
            </w:tcBorders>
            <w:vAlign w:val="center"/>
          </w:tcPr>
          <w:p w:rsidR="007754EC" w:rsidRPr="006961AF" w:rsidRDefault="007754EC" w:rsidP="00463C7B">
            <w:pPr>
              <w:spacing w:after="0" w:line="240" w:lineRule="auto"/>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Gyakorlati óraszámok/aránya</w:t>
            </w:r>
          </w:p>
        </w:tc>
        <w:tc>
          <w:tcPr>
            <w:tcW w:w="9796" w:type="dxa"/>
            <w:gridSpan w:val="15"/>
            <w:tcBorders>
              <w:top w:val="single" w:sz="4" w:space="0" w:color="auto"/>
              <w:left w:val="nil"/>
              <w:bottom w:val="single" w:sz="4" w:space="0" w:color="auto"/>
              <w:right w:val="single" w:sz="4" w:space="0" w:color="000000"/>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c>
          <w:tcPr>
            <w:tcW w:w="845"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1144</w:t>
            </w:r>
          </w:p>
        </w:tc>
        <w:tc>
          <w:tcPr>
            <w:tcW w:w="798"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50%</w:t>
            </w:r>
          </w:p>
        </w:tc>
        <w:tc>
          <w:tcPr>
            <w:tcW w:w="1400" w:type="dxa"/>
            <w:tcBorders>
              <w:top w:val="nil"/>
              <w:left w:val="nil"/>
              <w:bottom w:val="single" w:sz="4" w:space="0" w:color="auto"/>
              <w:right w:val="single" w:sz="4" w:space="0" w:color="auto"/>
            </w:tcBorders>
            <w:noWrap/>
            <w:vAlign w:val="center"/>
          </w:tcPr>
          <w:p w:rsidR="007754EC" w:rsidRPr="006961AF" w:rsidRDefault="007754EC" w:rsidP="00463C7B">
            <w:pPr>
              <w:spacing w:after="0" w:line="240" w:lineRule="auto"/>
              <w:jc w:val="center"/>
              <w:rPr>
                <w:rFonts w:ascii="Palatino Linotype" w:hAnsi="Palatino Linotype" w:cs="Palatino Linotype"/>
                <w:sz w:val="20"/>
                <w:szCs w:val="20"/>
                <w:lang w:eastAsia="hu-HU"/>
              </w:rPr>
            </w:pPr>
            <w:r w:rsidRPr="006961AF">
              <w:rPr>
                <w:rFonts w:ascii="Palatino Linotype" w:hAnsi="Palatino Linotype" w:cs="Palatino Linotype"/>
                <w:sz w:val="20"/>
                <w:szCs w:val="20"/>
                <w:lang w:eastAsia="hu-HU"/>
              </w:rPr>
              <w:t> </w:t>
            </w:r>
          </w:p>
        </w:tc>
      </w:tr>
    </w:tbl>
    <w:p w:rsidR="007754EC" w:rsidRPr="004808B9" w:rsidRDefault="007754EC" w:rsidP="000A79A5">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7754EC" w:rsidRPr="004808B9" w:rsidRDefault="007754EC" w:rsidP="000A79A5">
      <w:pPr>
        <w:widowControl w:val="0"/>
        <w:suppressAutoHyphens/>
        <w:spacing w:after="0" w:line="240" w:lineRule="auto"/>
        <w:jc w:val="both"/>
        <w:rPr>
          <w:rFonts w:ascii="Palatino Linotype" w:hAnsi="Palatino Linotype" w:cs="Palatino Linotype"/>
          <w:kern w:val="1"/>
          <w:sz w:val="20"/>
          <w:szCs w:val="20"/>
          <w:lang w:eastAsia="hi-IN" w:bidi="hi-IN"/>
        </w:rPr>
      </w:pPr>
      <w:r w:rsidRPr="004808B9">
        <w:rPr>
          <w:rFonts w:ascii="Palatino Linotype" w:hAnsi="Palatino Linotype" w:cs="Palatino Linotype"/>
          <w:kern w:val="1"/>
          <w:sz w:val="20"/>
          <w:szCs w:val="20"/>
          <w:lang w:eastAsia="hi-IN" w:bidi="hi-IN"/>
        </w:rPr>
        <w:t>Jelmagyarázat: e/elmélet; gy/gyakorlat; ögy/összefüggő szakmai gyakorlat</w:t>
      </w:r>
    </w:p>
    <w:p w:rsidR="007754EC" w:rsidRPr="004808B9" w:rsidRDefault="00105B21" w:rsidP="000A79A5">
      <w:pPr>
        <w:widowControl w:val="0"/>
        <w:suppressAutoHyphens/>
        <w:spacing w:after="0" w:line="240" w:lineRule="auto"/>
        <w:jc w:val="both"/>
        <w:rPr>
          <w:rFonts w:ascii="Palatino Linotype" w:hAnsi="Palatino Linotype" w:cs="Palatino Linotype"/>
          <w:kern w:val="1"/>
          <w:sz w:val="24"/>
          <w:szCs w:val="24"/>
          <w:lang w:eastAsia="hi-IN" w:bidi="hi-IN"/>
        </w:rPr>
      </w:pPr>
      <w:r>
        <w:rPr>
          <w:noProof/>
          <w:lang w:eastAsia="hu-HU"/>
        </w:rPr>
        <w:pict>
          <v:shapetype id="_x0000_t202" coordsize="21600,21600" o:spt="202" path="m,l,21600r21600,l21600,xe">
            <v:stroke joinstyle="miter"/>
            <v:path gradientshapeok="t" o:connecttype="rect"/>
          </v:shapetype>
          <v:shape id="Text Box 4" o:spid="_x0000_s1026" type="#_x0000_t202" style="position:absolute;left:0;text-align:left;margin-left:0;margin-top:22.05pt;width:709.85pt;height:41.85pt;z-index:251658240;visibility:visible" stroked="f">
            <v:textbox>
              <w:txbxContent>
                <w:p w:rsidR="007754EC" w:rsidRPr="00211D4E" w:rsidRDefault="007754EC" w:rsidP="000A79A5">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txbxContent>
            </v:textbox>
            <w10:wrap type="square"/>
          </v:shape>
        </w:pict>
      </w:r>
      <w:r w:rsidR="007754EC" w:rsidRPr="004808B9">
        <w:rPr>
          <w:rFonts w:ascii="Palatino Linotype" w:hAnsi="Palatino Linotype" w:cs="Palatino Linotype"/>
          <w:kern w:val="1"/>
          <w:sz w:val="24"/>
          <w:szCs w:val="24"/>
          <w:lang w:eastAsia="hi-IN" w:bidi="hi-IN"/>
        </w:rPr>
        <w:t>A táblázatban aranysárga háttérrel kiemelt szakmai követelménymodulok az ágazati közös tartalmakat jelölik.</w:t>
      </w:r>
    </w:p>
    <w:p w:rsidR="007754EC" w:rsidRPr="004808B9" w:rsidRDefault="007754EC" w:rsidP="000A79A5">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lastRenderedPageBreak/>
        <w:t>A szakképzésről szóló 2011. évi CLXXXVII. törvény 8.</w:t>
      </w:r>
      <w:r>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7754EC" w:rsidRPr="004808B9" w:rsidRDefault="007754EC" w:rsidP="000A79A5">
      <w:pPr>
        <w:widowControl w:val="0"/>
        <w:suppressAutoHyphens/>
        <w:spacing w:after="0" w:line="240" w:lineRule="auto"/>
        <w:jc w:val="both"/>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 xml:space="preserve">A tantárgyakra meghatározott időkeret kötelező érvényű, </w:t>
      </w:r>
      <w:r w:rsidRPr="004808B9">
        <w:rPr>
          <w:rFonts w:ascii="Palatino Linotype" w:hAnsi="Palatino Linotype" w:cs="Palatino Linotype"/>
          <w:i/>
          <w:iCs/>
          <w:kern w:val="1"/>
          <w:sz w:val="24"/>
          <w:szCs w:val="24"/>
          <w:lang w:eastAsia="hi-IN" w:bidi="hi-IN"/>
        </w:rPr>
        <w:t>a</w:t>
      </w:r>
      <w:r w:rsidRPr="004808B9">
        <w:rPr>
          <w:rFonts w:ascii="Palatino Linotype" w:hAnsi="Palatino Linotype" w:cs="Palatino Linotype"/>
          <w:kern w:val="1"/>
          <w:sz w:val="24"/>
          <w:szCs w:val="24"/>
          <w:lang w:eastAsia="hi-IN" w:bidi="hi-IN"/>
        </w:rPr>
        <w:t xml:space="preserve"> </w:t>
      </w:r>
      <w:r w:rsidRPr="004808B9">
        <w:rPr>
          <w:rFonts w:ascii="Palatino Linotype" w:hAnsi="Palatino Linotype" w:cs="Palatino Linotype"/>
          <w:i/>
          <w:iCs/>
          <w:kern w:val="1"/>
          <w:sz w:val="24"/>
          <w:szCs w:val="24"/>
          <w:lang w:eastAsia="hi-IN" w:bidi="hi-IN"/>
        </w:rPr>
        <w:t>témakörökre kialakított óraszám pedig ajánlás</w:t>
      </w:r>
      <w:r w:rsidRPr="004808B9">
        <w:rPr>
          <w:rFonts w:ascii="Palatino Linotype" w:hAnsi="Palatino Linotype" w:cs="Palatino Linotype"/>
          <w:kern w:val="1"/>
          <w:sz w:val="24"/>
          <w:szCs w:val="24"/>
          <w:lang w:eastAsia="hi-IN" w:bidi="hi-IN"/>
        </w:rPr>
        <w:t>.</w:t>
      </w:r>
    </w:p>
    <w:p w:rsidR="007754EC" w:rsidRPr="004808B9" w:rsidRDefault="007754EC" w:rsidP="00B87D30">
      <w:pPr>
        <w:widowControl w:val="0"/>
        <w:suppressAutoHyphens/>
        <w:spacing w:after="0" w:line="240" w:lineRule="auto"/>
        <w:jc w:val="both"/>
        <w:rPr>
          <w:rFonts w:ascii="Palatino Linotype" w:hAnsi="Palatino Linotype" w:cs="Palatino Linotype"/>
        </w:rPr>
        <w:sectPr w:rsidR="007754EC" w:rsidRPr="004808B9" w:rsidSect="003F0F7E">
          <w:footerReference w:type="default" r:id="rId9"/>
          <w:pgSz w:w="16838" w:h="11906" w:orient="landscape"/>
          <w:pgMar w:top="1276" w:right="1418" w:bottom="1418" w:left="1418" w:header="708" w:footer="708" w:gutter="0"/>
          <w:cols w:space="708"/>
          <w:docGrid w:linePitch="360"/>
        </w:sectPr>
      </w:pPr>
    </w:p>
    <w:p w:rsidR="007754EC" w:rsidRPr="00894C6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7754E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7754E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7754EC" w:rsidRPr="00894C6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7754EC" w:rsidRPr="00894C6C" w:rsidRDefault="007754EC" w:rsidP="005770AB">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 xml:space="preserve">A </w:t>
      </w:r>
    </w:p>
    <w:p w:rsidR="007754EC" w:rsidRPr="00894C6C" w:rsidRDefault="007754EC" w:rsidP="005770AB">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11500-12 azonosító számú</w:t>
      </w:r>
      <w:r>
        <w:rPr>
          <w:rFonts w:ascii="Palatino Linotype" w:hAnsi="Palatino Linotype" w:cs="Palatino Linotype"/>
          <w:b/>
          <w:bCs/>
          <w:sz w:val="44"/>
          <w:szCs w:val="44"/>
        </w:rPr>
        <w:t>,</w:t>
      </w:r>
    </w:p>
    <w:p w:rsidR="007754EC" w:rsidRPr="00894C6C" w:rsidRDefault="007754EC" w:rsidP="005770AB">
      <w:pPr>
        <w:spacing w:after="0" w:line="240" w:lineRule="auto"/>
        <w:jc w:val="center"/>
        <w:rPr>
          <w:rFonts w:ascii="Palatino Linotype" w:hAnsi="Palatino Linotype" w:cs="Palatino Linotype"/>
          <w:sz w:val="44"/>
          <w:szCs w:val="44"/>
        </w:rPr>
      </w:pPr>
    </w:p>
    <w:p w:rsidR="007754EC" w:rsidRPr="00894C6C" w:rsidRDefault="007754EC" w:rsidP="005770AB">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Munkahelyi egészség és biztonság</w:t>
      </w:r>
    </w:p>
    <w:p w:rsidR="007754EC" w:rsidRPr="00894C6C" w:rsidRDefault="007754EC" w:rsidP="005770AB">
      <w:pPr>
        <w:spacing w:after="0" w:line="240" w:lineRule="auto"/>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megnevezésű</w:t>
      </w:r>
    </w:p>
    <w:p w:rsidR="007754EC" w:rsidRPr="00894C6C" w:rsidRDefault="007754EC" w:rsidP="005770AB">
      <w:pPr>
        <w:spacing w:after="0" w:line="240" w:lineRule="auto"/>
        <w:jc w:val="center"/>
        <w:rPr>
          <w:rFonts w:ascii="Palatino Linotype" w:hAnsi="Palatino Linotype" w:cs="Palatino Linotype"/>
          <w:b/>
          <w:bCs/>
          <w:sz w:val="44"/>
          <w:szCs w:val="44"/>
        </w:rPr>
      </w:pPr>
    </w:p>
    <w:p w:rsidR="007754EC" w:rsidRPr="00894C6C" w:rsidRDefault="007754EC" w:rsidP="005770AB">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szakmai követelménymodul</w:t>
      </w:r>
    </w:p>
    <w:p w:rsidR="007754EC" w:rsidRPr="00894C6C" w:rsidRDefault="007754EC" w:rsidP="005770AB">
      <w:pPr>
        <w:spacing w:after="0" w:line="240" w:lineRule="auto"/>
        <w:ind w:left="-15"/>
        <w:jc w:val="center"/>
        <w:rPr>
          <w:rFonts w:ascii="Palatino Linotype" w:hAnsi="Palatino Linotype" w:cs="Palatino Linotype"/>
          <w:b/>
          <w:bCs/>
          <w:sz w:val="44"/>
          <w:szCs w:val="44"/>
        </w:rPr>
      </w:pPr>
    </w:p>
    <w:p w:rsidR="007754EC" w:rsidRPr="00894C6C" w:rsidRDefault="007754EC" w:rsidP="005770AB">
      <w:pPr>
        <w:spacing w:after="0" w:line="240" w:lineRule="auto"/>
        <w:ind w:left="-15"/>
        <w:jc w:val="center"/>
        <w:rPr>
          <w:rFonts w:ascii="Palatino Linotype" w:hAnsi="Palatino Linotype" w:cs="Palatino Linotype"/>
          <w:b/>
          <w:bCs/>
          <w:sz w:val="44"/>
          <w:szCs w:val="44"/>
        </w:rPr>
      </w:pPr>
      <w:r w:rsidRPr="00894C6C">
        <w:rPr>
          <w:rFonts w:ascii="Palatino Linotype" w:hAnsi="Palatino Linotype" w:cs="Palatino Linotype"/>
          <w:b/>
          <w:bCs/>
          <w:sz w:val="44"/>
          <w:szCs w:val="44"/>
        </w:rPr>
        <w:t>tantárgyai, témakörei</w:t>
      </w:r>
    </w:p>
    <w:p w:rsidR="007754EC" w:rsidRPr="000E25A6" w:rsidRDefault="007754EC" w:rsidP="005770AB">
      <w:pPr>
        <w:spacing w:after="0" w:line="240" w:lineRule="auto"/>
        <w:jc w:val="both"/>
        <w:rPr>
          <w:rFonts w:ascii="Palatino Linotype" w:hAnsi="Palatino Linotype" w:cs="Palatino Linotype"/>
          <w:b/>
          <w:bCs/>
          <w:sz w:val="24"/>
          <w:szCs w:val="24"/>
        </w:rPr>
      </w:pPr>
      <w:r>
        <w:rPr>
          <w:rFonts w:ascii="Palatino Linotype" w:hAnsi="Palatino Linotype" w:cs="Palatino Linotype"/>
          <w:b/>
          <w:bCs/>
          <w:sz w:val="44"/>
          <w:szCs w:val="44"/>
        </w:rPr>
        <w:br w:type="page"/>
      </w:r>
      <w:r w:rsidRPr="000E25A6">
        <w:rPr>
          <w:rFonts w:ascii="Palatino Linotype" w:hAnsi="Palatino Linotype" w:cs="Palatino Linotype"/>
          <w:b/>
          <w:bCs/>
          <w:sz w:val="24"/>
          <w:szCs w:val="24"/>
        </w:rPr>
        <w:lastRenderedPageBreak/>
        <w:t>A 11500-12 azonosító számú</w:t>
      </w:r>
      <w:r>
        <w:rPr>
          <w:rFonts w:ascii="Palatino Linotype" w:hAnsi="Palatino Linotype" w:cs="Palatino Linotype"/>
          <w:b/>
          <w:bCs/>
          <w:sz w:val="24"/>
          <w:szCs w:val="24"/>
        </w:rPr>
        <w:t>,</w:t>
      </w:r>
      <w:r w:rsidRPr="000E25A6">
        <w:rPr>
          <w:rFonts w:ascii="Palatino Linotype" w:hAnsi="Palatino Linotype" w:cs="Palatino Linotype"/>
          <w:b/>
          <w:bCs/>
          <w:sz w:val="24"/>
          <w:szCs w:val="24"/>
        </w:rPr>
        <w:t xml:space="preserve"> Munkahelyi egészség és biztonság megnevezésű szakmai követelménymodulhoz tartozó tantárgyak és témakörök oktatása során fejlesztendő kompetenciák</w:t>
      </w:r>
    </w:p>
    <w:tbl>
      <w:tblPr>
        <w:tblW w:w="8300" w:type="dxa"/>
        <w:jc w:val="center"/>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7754EC"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br w:type="page"/>
              <w:t>11500-12 M</w:t>
            </w:r>
            <w:r>
              <w:rPr>
                <w:rFonts w:ascii="Palatino Linotype" w:hAnsi="Palatino Linotype" w:cs="Palatino Linotype"/>
                <w:sz w:val="20"/>
                <w:szCs w:val="20"/>
              </w:rPr>
              <w:t>unkahelyi egészség és biztonság</w:t>
            </w:r>
          </w:p>
        </w:tc>
        <w:tc>
          <w:tcPr>
            <w:tcW w:w="3840" w:type="dxa"/>
            <w:gridSpan w:val="6"/>
            <w:tcBorders>
              <w:top w:val="single" w:sz="4" w:space="0" w:color="auto"/>
              <w:left w:val="nil"/>
              <w:bottom w:val="single" w:sz="4" w:space="0" w:color="auto"/>
              <w:right w:val="single" w:sz="4" w:space="0" w:color="000000"/>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Munkahelyi egészség és biztonság</w:t>
            </w:r>
          </w:p>
        </w:tc>
      </w:tr>
      <w:tr w:rsidR="007754EC"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extDirection w:val="btLr"/>
            <w:vAlign w:val="center"/>
          </w:tcPr>
          <w:p w:rsidR="007754EC" w:rsidRPr="009973C2" w:rsidRDefault="007754EC" w:rsidP="005770AB">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7754EC" w:rsidRPr="009973C2" w:rsidRDefault="007754EC" w:rsidP="005770AB">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7754EC" w:rsidRPr="009973C2" w:rsidRDefault="007754EC" w:rsidP="005770AB">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7754EC" w:rsidRPr="009973C2" w:rsidRDefault="007754EC" w:rsidP="005770AB">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7754EC" w:rsidRPr="009973C2" w:rsidRDefault="007754EC" w:rsidP="005770AB">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7754EC" w:rsidRPr="009973C2" w:rsidRDefault="007754EC" w:rsidP="005770AB">
            <w:pPr>
              <w:spacing w:after="0" w:line="240" w:lineRule="auto"/>
              <w:ind w:left="57"/>
              <w:rPr>
                <w:rFonts w:ascii="Palatino Linotype" w:hAnsi="Palatino Linotype" w:cs="Palatino Linotype"/>
                <w:sz w:val="20"/>
                <w:szCs w:val="20"/>
              </w:rPr>
            </w:pPr>
            <w:r w:rsidRPr="009973C2">
              <w:rPr>
                <w:rFonts w:ascii="Palatino Linotype" w:hAnsi="Palatino Linotype" w:cs="Palatino Linotype"/>
                <w:sz w:val="20"/>
                <w:szCs w:val="20"/>
              </w:rPr>
              <w:t>Munkavédelmi jogi ismeretek</w:t>
            </w:r>
          </w:p>
        </w:tc>
      </w:tr>
      <w:tr w:rsidR="007754E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FELADATOK</w:t>
            </w:r>
          </w:p>
        </w:tc>
      </w:tr>
      <w:tr w:rsidR="007754EC"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7754E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ISMERETEK</w:t>
            </w:r>
          </w:p>
        </w:tc>
      </w:tr>
      <w:tr w:rsidR="007754EC"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7754E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7754EC"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7754EC"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Munkavédelmi szakemberek és feladatai</w:t>
            </w:r>
            <w:r>
              <w:rPr>
                <w:rFonts w:ascii="Palatino Linotype" w:hAnsi="Palatino Linotype" w:cs="Palatino Linotype"/>
                <w:sz w:val="20"/>
                <w:szCs w:val="20"/>
              </w:rPr>
              <w:t>k</w:t>
            </w:r>
            <w:r w:rsidRPr="00894C6C">
              <w:rPr>
                <w:rFonts w:ascii="Palatino Linotype" w:hAnsi="Palatino Linotype" w:cs="Palatino Linotype"/>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7754EC" w:rsidRPr="00894C6C" w:rsidRDefault="007754EC" w:rsidP="005770AB">
            <w:pPr>
              <w:spacing w:after="0" w:line="240" w:lineRule="auto"/>
              <w:rPr>
                <w:rFonts w:ascii="Palatino Linotype" w:hAnsi="Palatino Linotype" w:cs="Palatino Linotype"/>
                <w:sz w:val="20"/>
                <w:szCs w:val="20"/>
              </w:rPr>
            </w:pPr>
            <w:r w:rsidRPr="00894C6C">
              <w:rPr>
                <w:rFonts w:ascii="Palatino Linotype" w:hAnsi="Palatino Linotype" w:cs="Palatino Linotype"/>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7754E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SZAKMAI KÉSZSÉGEK</w:t>
            </w: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Információforrások kezelése</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B56C3A">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Biztonsági szín- és alakjelek</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0B674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68173C">
              <w:rPr>
                <w:rFonts w:ascii="Palatino Linotype" w:hAnsi="Palatino Linotype" w:cs="Palatino Linotype"/>
                <w:sz w:val="20"/>
                <w:szCs w:val="20"/>
              </w:rPr>
              <w:t>x</w:t>
            </w:r>
          </w:p>
        </w:tc>
      </w:tr>
      <w:tr w:rsidR="007754E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SZEMÉLYES KOMPETENCIÁK</w:t>
            </w:r>
          </w:p>
        </w:tc>
      </w:tr>
      <w:tr w:rsidR="007754EC" w:rsidRPr="00894C6C">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single" w:sz="4" w:space="0" w:color="auto"/>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single" w:sz="4" w:space="0" w:color="auto"/>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c>
          <w:tcPr>
            <w:tcW w:w="640" w:type="dxa"/>
            <w:tcBorders>
              <w:top w:val="single" w:sz="4" w:space="0" w:color="auto"/>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C47E70">
              <w:rPr>
                <w:rFonts w:ascii="Palatino Linotype" w:hAnsi="Palatino Linotype" w:cs="Palatino Linotype"/>
                <w:sz w:val="20"/>
                <w:szCs w:val="20"/>
              </w:rPr>
              <w:t>x</w:t>
            </w: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Szabálykövetés</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Döntésképesség</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TÁRSAS KOMPETENCIÁK</w:t>
            </w: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Visszacsatolási készség</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Irányíthatóság</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Irányítási készség</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7754EC" w:rsidRPr="00894C6C" w:rsidRDefault="007754EC" w:rsidP="005770AB">
            <w:pPr>
              <w:spacing w:after="0" w:line="240" w:lineRule="auto"/>
              <w:jc w:val="center"/>
              <w:rPr>
                <w:rFonts w:ascii="Palatino Linotype" w:hAnsi="Palatino Linotype" w:cs="Palatino Linotype"/>
                <w:sz w:val="20"/>
                <w:szCs w:val="20"/>
              </w:rPr>
            </w:pPr>
            <w:r w:rsidRPr="00C062CD">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7754EC" w:rsidRPr="00894C6C" w:rsidRDefault="007754EC" w:rsidP="005770AB">
            <w:pPr>
              <w:spacing w:after="0" w:line="240" w:lineRule="auto"/>
              <w:jc w:val="center"/>
              <w:rPr>
                <w:rFonts w:ascii="Palatino Linotype" w:hAnsi="Palatino Linotype" w:cs="Palatino Linotype"/>
                <w:sz w:val="20"/>
                <w:szCs w:val="20"/>
              </w:rPr>
            </w:pPr>
            <w:r w:rsidRPr="00A23FCE">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MÓDSZERKOMPETENCIÁK</w:t>
            </w: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Rendszerező képesség</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7754EC" w:rsidRPr="00894C6C" w:rsidRDefault="007754EC" w:rsidP="005770AB">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7754EC" w:rsidRPr="00894C6C" w:rsidRDefault="007754EC" w:rsidP="005770AB">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noWrap/>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r w:rsidR="007754EC"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7754EC" w:rsidRPr="00894C6C" w:rsidRDefault="007754EC" w:rsidP="005770AB">
            <w:pPr>
              <w:spacing w:after="0" w:line="240" w:lineRule="auto"/>
              <w:jc w:val="both"/>
              <w:rPr>
                <w:rFonts w:ascii="Palatino Linotype" w:hAnsi="Palatino Linotype" w:cs="Palatino Linotype"/>
                <w:sz w:val="20"/>
                <w:szCs w:val="20"/>
              </w:rPr>
            </w:pPr>
            <w:r w:rsidRPr="00894C6C">
              <w:rPr>
                <w:rFonts w:ascii="Palatino Linotype" w:hAnsi="Palatino Linotype" w:cs="Palatino Linotype"/>
                <w:sz w:val="20"/>
                <w:szCs w:val="20"/>
              </w:rPr>
              <w:t>Helyzetfelismerés</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noWrap/>
          </w:tcPr>
          <w:p w:rsidR="007754EC" w:rsidRPr="00894C6C" w:rsidRDefault="007754EC" w:rsidP="005770AB">
            <w:pPr>
              <w:spacing w:after="0" w:line="240" w:lineRule="auto"/>
              <w:jc w:val="center"/>
              <w:rPr>
                <w:rFonts w:ascii="Palatino Linotype" w:hAnsi="Palatino Linotype" w:cs="Palatino Linotype"/>
                <w:sz w:val="20"/>
                <w:szCs w:val="20"/>
              </w:rPr>
            </w:pPr>
            <w:r w:rsidRPr="00FC6F91">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r w:rsidRPr="00894C6C">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tcPr>
          <w:p w:rsidR="007754EC" w:rsidRPr="00894C6C" w:rsidRDefault="007754EC" w:rsidP="005770AB">
            <w:pPr>
              <w:spacing w:after="0" w:line="240" w:lineRule="auto"/>
              <w:jc w:val="center"/>
              <w:rPr>
                <w:rFonts w:ascii="Palatino Linotype" w:hAnsi="Palatino Linotype" w:cs="Palatino Linotype"/>
                <w:sz w:val="20"/>
                <w:szCs w:val="20"/>
              </w:rPr>
            </w:pPr>
            <w:r w:rsidRPr="009574E0">
              <w:rPr>
                <w:rFonts w:ascii="Palatino Linotype" w:hAnsi="Palatino Linotype" w:cs="Palatino Linotype"/>
                <w:sz w:val="20"/>
                <w:szCs w:val="20"/>
              </w:rPr>
              <w:t>x</w:t>
            </w:r>
          </w:p>
        </w:tc>
        <w:tc>
          <w:tcPr>
            <w:tcW w:w="640" w:type="dxa"/>
            <w:tcBorders>
              <w:top w:val="nil"/>
              <w:left w:val="nil"/>
              <w:bottom w:val="single" w:sz="4" w:space="0" w:color="auto"/>
              <w:right w:val="single" w:sz="4" w:space="0" w:color="auto"/>
            </w:tcBorders>
            <w:vAlign w:val="center"/>
          </w:tcPr>
          <w:p w:rsidR="007754EC" w:rsidRPr="00894C6C" w:rsidRDefault="007754EC" w:rsidP="005770AB">
            <w:pPr>
              <w:spacing w:after="0" w:line="240" w:lineRule="auto"/>
              <w:jc w:val="center"/>
              <w:rPr>
                <w:rFonts w:ascii="Palatino Linotype" w:hAnsi="Palatino Linotype" w:cs="Palatino Linotype"/>
                <w:sz w:val="20"/>
                <w:szCs w:val="20"/>
              </w:rPr>
            </w:pPr>
          </w:p>
        </w:tc>
      </w:tr>
    </w:tbl>
    <w:p w:rsidR="007754EC" w:rsidRDefault="007754EC" w:rsidP="005770AB">
      <w:pPr>
        <w:spacing w:after="0" w:line="240" w:lineRule="auto"/>
        <w:jc w:val="both"/>
        <w:rPr>
          <w:rFonts w:ascii="Palatino Linotype" w:hAnsi="Palatino Linotype" w:cs="Palatino Linotype"/>
          <w:b/>
          <w:bCs/>
        </w:rPr>
      </w:pPr>
    </w:p>
    <w:p w:rsidR="007754EC" w:rsidRPr="000E25A6" w:rsidRDefault="007754EC" w:rsidP="005770AB">
      <w:pPr>
        <w:widowControl w:val="0"/>
        <w:numPr>
          <w:ilvl w:val="0"/>
          <w:numId w:val="6"/>
        </w:numPr>
        <w:tabs>
          <w:tab w:val="clear" w:pos="360"/>
        </w:tabs>
        <w:suppressAutoHyphens/>
        <w:spacing w:after="0" w:line="240" w:lineRule="auto"/>
        <w:rPr>
          <w:rFonts w:ascii="Palatino Linotype" w:hAnsi="Palatino Linotype" w:cs="Palatino Linotype"/>
          <w:b/>
          <w:bCs/>
          <w:sz w:val="24"/>
          <w:szCs w:val="24"/>
        </w:rPr>
      </w:pPr>
      <w:r w:rsidRPr="00894C6C">
        <w:rPr>
          <w:rFonts w:ascii="Palatino Linotype" w:hAnsi="Palatino Linotype" w:cs="Palatino Linotype"/>
        </w:rPr>
        <w:br w:type="page"/>
      </w:r>
      <w:r w:rsidRPr="000E25A6">
        <w:rPr>
          <w:rFonts w:ascii="Palatino Linotype" w:hAnsi="Palatino Linotype" w:cs="Palatino Linotype"/>
          <w:b/>
          <w:bCs/>
          <w:sz w:val="24"/>
          <w:szCs w:val="24"/>
        </w:rPr>
        <w:lastRenderedPageBreak/>
        <w:t xml:space="preserve">Munkahelyi egészség és biztonság tantárgy </w:t>
      </w:r>
      <w:r w:rsidRPr="000E25A6">
        <w:rPr>
          <w:rFonts w:ascii="Palatino Linotype" w:hAnsi="Palatino Linotype" w:cs="Palatino Linotype"/>
          <w:sz w:val="24"/>
          <w:szCs w:val="24"/>
        </w:rPr>
        <w:tab/>
      </w:r>
      <w:r w:rsidRPr="000E25A6">
        <w:rPr>
          <w:rFonts w:ascii="Palatino Linotype" w:hAnsi="Palatino Linotype" w:cs="Palatino Linotype"/>
          <w:sz w:val="24"/>
          <w:szCs w:val="24"/>
        </w:rPr>
        <w:tab/>
      </w:r>
      <w:r w:rsidRPr="000E25A6">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b/>
          <w:bCs/>
          <w:sz w:val="24"/>
          <w:szCs w:val="24"/>
        </w:rPr>
        <w:t>18 óra</w:t>
      </w:r>
    </w:p>
    <w:p w:rsidR="007754EC" w:rsidRPr="000E25A6" w:rsidRDefault="007754EC" w:rsidP="005770AB">
      <w:pPr>
        <w:spacing w:after="0" w:line="240" w:lineRule="auto"/>
        <w:rPr>
          <w:rFonts w:ascii="Palatino Linotype" w:hAnsi="Palatino Linotype" w:cs="Palatino Linotype"/>
          <w:b/>
          <w:bCs/>
          <w:sz w:val="24"/>
          <w:szCs w:val="24"/>
        </w:rPr>
      </w:pPr>
    </w:p>
    <w:p w:rsidR="007754EC" w:rsidRPr="000E25A6" w:rsidRDefault="007754EC" w:rsidP="005770AB">
      <w:pPr>
        <w:numPr>
          <w:ilvl w:val="1"/>
          <w:numId w:val="2"/>
        </w:numPr>
        <w:spacing w:after="0" w:line="240" w:lineRule="auto"/>
        <w:jc w:val="both"/>
        <w:rPr>
          <w:rFonts w:ascii="Palatino Linotype" w:hAnsi="Palatino Linotype" w:cs="Palatino Linotype"/>
          <w:b/>
          <w:bCs/>
          <w:sz w:val="24"/>
          <w:szCs w:val="24"/>
        </w:rPr>
      </w:pPr>
      <w:r w:rsidRPr="000E25A6">
        <w:rPr>
          <w:rFonts w:ascii="Palatino Linotype" w:hAnsi="Palatino Linotype" w:cs="Palatino Linotype"/>
          <w:b/>
          <w:bCs/>
          <w:sz w:val="24"/>
          <w:szCs w:val="24"/>
        </w:rPr>
        <w:t>A tantárgy tanításának célja</w:t>
      </w:r>
    </w:p>
    <w:p w:rsidR="007754EC" w:rsidRPr="000E25A6" w:rsidRDefault="007754EC" w:rsidP="005770AB">
      <w:pPr>
        <w:spacing w:after="0" w:line="240" w:lineRule="auto"/>
        <w:ind w:left="540"/>
        <w:jc w:val="both"/>
        <w:rPr>
          <w:rFonts w:ascii="Palatino Linotype" w:hAnsi="Palatino Linotype" w:cs="Palatino Linotype"/>
          <w:sz w:val="24"/>
          <w:szCs w:val="24"/>
        </w:rPr>
      </w:pPr>
      <w:r w:rsidRPr="000E25A6">
        <w:rPr>
          <w:rFonts w:ascii="Palatino Linotype" w:hAnsi="Palatino Linotype" w:cs="Palatino Linotype"/>
          <w:sz w:val="24"/>
          <w:szCs w:val="24"/>
        </w:rPr>
        <w:t>A tanuló általános felkészítése az egészséget nem veszélyeztető és biztonságos munkavégzésre, a biztonságos munkavállalói magatartáshoz szükséges kompetenciák elsajátíttatása.</w:t>
      </w:r>
    </w:p>
    <w:p w:rsidR="007754EC" w:rsidRPr="000E25A6" w:rsidRDefault="007754EC" w:rsidP="005770AB">
      <w:pPr>
        <w:spacing w:after="0" w:line="240" w:lineRule="auto"/>
        <w:ind w:firstLine="540"/>
        <w:jc w:val="both"/>
        <w:rPr>
          <w:rFonts w:ascii="Palatino Linotype" w:hAnsi="Palatino Linotype" w:cs="Palatino Linotype"/>
          <w:sz w:val="24"/>
          <w:szCs w:val="24"/>
        </w:rPr>
      </w:pPr>
      <w:r w:rsidRPr="000E25A6">
        <w:rPr>
          <w:rFonts w:ascii="Palatino Linotype" w:hAnsi="Palatino Linotype" w:cs="Palatino Linotype"/>
          <w:sz w:val="24"/>
          <w:szCs w:val="24"/>
        </w:rPr>
        <w:t>Nincsen előtanulmányi követelmény.</w:t>
      </w:r>
    </w:p>
    <w:p w:rsidR="007754EC" w:rsidRPr="000E25A6" w:rsidRDefault="007754EC" w:rsidP="005770AB">
      <w:pPr>
        <w:spacing w:after="0" w:line="240" w:lineRule="auto"/>
        <w:jc w:val="both"/>
        <w:rPr>
          <w:rFonts w:ascii="Palatino Linotype" w:hAnsi="Palatino Linotype" w:cs="Palatino Linotype"/>
          <w:b/>
          <w:bCs/>
          <w:sz w:val="24"/>
          <w:szCs w:val="24"/>
        </w:rPr>
      </w:pPr>
    </w:p>
    <w:p w:rsidR="007754EC" w:rsidRDefault="007754EC" w:rsidP="00A73B79">
      <w:pPr>
        <w:numPr>
          <w:ilvl w:val="1"/>
          <w:numId w:val="2"/>
        </w:numPr>
        <w:suppressAutoHyphens/>
        <w:spacing w:after="0" w:line="240" w:lineRule="auto"/>
        <w:ind w:left="540"/>
        <w:jc w:val="both"/>
        <w:rPr>
          <w:rFonts w:ascii="Palatino Linotype" w:hAnsi="Palatino Linotype" w:cs="Palatino Linotype"/>
          <w:sz w:val="24"/>
          <w:szCs w:val="24"/>
        </w:rPr>
      </w:pPr>
      <w:r w:rsidRPr="000E25A6">
        <w:rPr>
          <w:rFonts w:ascii="Palatino Linotype" w:hAnsi="Palatino Linotype" w:cs="Palatino Linotype"/>
          <w:b/>
          <w:bCs/>
          <w:sz w:val="24"/>
          <w:szCs w:val="24"/>
        </w:rPr>
        <w:t xml:space="preserve">Kapcsolódó közismereti, szakmai tartalmak </w:t>
      </w:r>
    </w:p>
    <w:p w:rsidR="007754EC" w:rsidRPr="000E25A6" w:rsidRDefault="007754EC" w:rsidP="005770AB">
      <w:pPr>
        <w:spacing w:after="0" w:line="240" w:lineRule="auto"/>
        <w:jc w:val="both"/>
        <w:rPr>
          <w:rFonts w:ascii="Palatino Linotype" w:hAnsi="Palatino Linotype" w:cs="Palatino Linotype"/>
          <w:b/>
          <w:bCs/>
          <w:sz w:val="24"/>
          <w:szCs w:val="24"/>
        </w:rPr>
      </w:pPr>
    </w:p>
    <w:p w:rsidR="007754EC" w:rsidRPr="000E25A6" w:rsidRDefault="007754EC" w:rsidP="005770AB">
      <w:pPr>
        <w:widowControl w:val="0"/>
        <w:numPr>
          <w:ilvl w:val="1"/>
          <w:numId w:val="2"/>
        </w:numPr>
        <w:suppressAutoHyphens/>
        <w:spacing w:after="0" w:line="240" w:lineRule="auto"/>
        <w:jc w:val="both"/>
        <w:rPr>
          <w:rFonts w:ascii="Palatino Linotype" w:hAnsi="Palatino Linotype" w:cs="Palatino Linotype"/>
          <w:b/>
          <w:bCs/>
          <w:sz w:val="24"/>
          <w:szCs w:val="24"/>
        </w:rPr>
      </w:pPr>
      <w:r w:rsidRPr="000E25A6">
        <w:rPr>
          <w:rFonts w:ascii="Palatino Linotype" w:hAnsi="Palatino Linotype" w:cs="Palatino Linotype"/>
          <w:b/>
          <w:bCs/>
          <w:sz w:val="24"/>
          <w:szCs w:val="24"/>
        </w:rPr>
        <w:t xml:space="preserve">Témakörök </w:t>
      </w:r>
    </w:p>
    <w:p w:rsidR="007754EC" w:rsidRPr="000E25A6" w:rsidRDefault="007754EC" w:rsidP="005770AB">
      <w:pPr>
        <w:spacing w:after="0" w:line="240" w:lineRule="auto"/>
        <w:jc w:val="both"/>
        <w:rPr>
          <w:rFonts w:ascii="Palatino Linotype" w:hAnsi="Palatino Linotype" w:cs="Palatino Linotype"/>
          <w:b/>
          <w:bCs/>
          <w:sz w:val="24"/>
          <w:szCs w:val="24"/>
        </w:rPr>
      </w:pPr>
    </w:p>
    <w:p w:rsidR="007754EC" w:rsidRPr="000E25A6" w:rsidRDefault="007754EC" w:rsidP="005770AB">
      <w:pPr>
        <w:spacing w:after="0" w:line="240" w:lineRule="auto"/>
        <w:ind w:firstLine="540"/>
        <w:jc w:val="both"/>
        <w:rPr>
          <w:rFonts w:ascii="Palatino Linotype" w:hAnsi="Palatino Linotype" w:cs="Palatino Linotype"/>
          <w:b/>
          <w:bCs/>
          <w:sz w:val="24"/>
          <w:szCs w:val="24"/>
        </w:rPr>
      </w:pPr>
      <w:r w:rsidRPr="000E25A6">
        <w:rPr>
          <w:rFonts w:ascii="Palatino Linotype" w:hAnsi="Palatino Linotype" w:cs="Palatino Linotype"/>
          <w:b/>
          <w:bCs/>
          <w:sz w:val="24"/>
          <w:szCs w:val="24"/>
        </w:rPr>
        <w:t>1.3.1. Munkavédelmi alapismeretek</w:t>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0E25A6">
        <w:rPr>
          <w:rFonts w:ascii="Palatino Linotype" w:hAnsi="Palatino Linotype" w:cs="Palatino Linotype"/>
          <w:b/>
          <w:bCs/>
          <w:i/>
          <w:iCs/>
          <w:sz w:val="24"/>
          <w:szCs w:val="24"/>
        </w:rPr>
        <w:t>4 óra</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 munkahelyi egészség és biztonság jelentősége</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7754EC" w:rsidRPr="000E25A6" w:rsidRDefault="007754EC" w:rsidP="005770AB">
      <w:pPr>
        <w:spacing w:after="0" w:line="240" w:lineRule="auto"/>
        <w:ind w:left="540"/>
        <w:jc w:val="both"/>
        <w:rPr>
          <w:rFonts w:ascii="Palatino Linotype" w:hAnsi="Palatino Linotype" w:cs="Palatino Linotype"/>
          <w:sz w:val="24"/>
          <w:szCs w:val="24"/>
        </w:rPr>
      </w:pPr>
      <w:r w:rsidRPr="000E25A6">
        <w:rPr>
          <w:rFonts w:ascii="Palatino Linotype" w:hAnsi="Palatino Linotype" w:cs="Palatino Linotype"/>
          <w:sz w:val="24"/>
          <w:szCs w:val="24"/>
        </w:rPr>
        <w:t>A munkakörnyezet és a munkavégzés hatása a munkát végző ember egészségére és testi épségére</w:t>
      </w:r>
    </w:p>
    <w:p w:rsidR="007754EC" w:rsidRPr="000E25A6" w:rsidRDefault="007754EC" w:rsidP="005770AB">
      <w:pPr>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A munkavá</w:t>
      </w:r>
      <w:r>
        <w:rPr>
          <w:rFonts w:ascii="Palatino Linotype" w:hAnsi="Palatino Linotype" w:cs="Palatino Linotype"/>
          <w:sz w:val="24"/>
          <w:szCs w:val="24"/>
        </w:rPr>
        <w:t>l</w:t>
      </w:r>
      <w:r w:rsidRPr="000E25A6">
        <w:rPr>
          <w:rFonts w:ascii="Palatino Linotype" w:hAnsi="Palatino Linotype" w:cs="Palatino Linotype"/>
          <w:sz w:val="24"/>
          <w:szCs w:val="24"/>
        </w:rPr>
        <w:t>lalók egészségét és biztonságát veszélyeztető kockázatok, a munkakörülmények hatásai, a munkavégzésből eredő megterhelések, munkakörnyezet kóroki tényezők.</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 megelőzés fontossága és lehetőségei</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w:t>
      </w:r>
      <w:r>
        <w:rPr>
          <w:rFonts w:ascii="Palatino Linotype" w:hAnsi="Palatino Linotype" w:cs="Palatino Linotype"/>
          <w:sz w:val="24"/>
          <w:szCs w:val="24"/>
        </w:rPr>
        <w:t>ű</w:t>
      </w:r>
      <w:r w:rsidRPr="000E25A6">
        <w:rPr>
          <w:rFonts w:ascii="Palatino Linotype" w:hAnsi="Palatino Linotype" w:cs="Palatino Linotype"/>
          <w:sz w:val="24"/>
          <w:szCs w:val="24"/>
        </w:rPr>
        <w:t>szaki megelőzés, zárt technológia, a biztonsági berendezések, egyéni védőeszközök és szervezési intézkedések fogalma, fajtái és rendeltetésük.</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Munkavédelem, mint komplex fogalom (munkabiztonság-munkaegészségügy)</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Veszélyes és ártalmas termelési tényezők</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 munkavédelem fogalomrendszere, források</w:t>
      </w:r>
    </w:p>
    <w:p w:rsidR="007754EC" w:rsidRPr="000E25A6" w:rsidRDefault="007754EC" w:rsidP="005770AB">
      <w:pPr>
        <w:autoSpaceDE w:val="0"/>
        <w:autoSpaceDN w:val="0"/>
        <w:adjustRightInd w:val="0"/>
        <w:ind w:firstLine="204"/>
        <w:jc w:val="both"/>
        <w:rPr>
          <w:rFonts w:ascii="Palatino Linotype" w:hAnsi="Palatino Linotype" w:cs="Palatino Linotype"/>
          <w:sz w:val="24"/>
          <w:szCs w:val="24"/>
        </w:rPr>
      </w:pPr>
      <w:r w:rsidRPr="000E25A6">
        <w:rPr>
          <w:rFonts w:ascii="Palatino Linotype" w:hAnsi="Palatino Linotype" w:cs="Palatino Linotype"/>
          <w:sz w:val="24"/>
          <w:szCs w:val="24"/>
        </w:rPr>
        <w:tab/>
        <w:t>A munkavédelemről szóló 1993. évi XCIII</w:t>
      </w:r>
      <w:r>
        <w:rPr>
          <w:rFonts w:ascii="Palatino Linotype" w:hAnsi="Palatino Linotype" w:cs="Palatino Linotype"/>
          <w:sz w:val="24"/>
          <w:szCs w:val="24"/>
        </w:rPr>
        <w:t>.</w:t>
      </w:r>
      <w:r w:rsidRPr="000E25A6">
        <w:rPr>
          <w:rFonts w:ascii="Palatino Linotype" w:hAnsi="Palatino Linotype" w:cs="Palatino Linotype"/>
          <w:sz w:val="24"/>
          <w:szCs w:val="24"/>
        </w:rPr>
        <w:t xml:space="preserve"> törvény fogalom</w:t>
      </w:r>
      <w:r>
        <w:rPr>
          <w:rFonts w:ascii="Palatino Linotype" w:hAnsi="Palatino Linotype" w:cs="Palatino Linotype"/>
          <w:sz w:val="24"/>
          <w:szCs w:val="24"/>
        </w:rPr>
        <w:t xml:space="preserve"> meghatározásai. </w:t>
      </w:r>
    </w:p>
    <w:p w:rsidR="007754EC" w:rsidRPr="000E25A6" w:rsidRDefault="007754EC" w:rsidP="005770AB">
      <w:pPr>
        <w:spacing w:after="0" w:line="240" w:lineRule="auto"/>
        <w:ind w:firstLine="540"/>
        <w:jc w:val="both"/>
        <w:rPr>
          <w:rFonts w:ascii="Palatino Linotype" w:hAnsi="Palatino Linotype" w:cs="Palatino Linotype"/>
          <w:b/>
          <w:bCs/>
          <w:sz w:val="24"/>
          <w:szCs w:val="24"/>
        </w:rPr>
      </w:pPr>
      <w:r w:rsidRPr="000E25A6">
        <w:rPr>
          <w:rFonts w:ascii="Palatino Linotype" w:hAnsi="Palatino Linotype" w:cs="Palatino Linotype"/>
          <w:b/>
          <w:bCs/>
          <w:sz w:val="24"/>
          <w:szCs w:val="24"/>
        </w:rPr>
        <w:t>1.3.2. Munkahelyek kialakítása</w:t>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i/>
          <w:iCs/>
          <w:sz w:val="24"/>
          <w:szCs w:val="24"/>
        </w:rPr>
        <w:tab/>
        <w:t xml:space="preserve">  </w:t>
      </w:r>
      <w:r w:rsidRPr="000E25A6">
        <w:rPr>
          <w:rFonts w:ascii="Palatino Linotype" w:hAnsi="Palatino Linotype" w:cs="Palatino Linotype"/>
          <w:b/>
          <w:bCs/>
          <w:i/>
          <w:iCs/>
          <w:sz w:val="24"/>
          <w:szCs w:val="24"/>
        </w:rPr>
        <w:t>4 óra</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Munkahelyek kialakításának általános szabályai</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A létesítés általános követelményei, a hatásos védelem módjai, prioritások.</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Szociális létesítmények</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 xml:space="preserve">Öltözőhelyiségek, pihenőhelyek, tisztálkodó- és mellékhelyiségek biztosítása, megfelelősége. </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Közlekedési útvonalak, menekülési utak, jelölések</w:t>
      </w:r>
    </w:p>
    <w:p w:rsidR="007754EC" w:rsidRPr="004B0B7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lastRenderedPageBreak/>
        <w:tab/>
        <w:t>Közlekedési útvonalak, menekülési utak, helyiségek padlózata, ajtók és kapuk, lépcsők, veszélyes területek, akadálymentes közlekedés, jelölések.</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Alapvető feladatok a tűzmegelőzés érdekében</w:t>
      </w:r>
    </w:p>
    <w:p w:rsidR="007754EC" w:rsidRPr="000E25A6" w:rsidRDefault="007754EC" w:rsidP="005770AB">
      <w:pPr>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 xml:space="preserve">Tűzmegelőzés, tervezés, létesítés, üzemeltetés, karbantartás, javítás és felülvizsgálat. Tűzoltó készülékek, tűzoltó technika, beépített tűzjelző berendezés vagy tűzoltó berendezések. Tűzjelzés adása, fogadása, tűzjelző vagy tűzoltó központok, valamint távfelügyelet. </w:t>
      </w:r>
    </w:p>
    <w:p w:rsidR="007754EC" w:rsidRPr="004B0B76" w:rsidRDefault="007754EC" w:rsidP="005770AB">
      <w:pPr>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Termékfelelősség, forgalomba hozatal kritériumai.</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Anyagmozgatás</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Anyagmozgatás a munkahelyeken. Kézi és gépi anyagmozgatás fajtái. A kézi anyagmozgatás szabályai, hátsérülések megelőzése</w:t>
      </w:r>
      <w:r w:rsidRPr="000E25A6">
        <w:rPr>
          <w:rFonts w:ascii="Palatino Linotype" w:hAnsi="Palatino Linotype" w:cs="Palatino Linotype"/>
          <w:sz w:val="24"/>
          <w:szCs w:val="24"/>
        </w:rPr>
        <w:tab/>
      </w:r>
      <w:r>
        <w:rPr>
          <w:rFonts w:ascii="Palatino Linotype" w:hAnsi="Palatino Linotype" w:cs="Palatino Linotype"/>
          <w:sz w:val="24"/>
          <w:szCs w:val="24"/>
        </w:rPr>
        <w:t>.</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Raktározás</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Áruk fajtái, raktározás típusai</w:t>
      </w:r>
      <w:r>
        <w:rPr>
          <w:rFonts w:ascii="Palatino Linotype" w:hAnsi="Palatino Linotype" w:cs="Palatino Linotype"/>
          <w:sz w:val="24"/>
          <w:szCs w:val="24"/>
        </w:rPr>
        <w:t>.</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Munkahelyi rend és hulladékkezelés</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Jelzések, feliratok, biztonsági szín-</w:t>
      </w:r>
      <w:r>
        <w:rPr>
          <w:rFonts w:ascii="Palatino Linotype" w:hAnsi="Palatino Linotype" w:cs="Palatino Linotype"/>
          <w:sz w:val="24"/>
          <w:szCs w:val="24"/>
        </w:rPr>
        <w:t xml:space="preserve"> </w:t>
      </w:r>
      <w:r w:rsidRPr="000E25A6">
        <w:rPr>
          <w:rFonts w:ascii="Palatino Linotype" w:hAnsi="Palatino Linotype" w:cs="Palatino Linotype"/>
          <w:sz w:val="24"/>
          <w:szCs w:val="24"/>
        </w:rPr>
        <w:t>és alakjelek. Hulladékgazdálkodás, környezetvédelem célja, eszközei.</w:t>
      </w:r>
    </w:p>
    <w:p w:rsidR="007754EC" w:rsidRPr="000E25A6" w:rsidRDefault="007754EC" w:rsidP="005770AB">
      <w:pPr>
        <w:spacing w:after="0" w:line="240" w:lineRule="auto"/>
        <w:ind w:firstLine="540"/>
        <w:jc w:val="both"/>
        <w:rPr>
          <w:rFonts w:ascii="Palatino Linotype" w:hAnsi="Palatino Linotype" w:cs="Palatino Linotype"/>
          <w:sz w:val="24"/>
          <w:szCs w:val="24"/>
        </w:rPr>
      </w:pPr>
    </w:p>
    <w:p w:rsidR="007754EC" w:rsidRPr="000E25A6" w:rsidRDefault="007754EC" w:rsidP="005770AB">
      <w:pPr>
        <w:spacing w:after="0" w:line="240" w:lineRule="auto"/>
        <w:ind w:left="900" w:hanging="360"/>
        <w:jc w:val="both"/>
        <w:rPr>
          <w:rFonts w:ascii="Palatino Linotype" w:hAnsi="Palatino Linotype" w:cs="Palatino Linotype"/>
          <w:b/>
          <w:bCs/>
          <w:sz w:val="24"/>
          <w:szCs w:val="24"/>
        </w:rPr>
      </w:pPr>
      <w:r w:rsidRPr="000E25A6">
        <w:rPr>
          <w:rFonts w:ascii="Palatino Linotype" w:hAnsi="Palatino Linotype" w:cs="Palatino Linotype"/>
          <w:b/>
          <w:bCs/>
          <w:sz w:val="24"/>
          <w:szCs w:val="24"/>
        </w:rPr>
        <w:t>1.3.3. Munkavégzés személyi feltételei</w:t>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0E25A6">
        <w:rPr>
          <w:rFonts w:ascii="Palatino Linotype" w:hAnsi="Palatino Linotype" w:cs="Palatino Linotype"/>
          <w:b/>
          <w:bCs/>
          <w:i/>
          <w:iCs/>
          <w:sz w:val="24"/>
          <w:szCs w:val="24"/>
        </w:rPr>
        <w:t>2 óra</w:t>
      </w:r>
    </w:p>
    <w:p w:rsidR="007754EC" w:rsidRPr="000E25A6" w:rsidRDefault="007754EC" w:rsidP="005770AB">
      <w:pPr>
        <w:spacing w:after="0" w:line="240" w:lineRule="auto"/>
        <w:ind w:left="540"/>
        <w:jc w:val="both"/>
        <w:rPr>
          <w:rFonts w:ascii="Palatino Linotype" w:hAnsi="Palatino Linotype" w:cs="Palatino Linotype"/>
          <w:sz w:val="24"/>
          <w:szCs w:val="24"/>
        </w:rPr>
      </w:pPr>
      <w:r w:rsidRPr="000E25A6">
        <w:rPr>
          <w:rFonts w:ascii="Palatino Linotype" w:hAnsi="Palatino Linotype" w:cs="Palatino Linotype"/>
          <w:sz w:val="24"/>
          <w:szCs w:val="24"/>
        </w:rPr>
        <w:t>A munkavégzés személyi feltételei: jogszerű foglalkoztatás, munkaköri alkalmasság orvosi vizsgálata, foglalkoztatási tilalmak, szakmai ismeretek, munkavédelmi ismeretek</w:t>
      </w:r>
      <w:r>
        <w:rPr>
          <w:rFonts w:ascii="Palatino Linotype" w:hAnsi="Palatino Linotype" w:cs="Palatino Linotype"/>
          <w:sz w:val="24"/>
          <w:szCs w:val="24"/>
        </w:rPr>
        <w:t>.</w:t>
      </w:r>
    </w:p>
    <w:p w:rsidR="007754EC" w:rsidRPr="000E25A6" w:rsidRDefault="007754EC" w:rsidP="005770AB">
      <w:pPr>
        <w:spacing w:after="0" w:line="240" w:lineRule="auto"/>
        <w:ind w:left="540"/>
        <w:jc w:val="both"/>
        <w:rPr>
          <w:rFonts w:ascii="Palatino Linotype" w:hAnsi="Palatino Linotype" w:cs="Palatino Linotype"/>
          <w:sz w:val="24"/>
          <w:szCs w:val="24"/>
        </w:rPr>
      </w:pPr>
      <w:r w:rsidRPr="000E25A6">
        <w:rPr>
          <w:rFonts w:ascii="Palatino Linotype" w:hAnsi="Palatino Linotype" w:cs="Palatino Linotype"/>
          <w:sz w:val="24"/>
          <w:szCs w:val="24"/>
        </w:rPr>
        <w:t>A munkavégzés alapvető szervezési feltételei: egyedül végzett munka tilalma, irányítás szükségessége. Egyéni védőeszközök juttatásának szabályai.</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b/>
          <w:bCs/>
          <w:sz w:val="24"/>
          <w:szCs w:val="24"/>
        </w:rPr>
        <w:t xml:space="preserve">1.3.4. </w:t>
      </w:r>
      <w:bookmarkStart w:id="1" w:name="OLE_LINK1"/>
      <w:r w:rsidRPr="000E25A6">
        <w:rPr>
          <w:rFonts w:ascii="Palatino Linotype" w:hAnsi="Palatino Linotype" w:cs="Palatino Linotype"/>
          <w:b/>
          <w:bCs/>
          <w:sz w:val="24"/>
          <w:szCs w:val="24"/>
        </w:rPr>
        <w:t>Munkaeszközök biztonsága</w:t>
      </w:r>
      <w:bookmarkEnd w:id="1"/>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i/>
          <w:iCs/>
          <w:sz w:val="24"/>
          <w:szCs w:val="24"/>
        </w:rPr>
        <w:tab/>
        <w:t xml:space="preserve">  </w:t>
      </w:r>
      <w:r w:rsidRPr="000E25A6">
        <w:rPr>
          <w:rFonts w:ascii="Palatino Linotype" w:hAnsi="Palatino Linotype" w:cs="Palatino Linotype"/>
          <w:b/>
          <w:bCs/>
          <w:i/>
          <w:iCs/>
          <w:sz w:val="24"/>
          <w:szCs w:val="24"/>
        </w:rPr>
        <w:t>2 óra</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Munkaeszközök halmazai</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Szerszám, készülék, gép, berendezés fogalom</w:t>
      </w:r>
      <w:r>
        <w:rPr>
          <w:rFonts w:ascii="Palatino Linotype" w:hAnsi="Palatino Linotype" w:cs="Palatino Linotype"/>
          <w:sz w:val="24"/>
          <w:szCs w:val="24"/>
        </w:rPr>
        <w:t xml:space="preserve"> </w:t>
      </w:r>
      <w:r w:rsidRPr="000E25A6">
        <w:rPr>
          <w:rFonts w:ascii="Palatino Linotype" w:hAnsi="Palatino Linotype" w:cs="Palatino Linotype"/>
          <w:sz w:val="24"/>
          <w:szCs w:val="24"/>
        </w:rPr>
        <w:t>meghatározása.</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Munkaeszközök dokumentációi</w:t>
      </w:r>
    </w:p>
    <w:p w:rsidR="007754EC" w:rsidRPr="000E25A6" w:rsidRDefault="007754EC" w:rsidP="005770AB">
      <w:pPr>
        <w:autoSpaceDE w:val="0"/>
        <w:autoSpaceDN w:val="0"/>
        <w:adjustRightInd w:val="0"/>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Munkaeszköz üzembe helyezésének, használatba vételének dokumentációs követelményei</w:t>
      </w:r>
      <w:r>
        <w:rPr>
          <w:rFonts w:ascii="Palatino Linotype" w:hAnsi="Palatino Linotype" w:cs="Palatino Linotype"/>
          <w:sz w:val="24"/>
          <w:szCs w:val="24"/>
        </w:rPr>
        <w:t>,</w:t>
      </w:r>
      <w:r w:rsidRPr="000E25A6">
        <w:rPr>
          <w:rFonts w:ascii="Palatino Linotype" w:hAnsi="Palatino Linotype" w:cs="Palatino Linotype"/>
          <w:sz w:val="24"/>
          <w:szCs w:val="24"/>
        </w:rPr>
        <w:t xml:space="preserve"> és a munkaeszközre (mint termékre) meghatározott EK-megfelelőségi nyilatkozat, valamint a megfelelőséget tanúsító egyéb dokumentumok.</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Munkaeszközök veszélyessége, eljárások</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Biztonságtechnika alapelvei, veszélyforrások típusai, megbízhatóság, meghibásodás, biztonság. A biztonságtechnika jellemzői, kialakítás követelményei. Veszélyes munkaeszközök, üzembe</w:t>
      </w:r>
      <w:r>
        <w:rPr>
          <w:rFonts w:ascii="Palatino Linotype" w:hAnsi="Palatino Linotype" w:cs="Palatino Linotype"/>
          <w:sz w:val="24"/>
          <w:szCs w:val="24"/>
        </w:rPr>
        <w:t xml:space="preserve"> </w:t>
      </w:r>
      <w:r w:rsidRPr="000E25A6">
        <w:rPr>
          <w:rFonts w:ascii="Palatino Linotype" w:hAnsi="Palatino Linotype" w:cs="Palatino Linotype"/>
          <w:sz w:val="24"/>
          <w:szCs w:val="24"/>
        </w:rPr>
        <w:t>helyezési eljárás.</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Munkaeszközök üzemeltetésének, használatának feltételei</w:t>
      </w:r>
    </w:p>
    <w:p w:rsidR="007754EC" w:rsidRPr="000E25A6" w:rsidRDefault="007754EC" w:rsidP="005770AB">
      <w:pPr>
        <w:autoSpaceDE w:val="0"/>
        <w:autoSpaceDN w:val="0"/>
        <w:adjustRightInd w:val="0"/>
        <w:spacing w:after="0" w:line="240" w:lineRule="auto"/>
        <w:ind w:left="720" w:hanging="180"/>
        <w:jc w:val="both"/>
        <w:rPr>
          <w:rFonts w:ascii="Palatino Linotype" w:hAnsi="Palatino Linotype" w:cs="Palatino Linotype"/>
          <w:sz w:val="24"/>
          <w:szCs w:val="24"/>
        </w:rPr>
      </w:pPr>
      <w:r w:rsidRPr="000E25A6">
        <w:rPr>
          <w:rFonts w:ascii="Palatino Linotype" w:hAnsi="Palatino Linotype" w:cs="Palatino Linotype"/>
          <w:sz w:val="24"/>
          <w:szCs w:val="24"/>
        </w:rPr>
        <w:tab/>
        <w:t>Feltétlenül és</w:t>
      </w:r>
      <w:r>
        <w:rPr>
          <w:rFonts w:ascii="Palatino Linotype" w:hAnsi="Palatino Linotype" w:cs="Palatino Linotype"/>
          <w:sz w:val="24"/>
          <w:szCs w:val="24"/>
        </w:rPr>
        <w:t xml:space="preserve"> feltételesen ható biztonságtec</w:t>
      </w:r>
      <w:r w:rsidRPr="000E25A6">
        <w:rPr>
          <w:rFonts w:ascii="Palatino Linotype" w:hAnsi="Palatino Linotype" w:cs="Palatino Linotype"/>
          <w:sz w:val="24"/>
          <w:szCs w:val="24"/>
        </w:rPr>
        <w:t>hnika, konst</w:t>
      </w:r>
      <w:r>
        <w:rPr>
          <w:rFonts w:ascii="Palatino Linotype" w:hAnsi="Palatino Linotype" w:cs="Palatino Linotype"/>
          <w:sz w:val="24"/>
          <w:szCs w:val="24"/>
        </w:rPr>
        <w:t>r</w:t>
      </w:r>
      <w:r w:rsidRPr="000E25A6">
        <w:rPr>
          <w:rFonts w:ascii="Palatino Linotype" w:hAnsi="Palatino Linotype" w:cs="Palatino Linotype"/>
          <w:sz w:val="24"/>
          <w:szCs w:val="24"/>
        </w:rPr>
        <w:t>ukciós, üzemviteli és emberi tényezők szerepe. Általános üzemeltetési követelmények.</w:t>
      </w:r>
      <w:r w:rsidRPr="000E25A6">
        <w:rPr>
          <w:rFonts w:ascii="Times-Roman" w:hAnsi="Times-Roman" w:cs="Times-Roman"/>
          <w:sz w:val="24"/>
          <w:szCs w:val="24"/>
          <w:lang w:eastAsia="hu-HU"/>
        </w:rPr>
        <w:t xml:space="preserve"> Kezel</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elemek, véd</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berendezések kialakítása, a biztonságos m</w:t>
      </w:r>
      <w:r w:rsidRPr="000E25A6">
        <w:rPr>
          <w:rFonts w:ascii="TTE12B7180t00" w:hAnsi="TTE12B7180t00" w:cs="TTE12B7180t00"/>
          <w:sz w:val="24"/>
          <w:szCs w:val="24"/>
          <w:lang w:eastAsia="hu-HU"/>
        </w:rPr>
        <w:t>ű</w:t>
      </w:r>
      <w:r w:rsidRPr="000E25A6">
        <w:rPr>
          <w:rFonts w:ascii="Times-Roman" w:hAnsi="Times-Roman" w:cs="Times-Roman"/>
          <w:sz w:val="24"/>
          <w:szCs w:val="24"/>
          <w:lang w:eastAsia="hu-HU"/>
        </w:rPr>
        <w:t>ködés ellen</w:t>
      </w:r>
      <w:r w:rsidRPr="000E25A6">
        <w:rPr>
          <w:rFonts w:ascii="TTE12B7180t00" w:hAnsi="TTE12B7180t00" w:cs="TTE12B7180t00"/>
          <w:sz w:val="24"/>
          <w:szCs w:val="24"/>
          <w:lang w:eastAsia="hu-HU"/>
        </w:rPr>
        <w:t>ő</w:t>
      </w:r>
      <w:r w:rsidRPr="000E25A6">
        <w:rPr>
          <w:rFonts w:ascii="Times-Roman" w:hAnsi="Times-Roman" w:cs="Times-Roman"/>
          <w:sz w:val="24"/>
          <w:szCs w:val="24"/>
          <w:lang w:eastAsia="hu-HU"/>
        </w:rPr>
        <w:t>rzése, ergonómiai követelmények.</w:t>
      </w:r>
    </w:p>
    <w:p w:rsidR="007754EC" w:rsidRPr="000E25A6" w:rsidRDefault="007754EC" w:rsidP="005770AB">
      <w:pPr>
        <w:spacing w:after="0" w:line="240" w:lineRule="auto"/>
        <w:ind w:left="900" w:hanging="360"/>
        <w:jc w:val="both"/>
        <w:rPr>
          <w:rFonts w:ascii="Palatino Linotype" w:hAnsi="Palatino Linotype" w:cs="Palatino Linotype"/>
          <w:b/>
          <w:bCs/>
          <w:sz w:val="24"/>
          <w:szCs w:val="24"/>
        </w:rPr>
      </w:pPr>
    </w:p>
    <w:p w:rsidR="007754EC" w:rsidRPr="000E25A6" w:rsidRDefault="007754EC" w:rsidP="005770AB">
      <w:pPr>
        <w:spacing w:after="0" w:line="240" w:lineRule="auto"/>
        <w:ind w:left="900" w:hanging="360"/>
        <w:jc w:val="both"/>
        <w:rPr>
          <w:rFonts w:ascii="Palatino Linotype" w:hAnsi="Palatino Linotype" w:cs="Palatino Linotype"/>
          <w:b/>
          <w:bCs/>
          <w:sz w:val="24"/>
          <w:szCs w:val="24"/>
        </w:rPr>
      </w:pPr>
      <w:r w:rsidRPr="000E25A6">
        <w:rPr>
          <w:rFonts w:ascii="Palatino Linotype" w:hAnsi="Palatino Linotype" w:cs="Palatino Linotype"/>
          <w:b/>
          <w:bCs/>
          <w:sz w:val="24"/>
          <w:szCs w:val="24"/>
        </w:rPr>
        <w:lastRenderedPageBreak/>
        <w:t>1.3.5. Munkakörnyezeti hatások</w:t>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i/>
          <w:iCs/>
          <w:sz w:val="24"/>
          <w:szCs w:val="24"/>
        </w:rPr>
        <w:tab/>
        <w:t xml:space="preserve">  </w:t>
      </w:r>
      <w:r w:rsidRPr="000E25A6">
        <w:rPr>
          <w:rFonts w:ascii="Palatino Linotype" w:hAnsi="Palatino Linotype" w:cs="Palatino Linotype"/>
          <w:b/>
          <w:bCs/>
          <w:i/>
          <w:iCs/>
          <w:sz w:val="24"/>
          <w:szCs w:val="24"/>
        </w:rPr>
        <w:t>2 óra</w:t>
      </w:r>
    </w:p>
    <w:p w:rsidR="007754EC" w:rsidRPr="000E25A6" w:rsidRDefault="007754EC" w:rsidP="005770AB">
      <w:pPr>
        <w:spacing w:after="0" w:line="240" w:lineRule="auto"/>
        <w:ind w:left="540"/>
        <w:jc w:val="both"/>
        <w:rPr>
          <w:rFonts w:ascii="Palatino Linotype" w:hAnsi="Palatino Linotype" w:cs="Palatino Linotype"/>
          <w:sz w:val="24"/>
          <w:szCs w:val="24"/>
        </w:rPr>
      </w:pPr>
      <w:r w:rsidRPr="000E25A6">
        <w:rPr>
          <w:rFonts w:ascii="Palatino Linotype" w:hAnsi="Palatino Linotype" w:cs="Palatino Linotype"/>
          <w:sz w:val="24"/>
          <w:szCs w:val="24"/>
        </w:rPr>
        <w:t>Veszélyforrások, veszélyek a munkahelyeken (pl. zaj, rezgés, veszélyes anyagok és keverékek, stressz)</w:t>
      </w:r>
      <w:r>
        <w:rPr>
          <w:rFonts w:ascii="Palatino Linotype" w:hAnsi="Palatino Linotype" w:cs="Palatino Linotype"/>
          <w:sz w:val="24"/>
          <w:szCs w:val="24"/>
        </w:rPr>
        <w:t>.</w:t>
      </w:r>
    </w:p>
    <w:p w:rsidR="007754EC" w:rsidRPr="000E25A6" w:rsidRDefault="007754EC" w:rsidP="005770AB">
      <w:pPr>
        <w:autoSpaceDE w:val="0"/>
        <w:autoSpaceDN w:val="0"/>
        <w:adjustRightInd w:val="0"/>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Fizikai, biológiai és kémiai hatások a dolgozókra, főbb veszélyforrások</w:t>
      </w:r>
      <w:r>
        <w:rPr>
          <w:rFonts w:ascii="Palatino Linotype" w:hAnsi="Palatino Linotype" w:cs="Palatino Linotype"/>
          <w:sz w:val="24"/>
          <w:szCs w:val="24"/>
        </w:rPr>
        <w:t>,</w:t>
      </w:r>
      <w:r w:rsidRPr="000E25A6">
        <w:rPr>
          <w:rFonts w:ascii="Palatino Linotype" w:hAnsi="Palatino Linotype" w:cs="Palatino Linotype"/>
          <w:sz w:val="24"/>
          <w:szCs w:val="24"/>
        </w:rPr>
        <w:t xml:space="preserve"> valamint a veszélyforrások felismerésének módszerei és a védekezés a lehetőségei. </w:t>
      </w:r>
    </w:p>
    <w:p w:rsidR="007754EC" w:rsidRPr="000E25A6" w:rsidRDefault="007754EC" w:rsidP="005770AB">
      <w:pPr>
        <w:autoSpaceDE w:val="0"/>
        <w:autoSpaceDN w:val="0"/>
        <w:adjustRightInd w:val="0"/>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A stressz, munkahelyi stressz fogalma és az ellene való védekezés jelentősége a munkahelyen.</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 kockázat fogalma, felmérése és kezelése</w:t>
      </w:r>
      <w:r>
        <w:rPr>
          <w:rFonts w:ascii="Palatino Linotype" w:hAnsi="Palatino Linotype" w:cs="Palatino Linotype"/>
          <w:sz w:val="24"/>
          <w:szCs w:val="24"/>
        </w:rPr>
        <w:t>.</w:t>
      </w:r>
    </w:p>
    <w:p w:rsidR="007754EC" w:rsidRDefault="007754EC" w:rsidP="005770AB">
      <w:pPr>
        <w:spacing w:after="0" w:line="240" w:lineRule="auto"/>
        <w:ind w:left="900"/>
        <w:jc w:val="both"/>
        <w:rPr>
          <w:rFonts w:ascii="Palatino Linotype" w:hAnsi="Palatino Linotype" w:cs="Palatino Linotype"/>
          <w:sz w:val="24"/>
          <w:szCs w:val="24"/>
        </w:rPr>
      </w:pPr>
      <w:r w:rsidRPr="000E25A6">
        <w:rPr>
          <w:rFonts w:ascii="Palatino Linotype" w:hAnsi="Palatino Linotype" w:cs="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r>
        <w:rPr>
          <w:rFonts w:ascii="Palatino Linotype" w:hAnsi="Palatino Linotype" w:cs="Palatino Linotype"/>
          <w:sz w:val="24"/>
          <w:szCs w:val="24"/>
        </w:rPr>
        <w:t>.</w:t>
      </w:r>
    </w:p>
    <w:p w:rsidR="007754EC" w:rsidRPr="000E25A6" w:rsidRDefault="007754EC" w:rsidP="005770AB">
      <w:pPr>
        <w:spacing w:after="0" w:line="240" w:lineRule="auto"/>
        <w:ind w:left="900"/>
        <w:jc w:val="both"/>
        <w:rPr>
          <w:rFonts w:ascii="Palatino Linotype" w:hAnsi="Palatino Linotype" w:cs="Palatino Linotype"/>
          <w:sz w:val="24"/>
          <w:szCs w:val="24"/>
        </w:rPr>
      </w:pPr>
    </w:p>
    <w:p w:rsidR="007754EC" w:rsidRPr="000E25A6" w:rsidRDefault="007754EC" w:rsidP="005770AB">
      <w:pPr>
        <w:spacing w:after="0" w:line="240" w:lineRule="auto"/>
        <w:ind w:left="900" w:hanging="360"/>
        <w:jc w:val="both"/>
        <w:rPr>
          <w:rFonts w:ascii="Palatino Linotype" w:hAnsi="Palatino Linotype" w:cs="Palatino Linotype"/>
          <w:b/>
          <w:bCs/>
          <w:sz w:val="24"/>
          <w:szCs w:val="24"/>
        </w:rPr>
      </w:pPr>
      <w:r w:rsidRPr="000E25A6">
        <w:rPr>
          <w:rFonts w:ascii="Palatino Linotype" w:hAnsi="Palatino Linotype" w:cs="Palatino Linotype"/>
          <w:b/>
          <w:bCs/>
          <w:sz w:val="24"/>
          <w:szCs w:val="24"/>
        </w:rPr>
        <w:t>1.3.6. Munkavédelmi jogi ismeretek</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sidRPr="000E25A6">
        <w:rPr>
          <w:rFonts w:ascii="Palatino Linotype" w:hAnsi="Palatino Linotype" w:cs="Palatino Linotype"/>
          <w:b/>
          <w:bCs/>
          <w:sz w:val="24"/>
          <w:szCs w:val="24"/>
        </w:rPr>
        <w:tab/>
      </w:r>
      <w:r>
        <w:rPr>
          <w:rFonts w:ascii="Palatino Linotype" w:hAnsi="Palatino Linotype" w:cs="Palatino Linotype"/>
          <w:b/>
          <w:bCs/>
          <w:i/>
          <w:iCs/>
          <w:sz w:val="24"/>
          <w:szCs w:val="24"/>
        </w:rPr>
        <w:tab/>
        <w:t xml:space="preserve">  </w:t>
      </w:r>
      <w:r w:rsidRPr="000E25A6">
        <w:rPr>
          <w:rFonts w:ascii="Palatino Linotype" w:hAnsi="Palatino Linotype" w:cs="Palatino Linotype"/>
          <w:b/>
          <w:bCs/>
          <w:i/>
          <w:iCs/>
          <w:sz w:val="24"/>
          <w:szCs w:val="24"/>
        </w:rPr>
        <w:t>4 óra</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 munkavédelem szabályrendszere, jogok és kötelezettségek</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Az Alaptörvényben biztosított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w:t>
      </w:r>
      <w:r>
        <w:rPr>
          <w:rFonts w:ascii="Palatino Linotype" w:hAnsi="Palatino Linotype" w:cs="Palatino Linotype"/>
          <w:sz w:val="24"/>
          <w:szCs w:val="24"/>
        </w:rPr>
        <w:t xml:space="preserve">000. évi XXV. törvény, illetve </w:t>
      </w:r>
      <w:r w:rsidRPr="000E25A6">
        <w:rPr>
          <w:rFonts w:ascii="Palatino Linotype" w:hAnsi="Palatino Linotype" w:cs="Palatino Linotype"/>
          <w:sz w:val="24"/>
          <w:szCs w:val="24"/>
        </w:rPr>
        <w:t>a Kormány, az ágazati miniszterek rendeleteinek szabályozási területei a további részletes követelményekről. A szabványok, illetve a munkáltatók helyi előírásainak szerepe.</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Munkavédelmi feladatok a munkahelyeken</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Munkavédelmi szakemberek feladatai a munkahelyeken</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Munkabiztonsági és munkaegészségügyi szaktevéken</w:t>
      </w:r>
      <w:r>
        <w:rPr>
          <w:rFonts w:ascii="Palatino Linotype" w:hAnsi="Palatino Linotype" w:cs="Palatino Linotype"/>
          <w:sz w:val="24"/>
          <w:szCs w:val="24"/>
        </w:rPr>
        <w:t>y</w:t>
      </w:r>
      <w:r w:rsidRPr="000E25A6">
        <w:rPr>
          <w:rFonts w:ascii="Palatino Linotype" w:hAnsi="Palatino Linotype" w:cs="Palatino Linotype"/>
          <w:sz w:val="24"/>
          <w:szCs w:val="24"/>
        </w:rPr>
        <w:t>ség keretében ellátandó feladatok. Foglalkozás-egészségügyi feladatok</w:t>
      </w:r>
      <w:r>
        <w:rPr>
          <w:rFonts w:ascii="Palatino Linotype" w:hAnsi="Palatino Linotype" w:cs="Palatino Linotype"/>
          <w:sz w:val="24"/>
          <w:szCs w:val="24"/>
        </w:rPr>
        <w:t>.</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Balesetek és foglalkozási megbetegedések</w:t>
      </w:r>
      <w:r>
        <w:rPr>
          <w:rFonts w:ascii="Palatino Linotype" w:hAnsi="Palatino Linotype" w:cs="Palatino Linotype"/>
          <w:sz w:val="24"/>
          <w:szCs w:val="24"/>
        </w:rPr>
        <w:t>.</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Balesetek és munkabalesetek</w:t>
      </w:r>
      <w:r>
        <w:rPr>
          <w:rFonts w:ascii="Palatino Linotype" w:hAnsi="Palatino Linotype" w:cs="Palatino Linotype"/>
          <w:sz w:val="24"/>
          <w:szCs w:val="24"/>
        </w:rPr>
        <w:t>,</w:t>
      </w:r>
      <w:r w:rsidRPr="000E25A6">
        <w:rPr>
          <w:rFonts w:ascii="Palatino Linotype" w:hAnsi="Palatino Linotype" w:cs="Palatino Linotype"/>
          <w:sz w:val="24"/>
          <w:szCs w:val="24"/>
        </w:rPr>
        <w:t xml:space="preserve"> valamint a foglalkozási megbetegedések fogalma. Feladatok munkabaleset esetén. A kivizsgálás</w:t>
      </w:r>
      <w:r>
        <w:rPr>
          <w:rFonts w:ascii="Palatino Linotype" w:hAnsi="Palatino Linotype" w:cs="Palatino Linotype"/>
          <w:sz w:val="24"/>
          <w:szCs w:val="24"/>
        </w:rPr>
        <w:t>,</w:t>
      </w:r>
      <w:r w:rsidRPr="000E25A6">
        <w:rPr>
          <w:rFonts w:ascii="Palatino Linotype" w:hAnsi="Palatino Linotype" w:cs="Palatino Linotype"/>
          <w:sz w:val="24"/>
          <w:szCs w:val="24"/>
        </w:rPr>
        <w:t xml:space="preserve"> mint a megelőzés eszköze</w:t>
      </w:r>
      <w:r>
        <w:rPr>
          <w:rFonts w:ascii="Palatino Linotype" w:hAnsi="Palatino Linotype" w:cs="Palatino Linotype"/>
          <w:sz w:val="24"/>
          <w:szCs w:val="24"/>
        </w:rPr>
        <w:t>.</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Munkavédelmi érdekképviselet a munkahelyen</w:t>
      </w:r>
    </w:p>
    <w:p w:rsidR="007754EC" w:rsidRPr="000E25A6" w:rsidRDefault="007754EC" w:rsidP="005770AB">
      <w:pPr>
        <w:spacing w:after="0" w:line="240" w:lineRule="auto"/>
        <w:ind w:left="900" w:hanging="360"/>
        <w:jc w:val="both"/>
        <w:rPr>
          <w:rFonts w:ascii="Palatino Linotype" w:hAnsi="Palatino Linotype" w:cs="Palatino Linotype"/>
          <w:sz w:val="24"/>
          <w:szCs w:val="24"/>
        </w:rPr>
      </w:pPr>
      <w:r w:rsidRPr="000E25A6">
        <w:rPr>
          <w:rFonts w:ascii="Palatino Linotype" w:hAnsi="Palatino Linotype" w:cs="Palatino Linotype"/>
          <w:sz w:val="24"/>
          <w:szCs w:val="24"/>
        </w:rPr>
        <w:tab/>
        <w:t xml:space="preserve">A munkavállalók munkavédelmi érdekképviseletének jelentősége és lehetőségei. A választott képviselők szerepe, feladatai, jogai. </w:t>
      </w:r>
    </w:p>
    <w:p w:rsidR="007754EC" w:rsidRDefault="007754EC" w:rsidP="005770AB">
      <w:pPr>
        <w:spacing w:after="0" w:line="240" w:lineRule="auto"/>
        <w:ind w:left="705"/>
        <w:jc w:val="both"/>
        <w:rPr>
          <w:rFonts w:ascii="Palatino Linotype" w:hAnsi="Palatino Linotype" w:cs="Palatino Linotype"/>
          <w:sz w:val="24"/>
          <w:szCs w:val="24"/>
        </w:rPr>
      </w:pPr>
    </w:p>
    <w:p w:rsidR="007754EC" w:rsidRDefault="007754EC" w:rsidP="005770AB">
      <w:pPr>
        <w:spacing w:after="0" w:line="240" w:lineRule="auto"/>
        <w:ind w:left="705"/>
        <w:jc w:val="both"/>
        <w:rPr>
          <w:rFonts w:ascii="Palatino Linotype" w:hAnsi="Palatino Linotype" w:cs="Palatino Linotype"/>
          <w:sz w:val="24"/>
          <w:szCs w:val="24"/>
        </w:rPr>
      </w:pPr>
    </w:p>
    <w:p w:rsidR="007754EC" w:rsidRDefault="007754EC" w:rsidP="005770AB">
      <w:pPr>
        <w:spacing w:after="0" w:line="240" w:lineRule="auto"/>
        <w:ind w:left="705"/>
        <w:jc w:val="both"/>
        <w:rPr>
          <w:rFonts w:ascii="Palatino Linotype" w:hAnsi="Palatino Linotype" w:cs="Palatino Linotype"/>
          <w:sz w:val="24"/>
          <w:szCs w:val="24"/>
        </w:rPr>
      </w:pPr>
    </w:p>
    <w:p w:rsidR="007754EC" w:rsidRPr="000E25A6" w:rsidRDefault="007754EC" w:rsidP="005770AB">
      <w:pPr>
        <w:spacing w:after="0" w:line="240" w:lineRule="auto"/>
        <w:ind w:left="705"/>
        <w:jc w:val="both"/>
        <w:rPr>
          <w:rFonts w:ascii="Palatino Linotype" w:hAnsi="Palatino Linotype" w:cs="Palatino Linotype"/>
          <w:sz w:val="24"/>
          <w:szCs w:val="24"/>
        </w:rPr>
      </w:pPr>
    </w:p>
    <w:p w:rsidR="007754EC" w:rsidRPr="000E25A6" w:rsidRDefault="007754EC" w:rsidP="005770AB">
      <w:pPr>
        <w:widowControl w:val="0"/>
        <w:numPr>
          <w:ilvl w:val="1"/>
          <w:numId w:val="2"/>
        </w:numPr>
        <w:suppressAutoHyphens/>
        <w:spacing w:after="0" w:line="240" w:lineRule="auto"/>
        <w:jc w:val="both"/>
        <w:rPr>
          <w:rFonts w:ascii="Palatino Linotype" w:hAnsi="Palatino Linotype" w:cs="Palatino Linotype"/>
          <w:b/>
          <w:bCs/>
          <w:sz w:val="24"/>
          <w:szCs w:val="24"/>
        </w:rPr>
      </w:pPr>
      <w:r w:rsidRPr="000E25A6">
        <w:rPr>
          <w:rFonts w:ascii="Palatino Linotype" w:hAnsi="Palatino Linotype" w:cs="Palatino Linotype"/>
          <w:b/>
          <w:bCs/>
          <w:i/>
          <w:iCs/>
          <w:sz w:val="24"/>
          <w:szCs w:val="24"/>
        </w:rPr>
        <w:lastRenderedPageBreak/>
        <w:t xml:space="preserve">A képzés javasolt helyszíne </w:t>
      </w:r>
      <w:r w:rsidRPr="000E25A6">
        <w:rPr>
          <w:rFonts w:ascii="Palatino Linotype" w:hAnsi="Palatino Linotype" w:cs="Palatino Linotype"/>
          <w:b/>
          <w:bCs/>
          <w:i/>
          <w:iCs/>
          <w:kern w:val="1"/>
          <w:sz w:val="24"/>
          <w:szCs w:val="24"/>
          <w:lang w:eastAsia="hi-IN" w:bidi="hi-IN"/>
        </w:rPr>
        <w:t>(ajánlás)</w:t>
      </w:r>
    </w:p>
    <w:p w:rsidR="007754EC" w:rsidRPr="000E25A6" w:rsidRDefault="007754EC" w:rsidP="0097636A">
      <w:pPr>
        <w:widowControl w:val="0"/>
        <w:suppressAutoHyphens/>
        <w:spacing w:after="0" w:line="240" w:lineRule="auto"/>
        <w:ind w:left="540"/>
        <w:jc w:val="both"/>
        <w:rPr>
          <w:rFonts w:ascii="Palatino Linotype" w:hAnsi="Palatino Linotype" w:cs="Palatino Linotype"/>
          <w:b/>
          <w:bCs/>
          <w:sz w:val="24"/>
          <w:szCs w:val="24"/>
        </w:rPr>
      </w:pPr>
    </w:p>
    <w:p w:rsidR="007754EC" w:rsidRPr="000E25A6" w:rsidRDefault="007754EC" w:rsidP="005770AB">
      <w:pPr>
        <w:widowControl w:val="0"/>
        <w:numPr>
          <w:ilvl w:val="1"/>
          <w:numId w:val="2"/>
        </w:numPr>
        <w:suppressAutoHyphens/>
        <w:spacing w:after="0" w:line="240" w:lineRule="auto"/>
        <w:jc w:val="both"/>
        <w:rPr>
          <w:rFonts w:ascii="Palatino Linotype" w:hAnsi="Palatino Linotype" w:cs="Palatino Linotype"/>
          <w:b/>
          <w:bCs/>
          <w:sz w:val="24"/>
          <w:szCs w:val="24"/>
        </w:rPr>
      </w:pPr>
      <w:r w:rsidRPr="000E25A6">
        <w:rPr>
          <w:rFonts w:ascii="Palatino Linotype" w:hAnsi="Palatino Linotype" w:cs="Palatino Linotype"/>
          <w:b/>
          <w:bCs/>
          <w:i/>
          <w:iCs/>
          <w:sz w:val="24"/>
          <w:szCs w:val="24"/>
        </w:rPr>
        <w:t>A tantárgy elsajátítása során alkalmazható sajátos módszerek, tanulói tevékenységformák (ajánlás)</w:t>
      </w:r>
    </w:p>
    <w:p w:rsidR="007754EC" w:rsidRPr="000E25A6" w:rsidRDefault="007754EC" w:rsidP="005770AB">
      <w:pPr>
        <w:widowControl w:val="0"/>
        <w:suppressAutoHyphens/>
        <w:spacing w:after="0" w:line="240" w:lineRule="auto"/>
        <w:ind w:left="826"/>
        <w:jc w:val="both"/>
        <w:rPr>
          <w:rFonts w:ascii="Palatino Linotype" w:hAnsi="Palatino Linotype" w:cs="Palatino Linotype"/>
          <w:sz w:val="24"/>
          <w:szCs w:val="24"/>
        </w:rPr>
      </w:pPr>
    </w:p>
    <w:p w:rsidR="007754EC" w:rsidRPr="000E25A6" w:rsidRDefault="007754EC" w:rsidP="005770AB">
      <w:pPr>
        <w:widowControl w:val="0"/>
        <w:numPr>
          <w:ilvl w:val="2"/>
          <w:numId w:val="2"/>
        </w:numPr>
        <w:suppressAutoHyphens/>
        <w:spacing w:after="0" w:line="240" w:lineRule="auto"/>
        <w:jc w:val="both"/>
        <w:rPr>
          <w:rFonts w:ascii="Palatino Linotype" w:hAnsi="Palatino Linotype" w:cs="Palatino Linotype"/>
          <w:b/>
          <w:bCs/>
          <w:i/>
          <w:iCs/>
          <w:sz w:val="24"/>
          <w:szCs w:val="24"/>
        </w:rPr>
      </w:pPr>
      <w:r w:rsidRPr="000E25A6">
        <w:rPr>
          <w:rFonts w:ascii="Palatino Linotype" w:hAnsi="Palatino Linotype" w:cs="Palatino Linotype"/>
          <w:b/>
          <w:bCs/>
          <w:i/>
          <w:iCs/>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2B2499">
        <w:trPr>
          <w:jc w:val="center"/>
        </w:trPr>
        <w:tc>
          <w:tcPr>
            <w:tcW w:w="994" w:type="dxa"/>
            <w:vMerge w:val="restart"/>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2800" w:type="dxa"/>
            <w:vMerge w:val="restart"/>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Alkalmazott oktatási </w:t>
            </w:r>
          </w:p>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módszer neve</w:t>
            </w:r>
          </w:p>
        </w:tc>
        <w:tc>
          <w:tcPr>
            <w:tcW w:w="2835" w:type="dxa"/>
            <w:gridSpan w:val="3"/>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7754EC" w:rsidRPr="002B2499">
        <w:trPr>
          <w:jc w:val="center"/>
        </w:trPr>
        <w:tc>
          <w:tcPr>
            <w:tcW w:w="994" w:type="dxa"/>
            <w:vMerge/>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2B2499" w:rsidRDefault="007754EC" w:rsidP="005770AB">
            <w:pPr>
              <w:spacing w:after="0" w:line="240" w:lineRule="auto"/>
              <w:rPr>
                <w:rFonts w:ascii="Palatino Linotype" w:hAnsi="Palatino Linotype" w:cs="Palatino Linotype"/>
                <w:b/>
                <w:bCs/>
                <w:sz w:val="20"/>
                <w:szCs w:val="20"/>
              </w:rPr>
            </w:pPr>
          </w:p>
        </w:tc>
        <w:tc>
          <w:tcPr>
            <w:tcW w:w="945" w:type="dxa"/>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945" w:type="dxa"/>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tc>
        <w:tc>
          <w:tcPr>
            <w:tcW w:w="945" w:type="dxa"/>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tc>
        <w:tc>
          <w:tcPr>
            <w:tcW w:w="2659" w:type="dxa"/>
            <w:vMerge/>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p>
        </w:tc>
      </w:tr>
      <w:tr w:rsidR="007754EC" w:rsidRPr="002B2499">
        <w:trPr>
          <w:jc w:val="center"/>
        </w:trPr>
        <w:tc>
          <w:tcPr>
            <w:tcW w:w="994"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1.1</w:t>
            </w:r>
          </w:p>
        </w:tc>
        <w:tc>
          <w:tcPr>
            <w:tcW w:w="2800" w:type="dxa"/>
            <w:vAlign w:val="center"/>
          </w:tcPr>
          <w:p w:rsidR="007754EC" w:rsidRPr="002B2499" w:rsidRDefault="007754EC" w:rsidP="005770AB">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magyarázat</w:t>
            </w: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Szakkönyvek, munkavédelmi tárgyú jogszabályok</w:t>
            </w:r>
          </w:p>
        </w:tc>
      </w:tr>
      <w:tr w:rsidR="007754EC" w:rsidRPr="002B2499">
        <w:trPr>
          <w:jc w:val="center"/>
        </w:trPr>
        <w:tc>
          <w:tcPr>
            <w:tcW w:w="994"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1.2.</w:t>
            </w:r>
          </w:p>
        </w:tc>
        <w:tc>
          <w:tcPr>
            <w:tcW w:w="2800" w:type="dxa"/>
            <w:vAlign w:val="center"/>
          </w:tcPr>
          <w:p w:rsidR="007754EC" w:rsidRPr="002B2499" w:rsidRDefault="007754EC" w:rsidP="005770AB">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megbeszélés</w:t>
            </w: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Munkabaleset, foglalkozási megbetegedés elemzése</w:t>
            </w:r>
          </w:p>
        </w:tc>
      </w:tr>
      <w:tr w:rsidR="007754EC" w:rsidRPr="002B2499">
        <w:trPr>
          <w:jc w:val="center"/>
        </w:trPr>
        <w:tc>
          <w:tcPr>
            <w:tcW w:w="994"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1.3.</w:t>
            </w:r>
          </w:p>
        </w:tc>
        <w:tc>
          <w:tcPr>
            <w:tcW w:w="2800" w:type="dxa"/>
            <w:vAlign w:val="center"/>
          </w:tcPr>
          <w:p w:rsidR="007754EC" w:rsidRPr="002B2499" w:rsidRDefault="007754EC" w:rsidP="005770AB">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szemléltetés</w:t>
            </w: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Oktatófilmek (pl. NAPO)</w:t>
            </w:r>
          </w:p>
        </w:tc>
      </w:tr>
      <w:tr w:rsidR="007754EC" w:rsidRPr="002B2499">
        <w:trPr>
          <w:jc w:val="center"/>
        </w:trPr>
        <w:tc>
          <w:tcPr>
            <w:tcW w:w="994"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sidRPr="002B2499">
              <w:rPr>
                <w:rFonts w:ascii="Palatino Linotype" w:hAnsi="Palatino Linotype" w:cs="Palatino Linotype"/>
                <w:sz w:val="20"/>
                <w:szCs w:val="20"/>
              </w:rPr>
              <w:t>1.4.</w:t>
            </w:r>
          </w:p>
        </w:tc>
        <w:tc>
          <w:tcPr>
            <w:tcW w:w="2800" w:type="dxa"/>
            <w:vAlign w:val="center"/>
          </w:tcPr>
          <w:p w:rsidR="007754EC" w:rsidRPr="002B2499" w:rsidRDefault="007754EC" w:rsidP="005770AB">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házi feladat</w:t>
            </w: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r>
      <w:tr w:rsidR="007754EC" w:rsidRPr="002B2499">
        <w:trPr>
          <w:jc w:val="center"/>
        </w:trPr>
        <w:tc>
          <w:tcPr>
            <w:tcW w:w="994"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1.5.</w:t>
            </w:r>
          </w:p>
        </w:tc>
        <w:tc>
          <w:tcPr>
            <w:tcW w:w="2800" w:type="dxa"/>
            <w:vAlign w:val="center"/>
          </w:tcPr>
          <w:p w:rsidR="007754EC" w:rsidRPr="002B2499" w:rsidRDefault="007754EC" w:rsidP="005770AB">
            <w:pPr>
              <w:spacing w:after="0" w:line="240" w:lineRule="auto"/>
              <w:rPr>
                <w:rFonts w:ascii="Palatino Linotype" w:hAnsi="Palatino Linotype" w:cs="Palatino Linotype"/>
                <w:sz w:val="20"/>
                <w:szCs w:val="20"/>
              </w:rPr>
            </w:pPr>
            <w:r>
              <w:rPr>
                <w:rFonts w:ascii="Palatino Linotype" w:hAnsi="Palatino Linotype" w:cs="Palatino Linotype"/>
                <w:sz w:val="20"/>
                <w:szCs w:val="20"/>
              </w:rPr>
              <w:t>teszt</w:t>
            </w:r>
          </w:p>
        </w:tc>
        <w:tc>
          <w:tcPr>
            <w:tcW w:w="945" w:type="dxa"/>
            <w:vAlign w:val="center"/>
          </w:tcPr>
          <w:p w:rsidR="007754EC"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r>
    </w:tbl>
    <w:p w:rsidR="007754EC" w:rsidRPr="000E25A6" w:rsidRDefault="007754EC" w:rsidP="005770AB">
      <w:pPr>
        <w:widowControl w:val="0"/>
        <w:suppressAutoHyphens/>
        <w:spacing w:after="0" w:line="240" w:lineRule="auto"/>
        <w:ind w:left="972"/>
        <w:rPr>
          <w:rFonts w:ascii="Palatino Linotype" w:hAnsi="Palatino Linotype" w:cs="Palatino Linotype"/>
          <w:b/>
          <w:bCs/>
          <w:sz w:val="24"/>
          <w:szCs w:val="24"/>
        </w:rPr>
      </w:pPr>
    </w:p>
    <w:p w:rsidR="007754EC" w:rsidRPr="000E25A6" w:rsidRDefault="007754EC" w:rsidP="005770AB">
      <w:pPr>
        <w:widowControl w:val="0"/>
        <w:numPr>
          <w:ilvl w:val="2"/>
          <w:numId w:val="2"/>
        </w:numPr>
        <w:suppressAutoHyphens/>
        <w:spacing w:after="0" w:line="240" w:lineRule="auto"/>
        <w:jc w:val="both"/>
        <w:rPr>
          <w:rFonts w:ascii="Palatino Linotype" w:hAnsi="Palatino Linotype" w:cs="Palatino Linotype"/>
          <w:b/>
          <w:bCs/>
          <w:sz w:val="24"/>
          <w:szCs w:val="24"/>
        </w:rPr>
      </w:pPr>
      <w:r w:rsidRPr="000E25A6">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2B2499">
        <w:trPr>
          <w:cantSplit/>
          <w:trHeight w:val="921"/>
          <w:jc w:val="center"/>
        </w:trPr>
        <w:tc>
          <w:tcPr>
            <w:tcW w:w="828" w:type="dxa"/>
            <w:vMerge w:val="restart"/>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Sor-szám</w:t>
            </w:r>
          </w:p>
        </w:tc>
        <w:tc>
          <w:tcPr>
            <w:tcW w:w="3621" w:type="dxa"/>
            <w:vMerge w:val="restart"/>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tevékenységforma</w:t>
            </w:r>
          </w:p>
        </w:tc>
        <w:tc>
          <w:tcPr>
            <w:tcW w:w="2370" w:type="dxa"/>
            <w:gridSpan w:val="3"/>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Tanulói tevékenység szervezési kerete</w:t>
            </w:r>
          </w:p>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(differenciálási módok)</w:t>
            </w:r>
          </w:p>
        </w:tc>
        <w:tc>
          <w:tcPr>
            <w:tcW w:w="2190" w:type="dxa"/>
            <w:vMerge w:val="restart"/>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 xml:space="preserve">Alkalmazandó eszközök és felszerelések </w:t>
            </w:r>
          </w:p>
        </w:tc>
      </w:tr>
      <w:tr w:rsidR="007754EC" w:rsidRPr="002B2499">
        <w:trPr>
          <w:cantSplit/>
          <w:trHeight w:val="1076"/>
          <w:jc w:val="center"/>
        </w:trPr>
        <w:tc>
          <w:tcPr>
            <w:tcW w:w="828" w:type="dxa"/>
            <w:vMerge/>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2B2499" w:rsidRDefault="007754EC" w:rsidP="005770AB">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2B2499" w:rsidRDefault="007754EC" w:rsidP="005770AB">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Egyéni</w:t>
            </w:r>
          </w:p>
        </w:tc>
        <w:tc>
          <w:tcPr>
            <w:tcW w:w="798" w:type="dxa"/>
            <w:textDirection w:val="btLr"/>
            <w:vAlign w:val="center"/>
          </w:tcPr>
          <w:p w:rsidR="007754EC" w:rsidRPr="002B2499" w:rsidRDefault="007754EC" w:rsidP="005770AB">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Csoport-</w:t>
            </w:r>
          </w:p>
          <w:p w:rsidR="007754EC" w:rsidRPr="002B2499" w:rsidRDefault="007754EC" w:rsidP="005770AB">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bontás</w:t>
            </w:r>
          </w:p>
        </w:tc>
        <w:tc>
          <w:tcPr>
            <w:tcW w:w="763" w:type="dxa"/>
            <w:textDirection w:val="btLr"/>
            <w:vAlign w:val="center"/>
          </w:tcPr>
          <w:p w:rsidR="007754EC" w:rsidRPr="002B2499" w:rsidRDefault="007754EC" w:rsidP="005770AB">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Osztály-</w:t>
            </w:r>
          </w:p>
          <w:p w:rsidR="007754EC" w:rsidRPr="002B2499" w:rsidRDefault="007754EC" w:rsidP="005770AB">
            <w:pPr>
              <w:spacing w:after="0" w:line="240" w:lineRule="auto"/>
              <w:ind w:left="113" w:right="113"/>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keret</w:t>
            </w:r>
          </w:p>
        </w:tc>
        <w:tc>
          <w:tcPr>
            <w:tcW w:w="2190" w:type="dxa"/>
            <w:vMerge/>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p>
        </w:tc>
      </w:tr>
      <w:tr w:rsidR="007754EC" w:rsidRPr="002B2499">
        <w:trPr>
          <w:jc w:val="center"/>
        </w:trPr>
        <w:tc>
          <w:tcPr>
            <w:tcW w:w="828" w:type="dxa"/>
            <w:shd w:val="clear" w:color="auto" w:fill="D9D9D9"/>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1.</w:t>
            </w:r>
          </w:p>
        </w:tc>
        <w:tc>
          <w:tcPr>
            <w:tcW w:w="3621" w:type="dxa"/>
            <w:shd w:val="clear" w:color="auto" w:fill="D9D9D9"/>
            <w:vAlign w:val="center"/>
          </w:tcPr>
          <w:p w:rsidR="007754EC" w:rsidRPr="002B2499" w:rsidRDefault="007754EC" w:rsidP="005770AB">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r>
      <w:tr w:rsidR="007754EC" w:rsidRPr="002B2499">
        <w:trPr>
          <w:jc w:val="center"/>
        </w:trPr>
        <w:tc>
          <w:tcPr>
            <w:tcW w:w="828"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1.1</w:t>
            </w:r>
            <w:r w:rsidRPr="002B2499">
              <w:rPr>
                <w:rFonts w:ascii="Palatino Linotype" w:hAnsi="Palatino Linotype" w:cs="Palatino Linotype"/>
                <w:sz w:val="20"/>
                <w:szCs w:val="20"/>
              </w:rPr>
              <w:t>.</w:t>
            </w:r>
          </w:p>
        </w:tc>
        <w:tc>
          <w:tcPr>
            <w:tcW w:w="3621" w:type="dxa"/>
            <w:vAlign w:val="center"/>
          </w:tcPr>
          <w:p w:rsidR="007754EC" w:rsidRPr="002B2499" w:rsidRDefault="007754EC" w:rsidP="005770AB">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Hallott szöveg feldolgozása jegyzeteléssel</w:t>
            </w:r>
          </w:p>
        </w:tc>
        <w:tc>
          <w:tcPr>
            <w:tcW w:w="809"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798"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r>
      <w:tr w:rsidR="007754EC" w:rsidRPr="002B2499">
        <w:trPr>
          <w:jc w:val="center"/>
        </w:trPr>
        <w:tc>
          <w:tcPr>
            <w:tcW w:w="828" w:type="dxa"/>
            <w:shd w:val="clear" w:color="auto" w:fill="D9D9D9"/>
            <w:vAlign w:val="center"/>
          </w:tcPr>
          <w:p w:rsidR="007754EC" w:rsidRPr="002B2499" w:rsidRDefault="007754EC" w:rsidP="005770AB">
            <w:pPr>
              <w:spacing w:after="0" w:line="240" w:lineRule="auto"/>
              <w:jc w:val="center"/>
              <w:rPr>
                <w:rFonts w:ascii="Palatino Linotype" w:hAnsi="Palatino Linotype" w:cs="Palatino Linotype"/>
                <w:b/>
                <w:bCs/>
                <w:sz w:val="20"/>
                <w:szCs w:val="20"/>
              </w:rPr>
            </w:pPr>
            <w:r w:rsidRPr="002B2499">
              <w:rPr>
                <w:rFonts w:ascii="Palatino Linotype" w:hAnsi="Palatino Linotype" w:cs="Palatino Linotype"/>
                <w:b/>
                <w:bCs/>
                <w:sz w:val="20"/>
                <w:szCs w:val="20"/>
              </w:rPr>
              <w:t>2.</w:t>
            </w:r>
          </w:p>
        </w:tc>
        <w:tc>
          <w:tcPr>
            <w:tcW w:w="3621" w:type="dxa"/>
            <w:shd w:val="clear" w:color="auto" w:fill="D9D9D9"/>
            <w:vAlign w:val="center"/>
          </w:tcPr>
          <w:p w:rsidR="007754EC" w:rsidRPr="002B2499" w:rsidRDefault="007754EC" w:rsidP="005770AB">
            <w:pPr>
              <w:spacing w:after="0" w:line="240" w:lineRule="auto"/>
              <w:rPr>
                <w:rFonts w:ascii="Palatino Linotype" w:hAnsi="Palatino Linotype" w:cs="Palatino Linotype"/>
                <w:b/>
                <w:bCs/>
                <w:sz w:val="20"/>
                <w:szCs w:val="20"/>
              </w:rPr>
            </w:pPr>
            <w:r w:rsidRPr="002B249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r>
      <w:tr w:rsidR="007754EC" w:rsidRPr="002B2499">
        <w:trPr>
          <w:jc w:val="center"/>
        </w:trPr>
        <w:tc>
          <w:tcPr>
            <w:tcW w:w="828"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2.1</w:t>
            </w:r>
            <w:r w:rsidRPr="002B2499">
              <w:rPr>
                <w:rFonts w:ascii="Palatino Linotype" w:hAnsi="Palatino Linotype" w:cs="Palatino Linotype"/>
                <w:sz w:val="20"/>
                <w:szCs w:val="20"/>
              </w:rPr>
              <w:t>.</w:t>
            </w:r>
          </w:p>
        </w:tc>
        <w:tc>
          <w:tcPr>
            <w:tcW w:w="3621" w:type="dxa"/>
            <w:vAlign w:val="center"/>
          </w:tcPr>
          <w:p w:rsidR="007754EC" w:rsidRPr="002B2499" w:rsidRDefault="007754EC" w:rsidP="005770AB">
            <w:pPr>
              <w:spacing w:after="0" w:line="240" w:lineRule="auto"/>
              <w:rPr>
                <w:rFonts w:ascii="Palatino Linotype" w:hAnsi="Palatino Linotype" w:cs="Palatino Linotype"/>
                <w:sz w:val="20"/>
                <w:szCs w:val="20"/>
              </w:rPr>
            </w:pPr>
            <w:r w:rsidRPr="002B2499">
              <w:rPr>
                <w:rFonts w:ascii="Palatino Linotype" w:hAnsi="Palatino Linotype" w:cs="Palatino Linotype"/>
                <w:sz w:val="20"/>
                <w:szCs w:val="20"/>
              </w:rPr>
              <w:t>Szöveges előadás egyéni felkészüléssel</w:t>
            </w:r>
            <w:r>
              <w:rPr>
                <w:rFonts w:ascii="Palatino Linotype" w:hAnsi="Palatino Linotype" w:cs="Palatino Linotype"/>
                <w:sz w:val="20"/>
                <w:szCs w:val="20"/>
              </w:rPr>
              <w:t xml:space="preserve"> </w:t>
            </w:r>
          </w:p>
        </w:tc>
        <w:tc>
          <w:tcPr>
            <w:tcW w:w="809"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2B2499"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A tanult (vagy egy választott) szakma szabályainak veszélyei, ártalmai</w:t>
            </w:r>
          </w:p>
        </w:tc>
      </w:tr>
    </w:tbl>
    <w:p w:rsidR="007754EC" w:rsidRPr="005661E8" w:rsidRDefault="007754EC" w:rsidP="005770AB">
      <w:pPr>
        <w:spacing w:after="0" w:line="240" w:lineRule="auto"/>
        <w:ind w:left="540"/>
        <w:jc w:val="both"/>
        <w:rPr>
          <w:rFonts w:ascii="Palatino Linotype" w:hAnsi="Palatino Linotype" w:cs="Palatino Linotype"/>
          <w:sz w:val="24"/>
          <w:szCs w:val="24"/>
        </w:rPr>
      </w:pPr>
    </w:p>
    <w:p w:rsidR="007754EC" w:rsidRPr="00CF3A34" w:rsidRDefault="007754EC" w:rsidP="005770AB">
      <w:pPr>
        <w:widowControl w:val="0"/>
        <w:numPr>
          <w:ilvl w:val="1"/>
          <w:numId w:val="2"/>
        </w:numPr>
        <w:suppressAutoHyphens/>
        <w:spacing w:after="0" w:line="240" w:lineRule="auto"/>
        <w:rPr>
          <w:rFonts w:ascii="Palatino Linotype" w:hAnsi="Palatino Linotype" w:cs="Palatino Linotype"/>
          <w:b/>
          <w:bCs/>
          <w:sz w:val="24"/>
          <w:szCs w:val="24"/>
        </w:rPr>
      </w:pPr>
      <w:r w:rsidRPr="00CF3A34">
        <w:rPr>
          <w:rFonts w:ascii="Palatino Linotype" w:hAnsi="Palatino Linotype" w:cs="Palatino Linotype"/>
          <w:b/>
          <w:bCs/>
          <w:sz w:val="24"/>
          <w:szCs w:val="24"/>
        </w:rPr>
        <w:t>A tantárgy értékelésének módja</w:t>
      </w:r>
    </w:p>
    <w:p w:rsidR="007754EC" w:rsidRPr="00CF3A34" w:rsidRDefault="007754EC" w:rsidP="005770AB">
      <w:pPr>
        <w:widowControl w:val="0"/>
        <w:suppressAutoHyphens/>
        <w:spacing w:after="0" w:line="240" w:lineRule="auto"/>
        <w:ind w:left="540"/>
        <w:jc w:val="both"/>
        <w:rPr>
          <w:rFonts w:ascii="Palatino Linotype" w:hAnsi="Palatino Linotype" w:cs="Palatino Linotype"/>
          <w:sz w:val="24"/>
          <w:szCs w:val="24"/>
        </w:rPr>
      </w:pPr>
      <w:r w:rsidRPr="00CF3A34">
        <w:rPr>
          <w:rFonts w:ascii="Palatino Linotype" w:hAnsi="Palatino Linotype" w:cs="Palatino Linotype"/>
          <w:sz w:val="24"/>
          <w:szCs w:val="24"/>
        </w:rPr>
        <w:t>A nemzeti köznevelésről szóló 2011. évi CXC. törvény 54. § (2) a) pontja szerinti értékeléssel.</w:t>
      </w:r>
    </w:p>
    <w:p w:rsidR="007754EC" w:rsidRDefault="007754EC" w:rsidP="005770AB">
      <w:pPr>
        <w:widowControl w:val="0"/>
        <w:suppressAutoHyphens/>
        <w:spacing w:after="0" w:line="240" w:lineRule="auto"/>
        <w:ind w:left="792"/>
        <w:jc w:val="both"/>
        <w:rPr>
          <w:rFonts w:ascii="Palatino Linotype" w:hAnsi="Palatino Linotype" w:cs="Palatino Linotype"/>
        </w:rPr>
      </w:pPr>
    </w:p>
    <w:p w:rsidR="007754EC" w:rsidRDefault="007754EC" w:rsidP="005770AB">
      <w:pPr>
        <w:widowControl w:val="0"/>
        <w:suppressAutoHyphens/>
        <w:spacing w:after="0" w:line="240" w:lineRule="auto"/>
        <w:ind w:left="792"/>
        <w:jc w:val="both"/>
        <w:rPr>
          <w:rFonts w:ascii="Palatino Linotype" w:hAnsi="Palatino Linotype" w:cs="Palatino Linotype"/>
        </w:rPr>
      </w:pPr>
    </w:p>
    <w:p w:rsidR="007754EC" w:rsidRPr="006B7DDC" w:rsidRDefault="007754EC" w:rsidP="005770AB">
      <w:pPr>
        <w:spacing w:after="0" w:line="240" w:lineRule="auto"/>
        <w:jc w:val="both"/>
        <w:rPr>
          <w:rFonts w:ascii="Palatino Linotype" w:hAnsi="Palatino Linotype" w:cs="Palatino Linotype"/>
          <w:b/>
          <w:bCs/>
          <w:sz w:val="40"/>
          <w:szCs w:val="40"/>
          <w:lang w:eastAsia="hu-HU"/>
        </w:rPr>
      </w:pPr>
      <w:r>
        <w:rPr>
          <w:rFonts w:ascii="Palatino Linotype" w:hAnsi="Palatino Linotype" w:cs="Palatino Linotype"/>
        </w:rPr>
        <w:br w:type="page"/>
      </w:r>
    </w:p>
    <w:p w:rsidR="007754EC" w:rsidRPr="006B7DDC" w:rsidRDefault="007754EC" w:rsidP="005770AB">
      <w:pPr>
        <w:widowControl w:val="0"/>
        <w:suppressAutoHyphens/>
        <w:spacing w:after="0" w:line="240" w:lineRule="auto"/>
        <w:jc w:val="center"/>
        <w:rPr>
          <w:rFonts w:ascii="Palatino Linotype" w:hAnsi="Palatino Linotype" w:cs="Palatino Linotype"/>
          <w:b/>
          <w:bCs/>
          <w:sz w:val="40"/>
          <w:szCs w:val="40"/>
          <w:lang w:eastAsia="hu-HU"/>
        </w:rPr>
      </w:pPr>
    </w:p>
    <w:p w:rsidR="007754EC" w:rsidRPr="006B7DDC" w:rsidRDefault="007754EC" w:rsidP="005770AB">
      <w:pPr>
        <w:widowControl w:val="0"/>
        <w:suppressAutoHyphens/>
        <w:spacing w:after="0" w:line="240" w:lineRule="auto"/>
        <w:jc w:val="center"/>
        <w:rPr>
          <w:rFonts w:ascii="Palatino Linotype" w:hAnsi="Palatino Linotype" w:cs="Palatino Linotype"/>
          <w:b/>
          <w:bCs/>
          <w:sz w:val="40"/>
          <w:szCs w:val="40"/>
          <w:lang w:eastAsia="hu-HU"/>
        </w:rPr>
      </w:pPr>
    </w:p>
    <w:p w:rsidR="007754EC" w:rsidRPr="006B7DDC" w:rsidRDefault="007754EC" w:rsidP="005770AB">
      <w:pPr>
        <w:widowControl w:val="0"/>
        <w:suppressAutoHyphens/>
        <w:spacing w:after="0" w:line="240" w:lineRule="auto"/>
        <w:jc w:val="center"/>
        <w:rPr>
          <w:rFonts w:ascii="Palatino Linotype" w:hAnsi="Palatino Linotype" w:cs="Palatino Linotype"/>
          <w:b/>
          <w:bCs/>
          <w:sz w:val="40"/>
          <w:szCs w:val="40"/>
          <w:lang w:eastAsia="hu-HU"/>
        </w:rPr>
      </w:pPr>
    </w:p>
    <w:p w:rsidR="007754EC" w:rsidRPr="006B7DDC" w:rsidRDefault="007754EC" w:rsidP="005770AB">
      <w:pPr>
        <w:widowControl w:val="0"/>
        <w:suppressAutoHyphens/>
        <w:spacing w:after="0" w:line="240" w:lineRule="auto"/>
        <w:jc w:val="center"/>
        <w:rPr>
          <w:rFonts w:ascii="Palatino Linotype" w:hAnsi="Palatino Linotype" w:cs="Palatino Linotype"/>
          <w:b/>
          <w:bCs/>
          <w:sz w:val="40"/>
          <w:szCs w:val="40"/>
          <w:lang w:eastAsia="hu-HU"/>
        </w:rPr>
      </w:pPr>
    </w:p>
    <w:p w:rsidR="007754EC" w:rsidRPr="006B7DDC" w:rsidRDefault="007754EC" w:rsidP="005770AB">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 xml:space="preserve">A </w:t>
      </w:r>
    </w:p>
    <w:p w:rsidR="007754EC" w:rsidRPr="006B7DDC" w:rsidRDefault="007754EC" w:rsidP="005770AB">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11499-12 azonosító számú</w:t>
      </w:r>
      <w:r>
        <w:rPr>
          <w:rFonts w:ascii="Palatino Linotype" w:hAnsi="Palatino Linotype" w:cs="Palatino Linotype"/>
          <w:b/>
          <w:bCs/>
          <w:sz w:val="44"/>
          <w:szCs w:val="44"/>
          <w:lang w:eastAsia="hu-HU"/>
        </w:rPr>
        <w:t>,</w:t>
      </w:r>
    </w:p>
    <w:p w:rsidR="007754EC" w:rsidRPr="006B7DDC" w:rsidRDefault="007754EC" w:rsidP="005770AB">
      <w:pPr>
        <w:widowControl w:val="0"/>
        <w:suppressAutoHyphens/>
        <w:spacing w:after="0" w:line="240" w:lineRule="auto"/>
        <w:jc w:val="center"/>
        <w:rPr>
          <w:rFonts w:ascii="Palatino Linotype" w:hAnsi="Palatino Linotype" w:cs="Palatino Linotype"/>
          <w:sz w:val="44"/>
          <w:szCs w:val="44"/>
          <w:lang w:eastAsia="hu-HU"/>
        </w:rPr>
      </w:pPr>
    </w:p>
    <w:p w:rsidR="007754EC" w:rsidRPr="006B7DDC" w:rsidRDefault="007754EC" w:rsidP="005770AB">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Foglalkoztatás II.</w:t>
      </w:r>
    </w:p>
    <w:p w:rsidR="007754EC" w:rsidRPr="006B7DDC" w:rsidRDefault="007754EC" w:rsidP="005770AB">
      <w:pPr>
        <w:widowControl w:val="0"/>
        <w:suppressAutoHyphens/>
        <w:spacing w:after="0" w:line="240" w:lineRule="auto"/>
        <w:jc w:val="center"/>
        <w:rPr>
          <w:rFonts w:ascii="Palatino Linotype" w:hAnsi="Palatino Linotype" w:cs="Palatino Linotype"/>
          <w:b/>
          <w:bCs/>
          <w:sz w:val="44"/>
          <w:szCs w:val="44"/>
          <w:lang w:eastAsia="hu-HU"/>
        </w:rPr>
      </w:pPr>
      <w:r w:rsidRPr="006B7DDC">
        <w:rPr>
          <w:rFonts w:ascii="Palatino Linotype" w:hAnsi="Palatino Linotype" w:cs="Palatino Linotype"/>
          <w:b/>
          <w:bCs/>
          <w:sz w:val="44"/>
          <w:szCs w:val="44"/>
          <w:lang w:eastAsia="hu-HU"/>
        </w:rPr>
        <w:t>megnevezésű</w:t>
      </w: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szakmai követelménymodul</w:t>
      </w: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tantárgyai, témakörei</w:t>
      </w:r>
    </w:p>
    <w:p w:rsidR="007754EC" w:rsidRPr="006B7DDC" w:rsidRDefault="007754EC" w:rsidP="005770AB">
      <w:pPr>
        <w:widowControl w:val="0"/>
        <w:suppressAutoHyphens/>
        <w:spacing w:after="0" w:line="240" w:lineRule="auto"/>
        <w:jc w:val="both"/>
        <w:rPr>
          <w:rFonts w:ascii="Palatino Linotype" w:hAnsi="Palatino Linotype" w:cs="Palatino Linotype"/>
          <w:b/>
          <w:bCs/>
          <w:kern w:val="1"/>
          <w:sz w:val="24"/>
          <w:szCs w:val="24"/>
          <w:lang w:eastAsia="hi-IN" w:bidi="hi-IN"/>
        </w:rPr>
      </w:pPr>
      <w:r w:rsidRPr="006B7DDC">
        <w:rPr>
          <w:rFonts w:ascii="Palatino Linotype" w:hAnsi="Palatino Linotype" w:cs="Palatino Linotype"/>
          <w:b/>
          <w:bCs/>
          <w:kern w:val="1"/>
          <w:sz w:val="44"/>
          <w:szCs w:val="44"/>
          <w:lang w:eastAsia="hi-IN" w:bidi="hi-IN"/>
        </w:rPr>
        <w:br w:type="page"/>
      </w:r>
      <w:r w:rsidRPr="006B7DDC">
        <w:rPr>
          <w:rFonts w:ascii="Palatino Linotype" w:hAnsi="Palatino Linotype" w:cs="Palatino Linotype"/>
          <w:b/>
          <w:bCs/>
          <w:kern w:val="1"/>
          <w:sz w:val="24"/>
          <w:szCs w:val="24"/>
          <w:lang w:eastAsia="hi-IN" w:bidi="hi-IN"/>
        </w:rPr>
        <w:lastRenderedPageBreak/>
        <w:t xml:space="preserve">A 11499-12 </w:t>
      </w:r>
      <w:r w:rsidRPr="006B7DDC">
        <w:rPr>
          <w:rFonts w:ascii="Palatino Linotype" w:hAnsi="Palatino Linotype" w:cs="Palatino Linotype"/>
          <w:b/>
          <w:bCs/>
          <w:sz w:val="24"/>
          <w:szCs w:val="24"/>
          <w:lang w:eastAsia="hu-HU"/>
        </w:rPr>
        <w:t>azonosító számú, Foglalkoztatás II. megnevezésű szakmai követelmény</w:t>
      </w:r>
      <w:r w:rsidRPr="006B7DDC">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8000" w:type="dxa"/>
        <w:jc w:val="center"/>
        <w:tblCellMar>
          <w:left w:w="70" w:type="dxa"/>
          <w:right w:w="70" w:type="dxa"/>
        </w:tblCellMar>
        <w:tblLook w:val="0000" w:firstRow="0" w:lastRow="0" w:firstColumn="0" w:lastColumn="0" w:noHBand="0" w:noVBand="0"/>
      </w:tblPr>
      <w:tblGrid>
        <w:gridCol w:w="5040"/>
        <w:gridCol w:w="740"/>
        <w:gridCol w:w="740"/>
        <w:gridCol w:w="740"/>
        <w:gridCol w:w="740"/>
      </w:tblGrid>
      <w:tr w:rsidR="007754EC"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Foglalkoztatás II.</w:t>
            </w:r>
          </w:p>
        </w:tc>
      </w:tr>
      <w:tr w:rsidR="007754EC"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7754EC" w:rsidRPr="006B7DDC" w:rsidRDefault="007754EC" w:rsidP="005770AB">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7754EC" w:rsidRPr="006B7DDC" w:rsidRDefault="007754EC" w:rsidP="005770AB">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7754EC" w:rsidRPr="006B7DDC" w:rsidRDefault="007754EC" w:rsidP="005770AB">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7754EC" w:rsidRPr="006B7DDC" w:rsidRDefault="007754EC" w:rsidP="005770AB">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Munkanélküliség</w:t>
            </w:r>
          </w:p>
        </w:tc>
      </w:tr>
      <w:tr w:rsidR="007754E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8773D5" w:rsidRDefault="007754EC" w:rsidP="005770AB">
            <w:pPr>
              <w:spacing w:after="0" w:line="240" w:lineRule="auto"/>
              <w:jc w:val="center"/>
              <w:rPr>
                <w:rFonts w:ascii="Times New Roman" w:hAnsi="Times New Roman" w:cs="Times New Roman"/>
                <w:sz w:val="20"/>
                <w:szCs w:val="20"/>
                <w:lang w:eastAsia="hu-HU"/>
              </w:rPr>
            </w:pPr>
            <w:r w:rsidRPr="006B7DDC">
              <w:rPr>
                <w:rFonts w:ascii="Palatino Linotype" w:hAnsi="Palatino Linotype" w:cs="Palatino Linotype"/>
                <w:sz w:val="20"/>
                <w:szCs w:val="20"/>
                <w:lang w:eastAsia="hu-HU"/>
              </w:rPr>
              <w:t> </w:t>
            </w:r>
            <w:r>
              <w:rPr>
                <w:rFonts w:ascii="Times New Roman" w:hAnsi="Times New Roman" w:cs="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7754E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r>
      <w:tr w:rsidR="007754E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Times New Roman" w:hAnsi="Times New Roman" w:cs="Times New Roman"/>
                <w:sz w:val="20"/>
                <w:szCs w:val="20"/>
                <w:lang w:eastAsia="hu-HU"/>
              </w:rPr>
              <w:t>x</w:t>
            </w:r>
            <w:r w:rsidRPr="006B7DDC">
              <w:rPr>
                <w:rFonts w:ascii="Palatino Linotype" w:hAnsi="Palatino Linotype" w:cs="Palatino Linotype"/>
                <w:sz w:val="20"/>
                <w:szCs w:val="20"/>
                <w:lang w:eastAsia="hu-HU"/>
              </w:rPr>
              <w:t> </w:t>
            </w:r>
          </w:p>
        </w:tc>
      </w:tr>
      <w:tr w:rsidR="007754EC"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7754E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Elemi szintű számítógép</w:t>
            </w:r>
            <w:r>
              <w:rPr>
                <w:rFonts w:ascii="Palatino Linotype" w:hAnsi="Palatino Linotype" w:cs="Palatino Linotype"/>
                <w:sz w:val="20"/>
                <w:szCs w:val="20"/>
                <w:lang w:eastAsia="hu-HU"/>
              </w:rPr>
              <w:t xml:space="preserve"> </w:t>
            </w:r>
            <w:r w:rsidRPr="006B7DDC">
              <w:rPr>
                <w:rFonts w:ascii="Palatino Linotype" w:hAnsi="Palatino Linotype" w:cs="Palatino Linotype"/>
                <w:sz w:val="20"/>
                <w:szCs w:val="20"/>
                <w:lang w:eastAsia="hu-HU"/>
              </w:rPr>
              <w:t>használat</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7754E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Önfejlesztés</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7754E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r w:rsidR="007754EC"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lastRenderedPageBreak/>
              <w:t>MÓDSZERKOMPETENCIÁK</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c>
          <w:tcPr>
            <w:tcW w:w="74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r w:rsidRPr="006B7DDC">
              <w:rPr>
                <w:rFonts w:ascii="Palatino Linotype" w:hAnsi="Palatino Linotype" w:cs="Palatino Linotype"/>
                <w:sz w:val="20"/>
                <w:szCs w:val="20"/>
                <w:lang w:eastAsia="hu-HU"/>
              </w:rPr>
              <w:t> </w:t>
            </w:r>
          </w:p>
        </w:tc>
      </w:tr>
      <w:tr w:rsidR="007754EC"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c>
          <w:tcPr>
            <w:tcW w:w="74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w:t>
            </w:r>
            <w:r>
              <w:rPr>
                <w:rFonts w:ascii="Palatino Linotype" w:hAnsi="Palatino Linotype" w:cs="Palatino Linotype"/>
                <w:sz w:val="20"/>
                <w:szCs w:val="20"/>
                <w:lang w:eastAsia="hu-HU"/>
              </w:rPr>
              <w:t>x</w:t>
            </w:r>
          </w:p>
        </w:tc>
      </w:tr>
    </w:tbl>
    <w:p w:rsidR="007754EC" w:rsidRPr="006B7DDC" w:rsidRDefault="007754EC" w:rsidP="005770AB">
      <w:pPr>
        <w:widowControl w:val="0"/>
        <w:suppressAutoHyphens/>
        <w:spacing w:after="0" w:line="240" w:lineRule="auto"/>
        <w:ind w:left="-15"/>
        <w:jc w:val="both"/>
        <w:rPr>
          <w:rFonts w:ascii="Palatino Linotype" w:hAnsi="Palatino Linotype" w:cs="Palatino Linotype"/>
          <w:sz w:val="24"/>
          <w:szCs w:val="24"/>
          <w:lang w:eastAsia="hu-HU"/>
        </w:rPr>
      </w:pPr>
    </w:p>
    <w:p w:rsidR="007754EC" w:rsidRPr="006B7DDC" w:rsidRDefault="007754EC" w:rsidP="005770AB">
      <w:pPr>
        <w:widowControl w:val="0"/>
        <w:suppressAutoHyphens/>
        <w:spacing w:after="0" w:line="240" w:lineRule="auto"/>
        <w:ind w:left="-15"/>
        <w:jc w:val="both"/>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 xml:space="preserve"> </w:t>
      </w:r>
    </w:p>
    <w:p w:rsidR="007754EC" w:rsidRPr="00AB6051" w:rsidRDefault="007754EC" w:rsidP="005770AB">
      <w:pPr>
        <w:widowControl w:val="0"/>
        <w:suppressAutoHyphens/>
        <w:spacing w:after="0" w:line="240" w:lineRule="auto"/>
        <w:ind w:left="360"/>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p>
    <w:p w:rsidR="007754EC" w:rsidRPr="00AB6051" w:rsidRDefault="007754EC" w:rsidP="005770AB">
      <w:pPr>
        <w:widowControl w:val="0"/>
        <w:numPr>
          <w:ilvl w:val="0"/>
          <w:numId w:val="22"/>
        </w:numPr>
        <w:suppressAutoHyphens/>
        <w:spacing w:after="0" w:line="240" w:lineRule="auto"/>
        <w:rPr>
          <w:rFonts w:ascii="Palatino Linotype" w:hAnsi="Palatino Linotype" w:cs="Palatino Linotype"/>
          <w:b/>
          <w:bCs/>
          <w:sz w:val="24"/>
          <w:szCs w:val="24"/>
          <w:lang w:eastAsia="hu-HU"/>
        </w:rPr>
      </w:pPr>
      <w:r w:rsidRPr="00AB6051">
        <w:rPr>
          <w:rFonts w:ascii="Palatino Linotype" w:hAnsi="Palatino Linotype" w:cs="Palatino Linotype"/>
          <w:b/>
          <w:bCs/>
          <w:kern w:val="1"/>
          <w:sz w:val="24"/>
          <w:szCs w:val="24"/>
          <w:lang w:eastAsia="hi-IN" w:bidi="hi-IN"/>
        </w:rPr>
        <w:t>Foglalkoztatás II. tantárgy</w:t>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r>
      <w:r w:rsidRPr="00AB6051">
        <w:rPr>
          <w:rFonts w:ascii="Palatino Linotype" w:hAnsi="Palatino Linotype" w:cs="Palatino Linotype"/>
          <w:b/>
          <w:bCs/>
          <w:sz w:val="24"/>
          <w:szCs w:val="24"/>
          <w:lang w:eastAsia="hu-HU"/>
        </w:rPr>
        <w:tab/>
        <w:t>16 óra</w:t>
      </w:r>
    </w:p>
    <w:p w:rsidR="007754EC" w:rsidRPr="00AB6051" w:rsidRDefault="007754EC" w:rsidP="005770AB">
      <w:pPr>
        <w:spacing w:after="0" w:line="240" w:lineRule="auto"/>
        <w:rPr>
          <w:rFonts w:ascii="Palatino Linotype" w:hAnsi="Palatino Linotype" w:cs="Palatino Linotype"/>
          <w:b/>
          <w:bCs/>
          <w:sz w:val="24"/>
          <w:szCs w:val="24"/>
          <w:lang w:eastAsia="hu-HU"/>
        </w:rPr>
      </w:pPr>
    </w:p>
    <w:p w:rsidR="007754EC" w:rsidRPr="00AB6051" w:rsidRDefault="007754EC" w:rsidP="005770AB">
      <w:pPr>
        <w:widowControl w:val="0"/>
        <w:numPr>
          <w:ilvl w:val="1"/>
          <w:numId w:val="22"/>
        </w:numPr>
        <w:suppressAutoHyphens/>
        <w:spacing w:after="0" w:line="240" w:lineRule="auto"/>
        <w:rPr>
          <w:rFonts w:ascii="Palatino Linotype" w:hAnsi="Palatino Linotype" w:cs="Palatino Linotype"/>
          <w:b/>
          <w:bCs/>
          <w:sz w:val="24"/>
          <w:szCs w:val="24"/>
          <w:lang w:eastAsia="hu-HU"/>
        </w:rPr>
      </w:pPr>
      <w:r w:rsidRPr="00AB6051">
        <w:rPr>
          <w:rFonts w:ascii="Palatino Linotype" w:hAnsi="Palatino Linotype" w:cs="Palatino Linotype"/>
          <w:b/>
          <w:bCs/>
          <w:sz w:val="24"/>
          <w:szCs w:val="24"/>
          <w:lang w:eastAsia="hu-HU"/>
        </w:rPr>
        <w:t>A tantárgy tanításának célja</w:t>
      </w:r>
    </w:p>
    <w:p w:rsidR="007754EC" w:rsidRPr="00AB6051" w:rsidRDefault="007754EC" w:rsidP="005770AB">
      <w:pPr>
        <w:spacing w:after="0" w:line="240" w:lineRule="auto"/>
        <w:ind w:left="360"/>
        <w:jc w:val="both"/>
        <w:rPr>
          <w:rFonts w:cs="Times New Roman"/>
          <w:sz w:val="24"/>
          <w:szCs w:val="24"/>
        </w:rPr>
      </w:pPr>
      <w:r w:rsidRPr="00AB6051">
        <w:rPr>
          <w:rFonts w:ascii="Palatino Linotype" w:hAnsi="Palatino Linotype" w:cs="Palatino Linotype"/>
          <w:color w:val="000000"/>
          <w:sz w:val="24"/>
          <w:szCs w:val="24"/>
        </w:rPr>
        <w:t>A tanuló általános felkészítése az álláskeresés módszereire, technikáira, valamint a munkavállaláshoz, munkaviszony létesítéséhez szükséges alapismeretek elsajátítására.</w:t>
      </w:r>
    </w:p>
    <w:p w:rsidR="007754EC" w:rsidRPr="00AB6051" w:rsidRDefault="007754EC" w:rsidP="005770AB">
      <w:pPr>
        <w:spacing w:after="0" w:line="240" w:lineRule="auto"/>
        <w:rPr>
          <w:rFonts w:ascii="Palatino Linotype" w:hAnsi="Palatino Linotype" w:cs="Palatino Linotype"/>
          <w:sz w:val="24"/>
          <w:szCs w:val="24"/>
          <w:lang w:eastAsia="hu-HU"/>
        </w:rPr>
      </w:pPr>
    </w:p>
    <w:p w:rsidR="007754EC" w:rsidRDefault="007754EC" w:rsidP="00A73B79">
      <w:pPr>
        <w:numPr>
          <w:ilvl w:val="1"/>
          <w:numId w:val="22"/>
        </w:numPr>
        <w:tabs>
          <w:tab w:val="num" w:pos="972"/>
        </w:tabs>
        <w:suppressAutoHyphens/>
        <w:spacing w:after="0" w:line="240" w:lineRule="auto"/>
        <w:ind w:left="83" w:firstLine="709"/>
        <w:rPr>
          <w:rFonts w:ascii="Palatino Linotype" w:hAnsi="Palatino Linotype" w:cs="Palatino Linotype"/>
          <w:sz w:val="24"/>
          <w:szCs w:val="24"/>
          <w:lang w:eastAsia="hu-HU"/>
        </w:rPr>
      </w:pPr>
      <w:r w:rsidRPr="00AB6051">
        <w:rPr>
          <w:rFonts w:ascii="Palatino Linotype" w:hAnsi="Palatino Linotype" w:cs="Palatino Linotype"/>
          <w:b/>
          <w:bCs/>
          <w:sz w:val="24"/>
          <w:szCs w:val="24"/>
          <w:lang w:eastAsia="hu-HU"/>
        </w:rPr>
        <w:t>Kapcsolódó közismereti, szakmai tartalmak</w:t>
      </w:r>
    </w:p>
    <w:p w:rsidR="007754EC" w:rsidRPr="00AB6051" w:rsidRDefault="007754EC" w:rsidP="005770AB">
      <w:pPr>
        <w:spacing w:after="0" w:line="240" w:lineRule="auto"/>
        <w:rPr>
          <w:rFonts w:ascii="Palatino Linotype" w:hAnsi="Palatino Linotype" w:cs="Palatino Linotype"/>
          <w:b/>
          <w:bCs/>
          <w:sz w:val="24"/>
          <w:szCs w:val="24"/>
          <w:lang w:eastAsia="hu-HU"/>
        </w:rPr>
      </w:pPr>
    </w:p>
    <w:p w:rsidR="007754EC" w:rsidRPr="00AB6051" w:rsidRDefault="007754EC" w:rsidP="005770AB">
      <w:pPr>
        <w:widowControl w:val="0"/>
        <w:numPr>
          <w:ilvl w:val="1"/>
          <w:numId w:val="22"/>
        </w:numPr>
        <w:suppressAutoHyphens/>
        <w:spacing w:after="0" w:line="240" w:lineRule="auto"/>
        <w:rPr>
          <w:rFonts w:ascii="Palatino Linotype" w:hAnsi="Palatino Linotype" w:cs="Palatino Linotype"/>
          <w:b/>
          <w:bCs/>
          <w:sz w:val="24"/>
          <w:szCs w:val="24"/>
          <w:lang w:eastAsia="hu-HU"/>
        </w:rPr>
      </w:pPr>
      <w:r w:rsidRPr="00AB6051">
        <w:rPr>
          <w:rFonts w:ascii="Palatino Linotype" w:hAnsi="Palatino Linotype" w:cs="Palatino Linotype"/>
          <w:b/>
          <w:bCs/>
          <w:sz w:val="24"/>
          <w:szCs w:val="24"/>
          <w:lang w:eastAsia="hu-HU"/>
        </w:rPr>
        <w:t xml:space="preserve">Témakörök </w:t>
      </w:r>
    </w:p>
    <w:p w:rsidR="007754EC" w:rsidRPr="00AB6051" w:rsidRDefault="007754EC" w:rsidP="005770AB">
      <w:pPr>
        <w:spacing w:after="0" w:line="240" w:lineRule="auto"/>
        <w:rPr>
          <w:rFonts w:ascii="Palatino Linotype" w:hAnsi="Palatino Linotype" w:cs="Palatino Linotype"/>
          <w:b/>
          <w:bCs/>
          <w:sz w:val="24"/>
          <w:szCs w:val="24"/>
          <w:lang w:eastAsia="hu-HU"/>
        </w:rPr>
      </w:pPr>
    </w:p>
    <w:p w:rsidR="007754EC" w:rsidRPr="006B7DDC" w:rsidRDefault="007754EC" w:rsidP="005770AB">
      <w:pPr>
        <w:numPr>
          <w:ilvl w:val="2"/>
          <w:numId w:val="22"/>
        </w:numPr>
        <w:spacing w:after="0" w:line="240" w:lineRule="auto"/>
        <w:rPr>
          <w:rFonts w:ascii="Palatino Linotype" w:hAnsi="Palatino Linotype" w:cs="Palatino Linotype"/>
          <w:b/>
          <w:bCs/>
          <w:sz w:val="24"/>
          <w:szCs w:val="24"/>
          <w:lang w:eastAsia="hu-HU"/>
        </w:rPr>
      </w:pPr>
      <w:r w:rsidRPr="00AB6051">
        <w:rPr>
          <w:rFonts w:ascii="Palatino Linotype" w:hAnsi="Palatino Linotype" w:cs="Palatino Linotype"/>
          <w:b/>
          <w:bCs/>
          <w:sz w:val="24"/>
          <w:szCs w:val="24"/>
          <w:lang w:eastAsia="hu-HU"/>
        </w:rPr>
        <w:t>Munkajogi alapismeretek</w:t>
      </w:r>
      <w:r w:rsidRPr="00AB6051">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w:t>
      </w:r>
      <w:r w:rsidRPr="00182B03">
        <w:rPr>
          <w:rFonts w:ascii="Palatino Linotype" w:hAnsi="Palatino Linotype" w:cs="Palatino Linotype"/>
          <w:b/>
          <w:bCs/>
          <w:i/>
          <w:iCs/>
          <w:sz w:val="24"/>
          <w:szCs w:val="24"/>
          <w:lang w:eastAsia="hu-HU"/>
        </w:rPr>
        <w:t>4</w:t>
      </w:r>
      <w:r w:rsidRPr="006B7DDC">
        <w:rPr>
          <w:rFonts w:ascii="Palatino Linotype" w:hAnsi="Palatino Linotype" w:cs="Palatino Linotype"/>
          <w:b/>
          <w:bCs/>
          <w:i/>
          <w:iCs/>
          <w:sz w:val="24"/>
          <w:szCs w:val="24"/>
          <w:lang w:eastAsia="hu-HU"/>
        </w:rPr>
        <w:t xml:space="preserve"> óra</w:t>
      </w:r>
    </w:p>
    <w:p w:rsidR="007754EC" w:rsidRPr="006B7DDC" w:rsidRDefault="007754EC" w:rsidP="005770AB">
      <w:pPr>
        <w:spacing w:after="0" w:line="240" w:lineRule="auto"/>
        <w:ind w:left="708"/>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cs="Times New Roman"/>
          <w:kern w:val="1"/>
          <w:sz w:val="24"/>
          <w:szCs w:val="24"/>
          <w:lang w:eastAsia="hi-IN" w:bidi="hi-IN"/>
        </w:rPr>
        <w:t>)</w:t>
      </w:r>
      <w:r>
        <w:rPr>
          <w:rFonts w:ascii="Palatino Linotype" w:hAnsi="Palatino Linotype" w:cs="Palatino Linotype"/>
          <w:kern w:val="1"/>
          <w:sz w:val="24"/>
          <w:szCs w:val="24"/>
          <w:lang w:eastAsia="hi-IN" w:bidi="hi-IN"/>
        </w:rPr>
        <w:t>.</w:t>
      </w:r>
    </w:p>
    <w:p w:rsidR="007754EC" w:rsidRDefault="007754EC" w:rsidP="005770AB">
      <w:pPr>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7754EC" w:rsidRDefault="007754EC" w:rsidP="005770AB">
      <w:pPr>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Foglalkoztatási formák: munkaviszony, megbízási jogviszony, vállalkozási jogviszony, közalkalmazotti jogviszony, közszolgálati jogviszony.</w:t>
      </w:r>
    </w:p>
    <w:p w:rsidR="007754EC" w:rsidRDefault="007754EC" w:rsidP="005770AB">
      <w:pPr>
        <w:spacing w:after="0" w:line="240" w:lineRule="auto"/>
        <w:ind w:left="72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Speciális jogviszonyok: egyszerűsített foglalkoztatás, fajtái: 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7754EC" w:rsidRPr="006B7DDC" w:rsidRDefault="007754EC" w:rsidP="005770AB">
      <w:pPr>
        <w:spacing w:after="0" w:line="240" w:lineRule="auto"/>
        <w:ind w:firstLine="540"/>
        <w:rPr>
          <w:rFonts w:ascii="Palatino Linotype" w:hAnsi="Palatino Linotype" w:cs="Palatino Linotype"/>
          <w:sz w:val="24"/>
          <w:szCs w:val="24"/>
          <w:lang w:eastAsia="hu-HU"/>
        </w:rPr>
      </w:pPr>
    </w:p>
    <w:p w:rsidR="007754EC" w:rsidRPr="0016206C" w:rsidRDefault="007754EC" w:rsidP="005770AB">
      <w:pPr>
        <w:numPr>
          <w:ilvl w:val="2"/>
          <w:numId w:val="22"/>
        </w:numPr>
        <w:spacing w:after="0" w:line="240" w:lineRule="auto"/>
        <w:rPr>
          <w:rFonts w:ascii="Palatino Linotype" w:hAnsi="Palatino Linotype" w:cs="Palatino Linotype"/>
          <w:b/>
          <w:bCs/>
          <w:i/>
          <w:iCs/>
          <w:sz w:val="24"/>
          <w:szCs w:val="24"/>
          <w:lang w:eastAsia="hu-HU"/>
        </w:rPr>
      </w:pPr>
      <w:r>
        <w:rPr>
          <w:rFonts w:ascii="Palatino Linotype" w:hAnsi="Palatino Linotype" w:cs="Palatino Linotype"/>
          <w:b/>
          <w:bCs/>
          <w:kern w:val="1"/>
          <w:sz w:val="24"/>
          <w:szCs w:val="24"/>
          <w:lang w:eastAsia="hi-IN" w:bidi="hi-IN"/>
        </w:rPr>
        <w:t>Munkaviszony létesítése</w:t>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w:t>
      </w:r>
      <w:r w:rsidRPr="0016206C">
        <w:rPr>
          <w:rFonts w:ascii="Palatino Linotype" w:hAnsi="Palatino Linotype" w:cs="Palatino Linotype"/>
          <w:b/>
          <w:bCs/>
          <w:i/>
          <w:iCs/>
          <w:sz w:val="24"/>
          <w:szCs w:val="24"/>
          <w:lang w:eastAsia="hu-HU"/>
        </w:rPr>
        <w:t>4 óra</w:t>
      </w:r>
    </w:p>
    <w:p w:rsidR="007754EC" w:rsidRPr="00B63991" w:rsidRDefault="007754EC" w:rsidP="005770AB">
      <w:pPr>
        <w:spacing w:after="0" w:line="240" w:lineRule="auto"/>
        <w:ind w:left="708"/>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cs="Palatino Linotype"/>
          <w:sz w:val="24"/>
          <w:szCs w:val="24"/>
          <w:lang w:eastAsia="hu-HU"/>
        </w:rPr>
        <w:t>, elállás szabályai, próbaidő.</w:t>
      </w:r>
    </w:p>
    <w:p w:rsidR="007754EC" w:rsidRPr="00B63991" w:rsidRDefault="007754EC" w:rsidP="005770AB">
      <w:pPr>
        <w:spacing w:after="0" w:line="240" w:lineRule="auto"/>
        <w:ind w:left="708"/>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Munkavállaláshoz szükséges iratok, munkaviszony megszűnésekor a munkáltató által kiadandó dokumentumok.</w:t>
      </w:r>
    </w:p>
    <w:p w:rsidR="007754EC" w:rsidRDefault="007754EC" w:rsidP="005770AB">
      <w:pPr>
        <w:spacing w:after="0" w:line="240" w:lineRule="auto"/>
        <w:ind w:left="708"/>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7754EC" w:rsidRDefault="007754EC" w:rsidP="005770AB">
      <w:pPr>
        <w:spacing w:after="0" w:line="240" w:lineRule="auto"/>
        <w:ind w:left="708"/>
        <w:jc w:val="both"/>
        <w:rPr>
          <w:rFonts w:ascii="Palatino Linotype" w:hAnsi="Palatino Linotype" w:cs="Palatino Linotype"/>
          <w:sz w:val="24"/>
          <w:szCs w:val="24"/>
          <w:lang w:eastAsia="hu-HU"/>
        </w:rPr>
      </w:pPr>
    </w:p>
    <w:p w:rsidR="007754EC" w:rsidRPr="00B63991" w:rsidRDefault="007754EC" w:rsidP="005770AB">
      <w:pPr>
        <w:spacing w:after="0" w:line="240" w:lineRule="auto"/>
        <w:ind w:left="708"/>
        <w:jc w:val="both"/>
        <w:rPr>
          <w:rFonts w:ascii="Palatino Linotype" w:hAnsi="Palatino Linotype" w:cs="Palatino Linotype"/>
          <w:sz w:val="24"/>
          <w:szCs w:val="24"/>
          <w:lang w:eastAsia="hu-HU"/>
        </w:rPr>
      </w:pPr>
    </w:p>
    <w:p w:rsidR="007754EC" w:rsidRPr="00B63991" w:rsidRDefault="007754EC" w:rsidP="005770AB">
      <w:pPr>
        <w:numPr>
          <w:ilvl w:val="2"/>
          <w:numId w:val="22"/>
        </w:numPr>
        <w:spacing w:after="0" w:line="240" w:lineRule="auto"/>
        <w:rPr>
          <w:rFonts w:ascii="Palatino Linotype" w:hAnsi="Palatino Linotype" w:cs="Palatino Linotype"/>
          <w:b/>
          <w:bCs/>
          <w:sz w:val="24"/>
          <w:szCs w:val="24"/>
          <w:lang w:eastAsia="hu-HU"/>
        </w:rPr>
      </w:pPr>
      <w:r w:rsidRPr="00B63991">
        <w:rPr>
          <w:rFonts w:ascii="Palatino Linotype" w:hAnsi="Palatino Linotype" w:cs="Palatino Linotype"/>
          <w:b/>
          <w:bCs/>
          <w:kern w:val="1"/>
          <w:sz w:val="24"/>
          <w:szCs w:val="24"/>
          <w:lang w:eastAsia="hi-IN" w:bidi="hi-IN"/>
        </w:rPr>
        <w:lastRenderedPageBreak/>
        <w:t>Álláskeresés</w:t>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B63991">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w:t>
      </w:r>
      <w:r w:rsidRPr="00B63991">
        <w:rPr>
          <w:rFonts w:ascii="Palatino Linotype" w:hAnsi="Palatino Linotype" w:cs="Palatino Linotype"/>
          <w:b/>
          <w:bCs/>
          <w:i/>
          <w:iCs/>
          <w:sz w:val="24"/>
          <w:szCs w:val="24"/>
          <w:lang w:eastAsia="hu-HU"/>
        </w:rPr>
        <w:t>4 óra</w:t>
      </w:r>
    </w:p>
    <w:p w:rsidR="007754EC" w:rsidRPr="00B63991" w:rsidRDefault="007754EC" w:rsidP="005770AB">
      <w:pPr>
        <w:spacing w:after="0" w:line="240" w:lineRule="auto"/>
        <w:ind w:left="720"/>
        <w:jc w:val="both"/>
        <w:rPr>
          <w:rFonts w:ascii="Palatino Linotype" w:hAnsi="Palatino Linotype" w:cs="Palatino Linotype"/>
          <w:kern w:val="1"/>
          <w:sz w:val="24"/>
          <w:szCs w:val="24"/>
          <w:lang w:eastAsia="hi-IN" w:bidi="hi-IN"/>
        </w:rPr>
      </w:pPr>
      <w:r w:rsidRPr="00B63991">
        <w:rPr>
          <w:rFonts w:ascii="Palatino Linotype" w:hAnsi="Palatino Linotype" w:cs="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7754EC" w:rsidRPr="00B63991" w:rsidRDefault="007754EC" w:rsidP="005770AB">
      <w:pPr>
        <w:spacing w:after="0" w:line="240" w:lineRule="auto"/>
        <w:ind w:left="720"/>
        <w:jc w:val="both"/>
        <w:rPr>
          <w:rFonts w:ascii="Palatino Linotype" w:hAnsi="Palatino Linotype" w:cs="Palatino Linotype"/>
          <w:kern w:val="1"/>
          <w:sz w:val="24"/>
          <w:szCs w:val="24"/>
          <w:lang w:eastAsia="hi-IN" w:bidi="hi-IN"/>
        </w:rPr>
      </w:pPr>
      <w:r w:rsidRPr="00B63991">
        <w:rPr>
          <w:rFonts w:ascii="Palatino Linotype" w:hAnsi="Palatino Linotype" w:cs="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cs="Palatino Linotype"/>
          <w:kern w:val="1"/>
          <w:sz w:val="24"/>
          <w:szCs w:val="24"/>
          <w:lang w:eastAsia="hi-IN" w:bidi="hi-IN"/>
        </w:rPr>
        <w:t>-</w:t>
      </w:r>
      <w:r w:rsidRPr="00B63991">
        <w:rPr>
          <w:rFonts w:ascii="Palatino Linotype" w:hAnsi="Palatino Linotype" w:cs="Palatino Linotype"/>
          <w:kern w:val="1"/>
          <w:sz w:val="24"/>
          <w:szCs w:val="24"/>
          <w:lang w:eastAsia="hi-IN" w:bidi="hi-IN"/>
        </w:rPr>
        <w:t>mail cím és fénykép megválasztása, motivációs levél felépítése.</w:t>
      </w:r>
    </w:p>
    <w:p w:rsidR="007754EC" w:rsidRPr="00B63991" w:rsidRDefault="007754EC" w:rsidP="005770AB">
      <w:pPr>
        <w:spacing w:after="0" w:line="240" w:lineRule="auto"/>
        <w:ind w:left="720"/>
        <w:jc w:val="both"/>
        <w:rPr>
          <w:rFonts w:ascii="Palatino Linotype" w:hAnsi="Palatino Linotype" w:cs="Palatino Linotype"/>
          <w:kern w:val="1"/>
          <w:sz w:val="24"/>
          <w:szCs w:val="24"/>
          <w:lang w:eastAsia="hi-IN" w:bidi="hi-IN"/>
        </w:rPr>
      </w:pPr>
      <w:r w:rsidRPr="00B63991">
        <w:rPr>
          <w:rFonts w:ascii="Palatino Linotype" w:hAnsi="Palatino Linotype" w:cs="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cs="Palatino Linotype"/>
          <w:kern w:val="1"/>
          <w:sz w:val="24"/>
          <w:szCs w:val="24"/>
          <w:lang w:eastAsia="hi-IN" w:bidi="hi-IN"/>
        </w:rPr>
        <w:t>U</w:t>
      </w:r>
      <w:r w:rsidRPr="00B63991">
        <w:rPr>
          <w:rFonts w:ascii="Palatino Linotype" w:hAnsi="Palatino Linotype" w:cs="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7754EC" w:rsidRPr="00B63991" w:rsidRDefault="007754EC" w:rsidP="005770AB">
      <w:pPr>
        <w:spacing w:after="0" w:line="240" w:lineRule="auto"/>
        <w:ind w:left="720"/>
        <w:jc w:val="both"/>
        <w:rPr>
          <w:rFonts w:ascii="Palatino Linotype" w:hAnsi="Palatino Linotype" w:cs="Palatino Linotype"/>
          <w:kern w:val="1"/>
          <w:sz w:val="24"/>
          <w:szCs w:val="24"/>
          <w:lang w:eastAsia="hi-IN" w:bidi="hi-IN"/>
        </w:rPr>
      </w:pPr>
      <w:r w:rsidRPr="00B63991">
        <w:rPr>
          <w:rFonts w:ascii="Palatino Linotype" w:hAnsi="Palatino Linotype" w:cs="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7754EC" w:rsidRPr="00B63991" w:rsidRDefault="007754EC" w:rsidP="005770AB">
      <w:pPr>
        <w:spacing w:after="0" w:line="240" w:lineRule="auto"/>
        <w:ind w:left="720"/>
        <w:jc w:val="both"/>
        <w:rPr>
          <w:rFonts w:ascii="Palatino Linotype" w:hAnsi="Palatino Linotype" w:cs="Palatino Linotype"/>
          <w:kern w:val="1"/>
          <w:sz w:val="24"/>
          <w:szCs w:val="24"/>
          <w:lang w:eastAsia="hi-IN" w:bidi="hi-IN"/>
        </w:rPr>
      </w:pPr>
      <w:r w:rsidRPr="00B63991">
        <w:rPr>
          <w:rFonts w:ascii="Palatino Linotype" w:hAnsi="Palatino Linotype" w:cs="Palatino Linotype"/>
          <w:kern w:val="1"/>
          <w:sz w:val="24"/>
          <w:szCs w:val="24"/>
          <w:lang w:eastAsia="hi-IN" w:bidi="hi-IN"/>
        </w:rPr>
        <w:t>Állásinterjú: felkészülés, megjelenés, szereplés az állásinterjún, testbeszéd szerepe.</w:t>
      </w:r>
    </w:p>
    <w:p w:rsidR="007754EC" w:rsidRPr="00B63991" w:rsidRDefault="007754EC" w:rsidP="005770AB">
      <w:pPr>
        <w:spacing w:after="0" w:line="240" w:lineRule="auto"/>
        <w:ind w:left="720"/>
        <w:rPr>
          <w:rFonts w:ascii="Palatino Linotype" w:hAnsi="Palatino Linotype" w:cs="Palatino Linotype"/>
          <w:sz w:val="24"/>
          <w:szCs w:val="24"/>
          <w:lang w:eastAsia="hu-HU"/>
        </w:rPr>
      </w:pPr>
    </w:p>
    <w:p w:rsidR="007754EC" w:rsidRPr="00B63991" w:rsidRDefault="007754EC" w:rsidP="005770AB">
      <w:pPr>
        <w:numPr>
          <w:ilvl w:val="2"/>
          <w:numId w:val="22"/>
        </w:numPr>
        <w:spacing w:after="0" w:line="240" w:lineRule="auto"/>
        <w:rPr>
          <w:rFonts w:ascii="Palatino Linotype" w:hAnsi="Palatino Linotype" w:cs="Palatino Linotype"/>
          <w:b/>
          <w:bCs/>
          <w:sz w:val="24"/>
          <w:szCs w:val="24"/>
          <w:lang w:eastAsia="hu-HU"/>
        </w:rPr>
      </w:pPr>
      <w:r w:rsidRPr="00B63991">
        <w:rPr>
          <w:rFonts w:ascii="Palatino Linotype" w:hAnsi="Palatino Linotype" w:cs="Palatino Linotype"/>
          <w:b/>
          <w:bCs/>
          <w:kern w:val="1"/>
          <w:sz w:val="24"/>
          <w:szCs w:val="24"/>
          <w:lang w:eastAsia="hi-IN" w:bidi="hi-IN"/>
        </w:rPr>
        <w:t>Munkanélküliség</w:t>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sidRPr="00B63991">
        <w:rPr>
          <w:rFonts w:ascii="Palatino Linotype" w:hAnsi="Palatino Linotype" w:cs="Palatino Linotype"/>
          <w:b/>
          <w:bCs/>
          <w:sz w:val="24"/>
          <w:szCs w:val="24"/>
          <w:lang w:eastAsia="hu-HU"/>
        </w:rPr>
        <w:tab/>
      </w:r>
      <w:r w:rsidRPr="00B63991">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w:t>
      </w:r>
      <w:r w:rsidRPr="00B63991">
        <w:rPr>
          <w:rFonts w:ascii="Palatino Linotype" w:hAnsi="Palatino Linotype" w:cs="Palatino Linotype"/>
          <w:b/>
          <w:bCs/>
          <w:i/>
          <w:iCs/>
          <w:sz w:val="24"/>
          <w:szCs w:val="24"/>
          <w:lang w:eastAsia="hu-HU"/>
        </w:rPr>
        <w:t>4 óra</w:t>
      </w:r>
    </w:p>
    <w:p w:rsidR="007754EC" w:rsidRPr="00B63991" w:rsidRDefault="007754EC" w:rsidP="005770AB">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7754EC" w:rsidRPr="00B63991" w:rsidRDefault="007754EC" w:rsidP="005770AB">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Álláskeresési ellátások („passzív eszközök”): álláskeresési járadék és nyugdíj előtti álláskeresési segély. Utazási költségtérítés. </w:t>
      </w:r>
    </w:p>
    <w:p w:rsidR="007754EC" w:rsidRPr="00B63991" w:rsidRDefault="007754EC" w:rsidP="005770AB">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Foglalkoztatást helyettesítő támogatás. </w:t>
      </w:r>
    </w:p>
    <w:p w:rsidR="007754EC" w:rsidRPr="00B63991" w:rsidRDefault="007754EC" w:rsidP="005770AB">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Közfoglalkoztatás: közfoglalkoztatás célja, közfoglalkozatás célcsoportja, közfoglalkozatás főbb szabályai</w:t>
      </w:r>
      <w:r>
        <w:rPr>
          <w:rFonts w:ascii="Palatino Linotype" w:hAnsi="Palatino Linotype" w:cs="Palatino Linotype"/>
          <w:sz w:val="24"/>
          <w:szCs w:val="24"/>
          <w:lang w:eastAsia="hu-HU"/>
        </w:rPr>
        <w:t>.</w:t>
      </w:r>
    </w:p>
    <w:p w:rsidR="007754EC" w:rsidRPr="00B63991" w:rsidRDefault="007754EC" w:rsidP="005770AB">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 xml:space="preserve">Munkaügyi szervezet: Nemzeti Foglalkoztatási Szervezet (NFSZ) felépítése, Nemzeti Munkaügyi Hivatal, </w:t>
      </w:r>
      <w:r>
        <w:rPr>
          <w:rFonts w:ascii="Palatino Linotype" w:hAnsi="Palatino Linotype" w:cs="Palatino Linotype"/>
          <w:sz w:val="24"/>
          <w:szCs w:val="24"/>
          <w:lang w:eastAsia="hu-HU"/>
        </w:rPr>
        <w:t>M</w:t>
      </w:r>
      <w:r w:rsidRPr="00B63991">
        <w:rPr>
          <w:rFonts w:ascii="Palatino Linotype" w:hAnsi="Palatino Linotype" w:cs="Palatino Linotype"/>
          <w:sz w:val="24"/>
          <w:szCs w:val="24"/>
          <w:lang w:eastAsia="hu-HU"/>
        </w:rPr>
        <w:t xml:space="preserve">unkaügyi </w:t>
      </w:r>
      <w:r>
        <w:rPr>
          <w:rFonts w:ascii="Palatino Linotype" w:hAnsi="Palatino Linotype" w:cs="Palatino Linotype"/>
          <w:sz w:val="24"/>
          <w:szCs w:val="24"/>
          <w:lang w:eastAsia="hu-HU"/>
        </w:rPr>
        <w:t>K</w:t>
      </w:r>
      <w:r w:rsidRPr="00B63991">
        <w:rPr>
          <w:rFonts w:ascii="Palatino Linotype" w:hAnsi="Palatino Linotype" w:cs="Palatino Linotype"/>
          <w:sz w:val="24"/>
          <w:szCs w:val="24"/>
          <w:lang w:eastAsia="hu-HU"/>
        </w:rPr>
        <w:t xml:space="preserve">özpont, kirendeltség feladatai. </w:t>
      </w:r>
    </w:p>
    <w:p w:rsidR="007754EC" w:rsidRPr="00B63991" w:rsidRDefault="007754EC" w:rsidP="005770AB">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7754EC" w:rsidRPr="00B63991" w:rsidRDefault="007754EC" w:rsidP="005770AB">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7754EC" w:rsidRPr="00B63991" w:rsidRDefault="007754EC" w:rsidP="005770AB">
      <w:pPr>
        <w:spacing w:after="0" w:line="240" w:lineRule="auto"/>
        <w:ind w:left="720"/>
        <w:jc w:val="both"/>
        <w:rPr>
          <w:rFonts w:ascii="Palatino Linotype" w:hAnsi="Palatino Linotype" w:cs="Palatino Linotype"/>
          <w:sz w:val="24"/>
          <w:szCs w:val="24"/>
          <w:lang w:eastAsia="hu-HU"/>
        </w:rPr>
      </w:pPr>
      <w:r w:rsidRPr="00B63991">
        <w:rPr>
          <w:rFonts w:ascii="Palatino Linotype" w:hAnsi="Palatino Linotype" w:cs="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7754EC" w:rsidRPr="00B63991" w:rsidRDefault="007754EC" w:rsidP="005770AB">
      <w:pPr>
        <w:spacing w:after="0" w:line="240" w:lineRule="auto"/>
        <w:ind w:left="720"/>
        <w:jc w:val="both"/>
        <w:rPr>
          <w:rFonts w:ascii="Palatino Linotype" w:hAnsi="Palatino Linotype" w:cs="Palatino Linotype"/>
          <w:sz w:val="24"/>
          <w:szCs w:val="24"/>
          <w:lang w:eastAsia="hu-HU"/>
        </w:rPr>
      </w:pPr>
    </w:p>
    <w:p w:rsidR="007754EC" w:rsidRPr="00A73B79" w:rsidRDefault="007754EC" w:rsidP="005770AB">
      <w:pPr>
        <w:widowControl w:val="0"/>
        <w:numPr>
          <w:ilvl w:val="1"/>
          <w:numId w:val="22"/>
        </w:numPr>
        <w:suppressAutoHyphens/>
        <w:spacing w:after="0" w:line="240" w:lineRule="auto"/>
        <w:jc w:val="both"/>
        <w:rPr>
          <w:rFonts w:ascii="Palatino Linotype" w:hAnsi="Palatino Linotype" w:cs="Palatino Linotype"/>
          <w:b/>
          <w:bCs/>
          <w:i/>
          <w:iCs/>
          <w:kern w:val="1"/>
          <w:sz w:val="24"/>
          <w:szCs w:val="24"/>
          <w:lang w:eastAsia="hi-IN" w:bidi="hi-IN"/>
        </w:rPr>
      </w:pPr>
      <w:r w:rsidRPr="00B63991">
        <w:rPr>
          <w:rFonts w:ascii="Palatino Linotype" w:hAnsi="Palatino Linotype" w:cs="Palatino Linotype"/>
          <w:b/>
          <w:bCs/>
          <w:i/>
          <w:iCs/>
          <w:sz w:val="24"/>
          <w:szCs w:val="24"/>
          <w:lang w:eastAsia="hu-HU"/>
        </w:rPr>
        <w:lastRenderedPageBreak/>
        <w:t xml:space="preserve">A képzés javasolt helyszíne </w:t>
      </w:r>
      <w:r w:rsidRPr="00B63991">
        <w:rPr>
          <w:rFonts w:ascii="Palatino Linotype" w:hAnsi="Palatino Linotype" w:cs="Palatino Linotype"/>
          <w:b/>
          <w:bCs/>
          <w:i/>
          <w:iCs/>
          <w:kern w:val="1"/>
          <w:sz w:val="24"/>
          <w:szCs w:val="24"/>
          <w:lang w:eastAsia="hi-IN" w:bidi="hi-IN"/>
        </w:rPr>
        <w:t>(ajánlás)</w:t>
      </w:r>
    </w:p>
    <w:p w:rsidR="007754EC" w:rsidRDefault="007754EC" w:rsidP="00A73B79">
      <w:pPr>
        <w:widowControl w:val="0"/>
        <w:suppressAutoHyphens/>
        <w:spacing w:after="0" w:line="240" w:lineRule="auto"/>
        <w:jc w:val="both"/>
        <w:rPr>
          <w:rFonts w:ascii="Palatino Linotype" w:hAnsi="Palatino Linotype" w:cs="Palatino Linotype"/>
          <w:b/>
          <w:bCs/>
          <w:i/>
          <w:iCs/>
          <w:sz w:val="24"/>
          <w:szCs w:val="24"/>
          <w:lang w:eastAsia="hu-HU"/>
        </w:rPr>
      </w:pPr>
    </w:p>
    <w:p w:rsidR="007754EC" w:rsidRPr="00B63991" w:rsidRDefault="007754EC" w:rsidP="005770AB">
      <w:pPr>
        <w:widowControl w:val="0"/>
        <w:numPr>
          <w:ilvl w:val="1"/>
          <w:numId w:val="22"/>
        </w:numPr>
        <w:suppressAutoHyphens/>
        <w:spacing w:after="0" w:line="240" w:lineRule="auto"/>
        <w:jc w:val="both"/>
        <w:rPr>
          <w:rFonts w:ascii="Palatino Linotype" w:hAnsi="Palatino Linotype" w:cs="Palatino Linotype"/>
          <w:b/>
          <w:bCs/>
          <w:sz w:val="24"/>
          <w:szCs w:val="24"/>
          <w:lang w:eastAsia="hu-HU"/>
        </w:rPr>
      </w:pPr>
      <w:r w:rsidRPr="006B7DDC">
        <w:rPr>
          <w:rFonts w:ascii="Palatino Linotype" w:hAnsi="Palatino Linotype" w:cs="Palatino Linotype"/>
          <w:b/>
          <w:bCs/>
          <w:i/>
          <w:iCs/>
          <w:sz w:val="24"/>
          <w:szCs w:val="24"/>
          <w:lang w:eastAsia="hu-HU"/>
        </w:rPr>
        <w:t xml:space="preserve">A tantárgy </w:t>
      </w:r>
      <w:r w:rsidRPr="00B63991">
        <w:rPr>
          <w:rFonts w:ascii="Palatino Linotype" w:hAnsi="Palatino Linotype" w:cs="Palatino Linotype"/>
          <w:b/>
          <w:bCs/>
          <w:i/>
          <w:iCs/>
          <w:sz w:val="24"/>
          <w:szCs w:val="24"/>
          <w:lang w:eastAsia="hu-HU"/>
        </w:rPr>
        <w:t>elsajátítása során alkalmazható sajátos módszerek, tanulói tevékenységformák (ajánlás)</w:t>
      </w:r>
    </w:p>
    <w:p w:rsidR="007754EC" w:rsidRPr="006B7DDC" w:rsidRDefault="007754EC" w:rsidP="005770AB">
      <w:pPr>
        <w:widowControl w:val="0"/>
        <w:suppressAutoHyphens/>
        <w:spacing w:after="0" w:line="240" w:lineRule="auto"/>
        <w:ind w:left="720"/>
        <w:rPr>
          <w:rFonts w:ascii="Palatino Linotype" w:hAnsi="Palatino Linotype" w:cs="Palatino Linotype"/>
          <w:b/>
          <w:bCs/>
          <w:i/>
          <w:iCs/>
          <w:sz w:val="24"/>
          <w:szCs w:val="24"/>
          <w:lang w:eastAsia="hu-HU"/>
        </w:rPr>
      </w:pPr>
    </w:p>
    <w:p w:rsidR="007754EC" w:rsidRPr="006B7DDC" w:rsidRDefault="007754EC" w:rsidP="005770AB">
      <w:pPr>
        <w:widowControl w:val="0"/>
        <w:numPr>
          <w:ilvl w:val="2"/>
          <w:numId w:val="22"/>
        </w:numPr>
        <w:suppressAutoHyphens/>
        <w:spacing w:after="0" w:line="240" w:lineRule="auto"/>
        <w:jc w:val="both"/>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E8030B">
        <w:trPr>
          <w:jc w:val="center"/>
        </w:trPr>
        <w:tc>
          <w:tcPr>
            <w:tcW w:w="994" w:type="dxa"/>
            <w:vMerge w:val="restart"/>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2800" w:type="dxa"/>
            <w:vMerge w:val="restart"/>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Alkalmazott oktatási </w:t>
            </w:r>
          </w:p>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módszer neve</w:t>
            </w:r>
          </w:p>
        </w:tc>
        <w:tc>
          <w:tcPr>
            <w:tcW w:w="2835" w:type="dxa"/>
            <w:gridSpan w:val="3"/>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7754EC" w:rsidRPr="00E8030B">
        <w:trPr>
          <w:jc w:val="center"/>
        </w:trPr>
        <w:tc>
          <w:tcPr>
            <w:tcW w:w="994" w:type="dxa"/>
            <w:vMerge/>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E8030B" w:rsidRDefault="007754EC" w:rsidP="005770AB">
            <w:pPr>
              <w:spacing w:after="0" w:line="240" w:lineRule="auto"/>
              <w:rPr>
                <w:rFonts w:ascii="Palatino Linotype" w:hAnsi="Palatino Linotype" w:cs="Palatino Linotype"/>
                <w:b/>
                <w:bCs/>
                <w:sz w:val="20"/>
                <w:szCs w:val="20"/>
              </w:rPr>
            </w:pPr>
          </w:p>
        </w:tc>
        <w:tc>
          <w:tcPr>
            <w:tcW w:w="945" w:type="dxa"/>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tc>
        <w:tc>
          <w:tcPr>
            <w:tcW w:w="2659" w:type="dxa"/>
            <w:vMerge/>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p>
        </w:tc>
      </w:tr>
      <w:tr w:rsidR="007754EC" w:rsidRPr="00E8030B">
        <w:trPr>
          <w:jc w:val="center"/>
        </w:trPr>
        <w:tc>
          <w:tcPr>
            <w:tcW w:w="994"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2800"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magyarázat</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994"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2800"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megbeszélés</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994"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2800"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vita</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994"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2800"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szemléltetés</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994"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1.10.</w:t>
            </w:r>
          </w:p>
        </w:tc>
        <w:tc>
          <w:tcPr>
            <w:tcW w:w="2800"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szerepjáték</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994"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1.11.</w:t>
            </w:r>
          </w:p>
        </w:tc>
        <w:tc>
          <w:tcPr>
            <w:tcW w:w="2800"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házi feladat</w:t>
            </w: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bl>
    <w:p w:rsidR="007754EC" w:rsidRPr="00B63991" w:rsidRDefault="007754EC" w:rsidP="005770AB">
      <w:pPr>
        <w:widowControl w:val="0"/>
        <w:suppressAutoHyphens/>
        <w:spacing w:after="0" w:line="240" w:lineRule="auto"/>
        <w:rPr>
          <w:rFonts w:ascii="Palatino Linotype" w:hAnsi="Palatino Linotype" w:cs="Palatino Linotype"/>
          <w:b/>
          <w:bCs/>
          <w:sz w:val="24"/>
          <w:szCs w:val="24"/>
          <w:lang w:eastAsia="hu-HU"/>
        </w:rPr>
      </w:pPr>
    </w:p>
    <w:p w:rsidR="007754EC" w:rsidRPr="006B7DDC" w:rsidRDefault="007754EC" w:rsidP="005770AB">
      <w:pPr>
        <w:widowControl w:val="0"/>
        <w:numPr>
          <w:ilvl w:val="2"/>
          <w:numId w:val="22"/>
        </w:numPr>
        <w:suppressAutoHyphens/>
        <w:spacing w:after="0" w:line="240" w:lineRule="auto"/>
        <w:jc w:val="both"/>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E8030B">
        <w:trPr>
          <w:cantSplit/>
          <w:trHeight w:val="921"/>
          <w:jc w:val="center"/>
        </w:trPr>
        <w:tc>
          <w:tcPr>
            <w:tcW w:w="828" w:type="dxa"/>
            <w:vMerge w:val="restart"/>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Sor-szám</w:t>
            </w:r>
          </w:p>
        </w:tc>
        <w:tc>
          <w:tcPr>
            <w:tcW w:w="3621" w:type="dxa"/>
            <w:vMerge w:val="restart"/>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tevékenységforma</w:t>
            </w:r>
          </w:p>
        </w:tc>
        <w:tc>
          <w:tcPr>
            <w:tcW w:w="2370" w:type="dxa"/>
            <w:gridSpan w:val="3"/>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Tanulói tevékenység szervezési kerete</w:t>
            </w:r>
          </w:p>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(differenciálási módok)</w:t>
            </w:r>
          </w:p>
        </w:tc>
        <w:tc>
          <w:tcPr>
            <w:tcW w:w="2190" w:type="dxa"/>
            <w:vMerge w:val="restart"/>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 xml:space="preserve">Alkalmazandó eszközök és felszerelések </w:t>
            </w:r>
          </w:p>
        </w:tc>
      </w:tr>
      <w:tr w:rsidR="007754EC" w:rsidRPr="00E8030B">
        <w:trPr>
          <w:cantSplit/>
          <w:trHeight w:val="1076"/>
          <w:jc w:val="center"/>
        </w:trPr>
        <w:tc>
          <w:tcPr>
            <w:tcW w:w="828" w:type="dxa"/>
            <w:vMerge/>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E8030B" w:rsidRDefault="007754EC" w:rsidP="005770AB">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E8030B" w:rsidRDefault="007754EC" w:rsidP="005770AB">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Egyéni</w:t>
            </w:r>
          </w:p>
        </w:tc>
        <w:tc>
          <w:tcPr>
            <w:tcW w:w="798" w:type="dxa"/>
            <w:textDirection w:val="btLr"/>
            <w:vAlign w:val="center"/>
          </w:tcPr>
          <w:p w:rsidR="007754EC" w:rsidRPr="00E8030B" w:rsidRDefault="007754EC" w:rsidP="005770AB">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Csoport-</w:t>
            </w:r>
          </w:p>
          <w:p w:rsidR="007754EC" w:rsidRPr="00E8030B" w:rsidRDefault="007754EC" w:rsidP="005770AB">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bontás</w:t>
            </w:r>
          </w:p>
        </w:tc>
        <w:tc>
          <w:tcPr>
            <w:tcW w:w="763" w:type="dxa"/>
            <w:textDirection w:val="btLr"/>
            <w:vAlign w:val="center"/>
          </w:tcPr>
          <w:p w:rsidR="007754EC" w:rsidRPr="00E8030B" w:rsidRDefault="007754EC" w:rsidP="005770AB">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Osztály-</w:t>
            </w:r>
          </w:p>
          <w:p w:rsidR="007754EC" w:rsidRPr="00E8030B" w:rsidRDefault="007754EC" w:rsidP="005770AB">
            <w:pPr>
              <w:spacing w:after="0" w:line="240" w:lineRule="auto"/>
              <w:ind w:left="113" w:right="113"/>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keret</w:t>
            </w:r>
          </w:p>
        </w:tc>
        <w:tc>
          <w:tcPr>
            <w:tcW w:w="2190" w:type="dxa"/>
            <w:vMerge/>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p>
        </w:tc>
      </w:tr>
      <w:tr w:rsidR="007754EC" w:rsidRPr="00E8030B">
        <w:trPr>
          <w:jc w:val="center"/>
        </w:trPr>
        <w:tc>
          <w:tcPr>
            <w:tcW w:w="828" w:type="dxa"/>
            <w:shd w:val="clear" w:color="auto" w:fill="D9D9D9"/>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1.</w:t>
            </w:r>
          </w:p>
        </w:tc>
        <w:tc>
          <w:tcPr>
            <w:tcW w:w="3621" w:type="dxa"/>
            <w:shd w:val="clear" w:color="auto" w:fill="D9D9D9"/>
            <w:vAlign w:val="center"/>
          </w:tcPr>
          <w:p w:rsidR="007754EC" w:rsidRPr="00E8030B" w:rsidRDefault="007754EC" w:rsidP="005770AB">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82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1.1.</w:t>
            </w:r>
          </w:p>
        </w:tc>
        <w:tc>
          <w:tcPr>
            <w:tcW w:w="3621"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önálló feldolgozása</w:t>
            </w:r>
          </w:p>
        </w:tc>
        <w:tc>
          <w:tcPr>
            <w:tcW w:w="80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82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1.2.</w:t>
            </w:r>
          </w:p>
        </w:tc>
        <w:tc>
          <w:tcPr>
            <w:tcW w:w="3621"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feladattal vezetett feldolgozása</w:t>
            </w:r>
          </w:p>
        </w:tc>
        <w:tc>
          <w:tcPr>
            <w:tcW w:w="80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82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1.3.</w:t>
            </w:r>
          </w:p>
        </w:tc>
        <w:tc>
          <w:tcPr>
            <w:tcW w:w="3621"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Olvasott szöveg feldolgozása jegyzeteléssel</w:t>
            </w:r>
          </w:p>
        </w:tc>
        <w:tc>
          <w:tcPr>
            <w:tcW w:w="80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82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1.4.</w:t>
            </w:r>
          </w:p>
        </w:tc>
        <w:tc>
          <w:tcPr>
            <w:tcW w:w="3621"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feldolgozása jegyzeteléssel</w:t>
            </w:r>
          </w:p>
        </w:tc>
        <w:tc>
          <w:tcPr>
            <w:tcW w:w="80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82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1.5.</w:t>
            </w:r>
          </w:p>
        </w:tc>
        <w:tc>
          <w:tcPr>
            <w:tcW w:w="3621"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Hallott szöveg feladattal vezetett feldolgozása</w:t>
            </w:r>
          </w:p>
        </w:tc>
        <w:tc>
          <w:tcPr>
            <w:tcW w:w="80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82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1.6.</w:t>
            </w:r>
          </w:p>
        </w:tc>
        <w:tc>
          <w:tcPr>
            <w:tcW w:w="3621"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önálló rendszerezése</w:t>
            </w:r>
          </w:p>
        </w:tc>
        <w:tc>
          <w:tcPr>
            <w:tcW w:w="80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82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1.7.</w:t>
            </w:r>
          </w:p>
        </w:tc>
        <w:tc>
          <w:tcPr>
            <w:tcW w:w="3621"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Információk feladattal vezetett rendszerezése</w:t>
            </w:r>
          </w:p>
        </w:tc>
        <w:tc>
          <w:tcPr>
            <w:tcW w:w="80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828" w:type="dxa"/>
            <w:shd w:val="clear" w:color="auto" w:fill="D9D9D9"/>
            <w:vAlign w:val="center"/>
          </w:tcPr>
          <w:p w:rsidR="007754EC" w:rsidRPr="00E8030B" w:rsidRDefault="007754EC" w:rsidP="005770AB">
            <w:pPr>
              <w:spacing w:after="0" w:line="240" w:lineRule="auto"/>
              <w:jc w:val="center"/>
              <w:rPr>
                <w:rFonts w:ascii="Palatino Linotype" w:hAnsi="Palatino Linotype" w:cs="Palatino Linotype"/>
                <w:b/>
                <w:bCs/>
                <w:sz w:val="20"/>
                <w:szCs w:val="20"/>
              </w:rPr>
            </w:pPr>
            <w:r w:rsidRPr="00E8030B">
              <w:rPr>
                <w:rFonts w:ascii="Palatino Linotype" w:hAnsi="Palatino Linotype" w:cs="Palatino Linotype"/>
                <w:b/>
                <w:bCs/>
                <w:sz w:val="20"/>
                <w:szCs w:val="20"/>
              </w:rPr>
              <w:t>2.</w:t>
            </w:r>
          </w:p>
        </w:tc>
        <w:tc>
          <w:tcPr>
            <w:tcW w:w="3621" w:type="dxa"/>
            <w:shd w:val="clear" w:color="auto" w:fill="D9D9D9"/>
            <w:vAlign w:val="center"/>
          </w:tcPr>
          <w:p w:rsidR="007754EC" w:rsidRPr="00E8030B" w:rsidRDefault="007754EC" w:rsidP="005770AB">
            <w:pPr>
              <w:spacing w:after="0" w:line="240" w:lineRule="auto"/>
              <w:rPr>
                <w:rFonts w:ascii="Palatino Linotype" w:hAnsi="Palatino Linotype" w:cs="Palatino Linotype"/>
                <w:b/>
                <w:bCs/>
                <w:sz w:val="20"/>
                <w:szCs w:val="20"/>
              </w:rPr>
            </w:pPr>
            <w:r w:rsidRPr="00E8030B">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82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2.2.</w:t>
            </w:r>
          </w:p>
        </w:tc>
        <w:tc>
          <w:tcPr>
            <w:tcW w:w="3621"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Leírás készítése</w:t>
            </w:r>
          </w:p>
        </w:tc>
        <w:tc>
          <w:tcPr>
            <w:tcW w:w="80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9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82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2.3.</w:t>
            </w:r>
          </w:p>
        </w:tc>
        <w:tc>
          <w:tcPr>
            <w:tcW w:w="3621"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Válaszolás írásban mondatszintű kérdésekre</w:t>
            </w:r>
          </w:p>
        </w:tc>
        <w:tc>
          <w:tcPr>
            <w:tcW w:w="80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9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r w:rsidR="007754EC" w:rsidRPr="00E8030B">
        <w:trPr>
          <w:jc w:val="center"/>
        </w:trPr>
        <w:tc>
          <w:tcPr>
            <w:tcW w:w="82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sidRPr="00E8030B">
              <w:rPr>
                <w:rFonts w:ascii="Palatino Linotype" w:hAnsi="Palatino Linotype" w:cs="Palatino Linotype"/>
                <w:sz w:val="20"/>
                <w:szCs w:val="20"/>
              </w:rPr>
              <w:t>2.4.</w:t>
            </w:r>
          </w:p>
        </w:tc>
        <w:tc>
          <w:tcPr>
            <w:tcW w:w="3621" w:type="dxa"/>
            <w:vAlign w:val="center"/>
          </w:tcPr>
          <w:p w:rsidR="007754EC" w:rsidRPr="00E8030B" w:rsidRDefault="007754EC" w:rsidP="005770AB">
            <w:pPr>
              <w:spacing w:after="0" w:line="240" w:lineRule="auto"/>
              <w:rPr>
                <w:rFonts w:ascii="Palatino Linotype" w:hAnsi="Palatino Linotype" w:cs="Palatino Linotype"/>
                <w:sz w:val="20"/>
                <w:szCs w:val="20"/>
              </w:rPr>
            </w:pPr>
            <w:r w:rsidRPr="00E8030B">
              <w:rPr>
                <w:rFonts w:ascii="Palatino Linotype" w:hAnsi="Palatino Linotype" w:cs="Palatino Linotype"/>
                <w:sz w:val="20"/>
                <w:szCs w:val="20"/>
              </w:rPr>
              <w:t>Tesztfeladat megoldása</w:t>
            </w:r>
          </w:p>
        </w:tc>
        <w:tc>
          <w:tcPr>
            <w:tcW w:w="809"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798"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63"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E8030B" w:rsidRDefault="007754EC" w:rsidP="005770AB">
            <w:pPr>
              <w:spacing w:after="0" w:line="240" w:lineRule="auto"/>
              <w:jc w:val="center"/>
              <w:rPr>
                <w:rFonts w:ascii="Palatino Linotype" w:hAnsi="Palatino Linotype" w:cs="Palatino Linotype"/>
                <w:sz w:val="20"/>
                <w:szCs w:val="20"/>
              </w:rPr>
            </w:pPr>
          </w:p>
        </w:tc>
      </w:tr>
    </w:tbl>
    <w:p w:rsidR="007754EC" w:rsidRDefault="007754EC" w:rsidP="005770AB">
      <w:pPr>
        <w:widowControl w:val="0"/>
        <w:suppressAutoHyphens/>
        <w:spacing w:after="0" w:line="240" w:lineRule="auto"/>
        <w:ind w:left="360"/>
        <w:rPr>
          <w:rFonts w:ascii="Palatino Linotype" w:hAnsi="Palatino Linotype" w:cs="Palatino Linotype"/>
          <w:b/>
          <w:bCs/>
          <w:sz w:val="24"/>
          <w:szCs w:val="24"/>
          <w:lang w:eastAsia="hu-HU"/>
        </w:rPr>
      </w:pPr>
    </w:p>
    <w:p w:rsidR="007754EC" w:rsidRDefault="007754EC" w:rsidP="005770AB">
      <w:pPr>
        <w:widowControl w:val="0"/>
        <w:suppressAutoHyphens/>
        <w:spacing w:after="0" w:line="240" w:lineRule="auto"/>
        <w:ind w:left="360"/>
        <w:rPr>
          <w:rFonts w:ascii="Palatino Linotype" w:hAnsi="Palatino Linotype" w:cs="Palatino Linotype"/>
          <w:b/>
          <w:bCs/>
          <w:sz w:val="24"/>
          <w:szCs w:val="24"/>
          <w:lang w:eastAsia="hu-HU"/>
        </w:rPr>
      </w:pPr>
    </w:p>
    <w:p w:rsidR="007754EC" w:rsidRPr="006B7DDC" w:rsidRDefault="007754EC" w:rsidP="005770AB">
      <w:pPr>
        <w:widowControl w:val="0"/>
        <w:numPr>
          <w:ilvl w:val="1"/>
          <w:numId w:val="22"/>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lastRenderedPageBreak/>
        <w:t>A tantárgy értékelésének módja</w:t>
      </w:r>
    </w:p>
    <w:p w:rsidR="007754EC" w:rsidRPr="006B7DDC" w:rsidRDefault="007754EC" w:rsidP="005770AB">
      <w:pPr>
        <w:widowControl w:val="0"/>
        <w:suppressAutoHyphens/>
        <w:spacing w:after="0" w:line="240" w:lineRule="auto"/>
        <w:ind w:left="360"/>
        <w:jc w:val="both"/>
        <w:rPr>
          <w:rFonts w:ascii="Palatino Linotype" w:hAnsi="Palatino Linotype" w:cs="Palatino Linotype"/>
          <w:b/>
          <w:bCs/>
          <w:sz w:val="24"/>
          <w:szCs w:val="24"/>
          <w:lang w:eastAsia="hu-HU"/>
        </w:rPr>
      </w:pPr>
      <w:r w:rsidRPr="006B7DDC">
        <w:rPr>
          <w:rFonts w:ascii="Palatino Linotype" w:hAnsi="Palatino Linotype" w:cs="Palatino Linotype"/>
          <w:sz w:val="24"/>
          <w:szCs w:val="24"/>
          <w:lang w:eastAsia="hu-HU"/>
        </w:rPr>
        <w:t>A nemzeti köznevelésről szóló 2011. évi CXC. törvény 54. § (2) a) pontja szerinti értékeléssel.</w:t>
      </w:r>
      <w:r w:rsidRPr="006B7DDC">
        <w:rPr>
          <w:rFonts w:ascii="Palatino Linotype" w:hAnsi="Palatino Linotype" w:cs="Palatino Linotype"/>
          <w:kern w:val="1"/>
          <w:sz w:val="24"/>
          <w:szCs w:val="24"/>
          <w:lang w:eastAsia="hi-IN" w:bidi="hi-IN"/>
        </w:rPr>
        <w:t xml:space="preserve"> </w:t>
      </w:r>
    </w:p>
    <w:p w:rsidR="007754EC" w:rsidRDefault="007754EC" w:rsidP="005770AB">
      <w:pPr>
        <w:widowControl w:val="0"/>
        <w:suppressAutoHyphens/>
        <w:spacing w:after="0" w:line="240" w:lineRule="auto"/>
        <w:ind w:left="-15"/>
        <w:jc w:val="center"/>
        <w:rPr>
          <w:rFonts w:ascii="Palatino Linotype" w:hAnsi="Palatino Linotype" w:cs="Palatino Linotype"/>
          <w:b/>
          <w:bCs/>
          <w:sz w:val="40"/>
          <w:szCs w:val="40"/>
          <w:lang w:eastAsia="hu-HU"/>
        </w:rPr>
      </w:pPr>
      <w:r>
        <w:rPr>
          <w:rFonts w:ascii="Palatino Linotype" w:hAnsi="Palatino Linotype" w:cs="Palatino Linotype"/>
          <w:b/>
          <w:bCs/>
          <w:sz w:val="40"/>
          <w:szCs w:val="40"/>
          <w:lang w:eastAsia="hu-HU"/>
        </w:rPr>
        <w:br w:type="page"/>
      </w:r>
    </w:p>
    <w:p w:rsidR="007754EC" w:rsidRDefault="007754EC" w:rsidP="005770AB">
      <w:pPr>
        <w:widowControl w:val="0"/>
        <w:suppressAutoHyphens/>
        <w:spacing w:after="0" w:line="240" w:lineRule="auto"/>
        <w:ind w:left="-15"/>
        <w:jc w:val="center"/>
        <w:rPr>
          <w:rFonts w:ascii="Palatino Linotype" w:hAnsi="Palatino Linotype" w:cs="Palatino Linotype"/>
          <w:b/>
          <w:bCs/>
          <w:sz w:val="40"/>
          <w:szCs w:val="40"/>
          <w:lang w:eastAsia="hu-HU"/>
        </w:rPr>
      </w:pPr>
    </w:p>
    <w:p w:rsidR="007754EC" w:rsidRDefault="007754EC" w:rsidP="005770AB">
      <w:pPr>
        <w:widowControl w:val="0"/>
        <w:suppressAutoHyphens/>
        <w:spacing w:after="0" w:line="240" w:lineRule="auto"/>
        <w:ind w:left="-15"/>
        <w:jc w:val="center"/>
        <w:rPr>
          <w:rFonts w:ascii="Palatino Linotype" w:hAnsi="Palatino Linotype" w:cs="Palatino Linotype"/>
          <w:b/>
          <w:bCs/>
          <w:sz w:val="40"/>
          <w:szCs w:val="40"/>
          <w:lang w:eastAsia="hu-HU"/>
        </w:rPr>
      </w:pPr>
    </w:p>
    <w:p w:rsidR="007754EC" w:rsidRDefault="007754EC" w:rsidP="005770AB">
      <w:pPr>
        <w:widowControl w:val="0"/>
        <w:suppressAutoHyphens/>
        <w:spacing w:after="0" w:line="240" w:lineRule="auto"/>
        <w:ind w:left="-15"/>
        <w:jc w:val="center"/>
        <w:rPr>
          <w:rFonts w:ascii="Palatino Linotype" w:hAnsi="Palatino Linotype" w:cs="Palatino Linotype"/>
          <w:b/>
          <w:bCs/>
          <w:sz w:val="40"/>
          <w:szCs w:val="40"/>
          <w:lang w:eastAsia="hu-HU"/>
        </w:rPr>
      </w:pPr>
    </w:p>
    <w:p w:rsidR="007754EC" w:rsidRDefault="007754EC" w:rsidP="005770AB">
      <w:pPr>
        <w:widowControl w:val="0"/>
        <w:suppressAutoHyphens/>
        <w:spacing w:after="0" w:line="240" w:lineRule="auto"/>
        <w:ind w:left="-15"/>
        <w:jc w:val="center"/>
        <w:rPr>
          <w:rFonts w:ascii="Palatino Linotype" w:hAnsi="Palatino Linotype" w:cs="Palatino Linotype"/>
          <w:b/>
          <w:bCs/>
          <w:sz w:val="40"/>
          <w:szCs w:val="40"/>
          <w:lang w:eastAsia="hu-HU"/>
        </w:rPr>
      </w:pP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 xml:space="preserve">A </w:t>
      </w: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11498-12 azonosító számú,</w:t>
      </w: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44"/>
          <w:sz w:val="44"/>
          <w:szCs w:val="44"/>
          <w:lang w:eastAsia="hi-IN" w:bidi="hi-IN"/>
        </w:rPr>
      </w:pPr>
      <w:r w:rsidRPr="006B7DDC">
        <w:rPr>
          <w:rFonts w:ascii="Palatino Linotype" w:hAnsi="Palatino Linotype" w:cs="Palatino Linotype"/>
          <w:b/>
          <w:bCs/>
          <w:kern w:val="44"/>
          <w:sz w:val="44"/>
          <w:szCs w:val="44"/>
          <w:lang w:eastAsia="hi-IN" w:bidi="hi-IN"/>
        </w:rPr>
        <w:t xml:space="preserve">Foglalkoztatás I. </w:t>
      </w: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caps/>
          <w:kern w:val="44"/>
          <w:sz w:val="44"/>
          <w:szCs w:val="44"/>
          <w:lang w:eastAsia="hi-IN" w:bidi="hi-IN"/>
        </w:rPr>
      </w:pPr>
      <w:r w:rsidRPr="006B7DDC">
        <w:rPr>
          <w:rFonts w:ascii="Palatino Linotype" w:hAnsi="Palatino Linotype" w:cs="Palatino Linotype"/>
          <w:b/>
          <w:bCs/>
          <w:kern w:val="44"/>
          <w:sz w:val="44"/>
          <w:szCs w:val="44"/>
          <w:lang w:eastAsia="hi-IN" w:bidi="hi-IN"/>
        </w:rPr>
        <w:t>(érettségire épülő képzések esetén)</w:t>
      </w: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megnevezésű</w:t>
      </w: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szakmai követelménymodul</w:t>
      </w: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p>
    <w:p w:rsidR="007754EC" w:rsidRPr="006B7DDC" w:rsidRDefault="007754EC" w:rsidP="005770AB">
      <w:pPr>
        <w:widowControl w:val="0"/>
        <w:suppressAutoHyphens/>
        <w:spacing w:after="0" w:line="240" w:lineRule="auto"/>
        <w:ind w:left="-15"/>
        <w:jc w:val="center"/>
        <w:rPr>
          <w:rFonts w:ascii="Palatino Linotype" w:hAnsi="Palatino Linotype" w:cs="Palatino Linotype"/>
          <w:b/>
          <w:bCs/>
          <w:kern w:val="1"/>
          <w:sz w:val="44"/>
          <w:szCs w:val="44"/>
          <w:lang w:eastAsia="hi-IN" w:bidi="hi-IN"/>
        </w:rPr>
      </w:pPr>
      <w:r w:rsidRPr="006B7DDC">
        <w:rPr>
          <w:rFonts w:ascii="Palatino Linotype" w:hAnsi="Palatino Linotype" w:cs="Palatino Linotype"/>
          <w:b/>
          <w:bCs/>
          <w:kern w:val="1"/>
          <w:sz w:val="44"/>
          <w:szCs w:val="44"/>
          <w:lang w:eastAsia="hi-IN" w:bidi="hi-IN"/>
        </w:rPr>
        <w:t>tantárgyai, témakörei</w:t>
      </w:r>
    </w:p>
    <w:p w:rsidR="007754EC" w:rsidRPr="006B7DDC" w:rsidRDefault="007754EC" w:rsidP="005770AB">
      <w:pPr>
        <w:widowControl w:val="0"/>
        <w:suppressAutoHyphens/>
        <w:spacing w:after="0" w:line="240" w:lineRule="auto"/>
        <w:ind w:left="-15"/>
        <w:jc w:val="both"/>
        <w:rPr>
          <w:rFonts w:ascii="Palatino Linotype" w:hAnsi="Palatino Linotype" w:cs="Palatino Linotype"/>
          <w:b/>
          <w:bCs/>
          <w:kern w:val="1"/>
          <w:sz w:val="24"/>
          <w:szCs w:val="24"/>
          <w:lang w:eastAsia="hi-IN" w:bidi="hi-IN"/>
        </w:rPr>
      </w:pPr>
      <w:r w:rsidRPr="006B7DDC">
        <w:rPr>
          <w:rFonts w:ascii="Palatino Linotype" w:hAnsi="Palatino Linotype" w:cs="Palatino Linotype"/>
          <w:b/>
          <w:bCs/>
          <w:kern w:val="1"/>
          <w:sz w:val="44"/>
          <w:szCs w:val="44"/>
          <w:lang w:eastAsia="hi-IN" w:bidi="hi-IN"/>
        </w:rPr>
        <w:br w:type="page"/>
      </w:r>
      <w:r w:rsidRPr="006B7DDC">
        <w:rPr>
          <w:rFonts w:ascii="Palatino Linotype" w:hAnsi="Palatino Linotype" w:cs="Palatino Linotype"/>
          <w:b/>
          <w:bCs/>
          <w:kern w:val="1"/>
          <w:sz w:val="24"/>
          <w:szCs w:val="24"/>
          <w:lang w:eastAsia="hi-IN" w:bidi="hi-IN"/>
        </w:rPr>
        <w:lastRenderedPageBreak/>
        <w:t xml:space="preserve">A 11498-12 </w:t>
      </w:r>
      <w:r>
        <w:rPr>
          <w:rFonts w:ascii="Palatino Linotype" w:hAnsi="Palatino Linotype" w:cs="Palatino Linotype"/>
          <w:b/>
          <w:bCs/>
          <w:kern w:val="1"/>
          <w:sz w:val="24"/>
          <w:szCs w:val="24"/>
          <w:lang w:eastAsia="hi-IN" w:bidi="hi-IN"/>
        </w:rPr>
        <w:t xml:space="preserve">azonosító számú, </w:t>
      </w:r>
      <w:r w:rsidRPr="006B7DDC">
        <w:rPr>
          <w:rFonts w:ascii="Palatino Linotype" w:hAnsi="Palatino Linotype" w:cs="Palatino Linotype"/>
          <w:b/>
          <w:bCs/>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CellMar>
          <w:left w:w="70" w:type="dxa"/>
          <w:right w:w="70" w:type="dxa"/>
        </w:tblCellMar>
        <w:tblLook w:val="00A0" w:firstRow="1" w:lastRow="0" w:firstColumn="1" w:lastColumn="0" w:noHBand="0" w:noVBand="0"/>
      </w:tblPr>
      <w:tblGrid>
        <w:gridCol w:w="5364"/>
        <w:gridCol w:w="560"/>
        <w:gridCol w:w="549"/>
        <w:gridCol w:w="545"/>
        <w:gridCol w:w="542"/>
      </w:tblGrid>
      <w:tr w:rsidR="007754EC"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7754EC" w:rsidRPr="00C230C6" w:rsidRDefault="007754EC" w:rsidP="005770AB">
            <w:pPr>
              <w:spacing w:after="0" w:line="240" w:lineRule="auto"/>
              <w:jc w:val="center"/>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Foglalkoztatás I.</w:t>
            </w:r>
          </w:p>
        </w:tc>
      </w:tr>
      <w:tr w:rsidR="007754EC"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7754EC" w:rsidRPr="00C230C6" w:rsidRDefault="007754EC" w:rsidP="005770AB">
            <w:pPr>
              <w:spacing w:after="0" w:line="240" w:lineRule="auto"/>
              <w:ind w:left="57"/>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7754EC" w:rsidRPr="00C230C6" w:rsidRDefault="007754EC" w:rsidP="005770AB">
            <w:pPr>
              <w:spacing w:after="0" w:line="240" w:lineRule="auto"/>
              <w:ind w:left="57"/>
              <w:rPr>
                <w:rFonts w:ascii="Palatino Linotype" w:hAnsi="Palatino Linotype" w:cs="Palatino Linotype"/>
                <w:sz w:val="20"/>
                <w:szCs w:val="20"/>
                <w:lang w:eastAsia="hu-HU"/>
              </w:rPr>
            </w:pPr>
            <w:r w:rsidRPr="00C230C6">
              <w:rPr>
                <w:rFonts w:ascii="Palatino Linotype" w:hAnsi="Palatino Linotype" w:cs="Palatino Linotype"/>
                <w:sz w:val="20"/>
                <w:szCs w:val="20"/>
                <w:lang w:eastAsia="hu-HU"/>
              </w:rPr>
              <w:t>Nyelvtani rendszerzés 2</w:t>
            </w:r>
          </w:p>
        </w:tc>
        <w:tc>
          <w:tcPr>
            <w:tcW w:w="545" w:type="dxa"/>
            <w:tcBorders>
              <w:top w:val="nil"/>
              <w:left w:val="nil"/>
              <w:bottom w:val="single" w:sz="4" w:space="0" w:color="auto"/>
              <w:right w:val="single" w:sz="4" w:space="0" w:color="auto"/>
            </w:tcBorders>
            <w:textDirection w:val="btLr"/>
            <w:vAlign w:val="center"/>
          </w:tcPr>
          <w:p w:rsidR="007754EC" w:rsidRPr="006B7DDC" w:rsidRDefault="007754EC" w:rsidP="005770AB">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7754EC" w:rsidRPr="006B7DDC" w:rsidRDefault="007754EC" w:rsidP="005770AB">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Munkavállalói szókincs</w:t>
            </w:r>
          </w:p>
        </w:tc>
      </w:tr>
      <w:tr w:rsidR="007754E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FELADATOK</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56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r>
      <w:tr w:rsidR="007754EC"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7754EC" w:rsidRDefault="007754EC" w:rsidP="00D648A9">
            <w:pPr>
              <w:spacing w:after="0" w:line="240" w:lineRule="auto"/>
              <w:ind w:firstLineChars="100" w:firstLine="20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7754EC" w:rsidRDefault="007754EC" w:rsidP="00D648A9">
            <w:pPr>
              <w:spacing w:after="0" w:line="240" w:lineRule="auto"/>
              <w:ind w:firstLineChars="100" w:firstLine="20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754EC" w:rsidRDefault="007754EC" w:rsidP="00D648A9">
            <w:pPr>
              <w:spacing w:after="0" w:line="240" w:lineRule="auto"/>
              <w:ind w:firstLineChars="100" w:firstLine="20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754EC" w:rsidRDefault="007754EC" w:rsidP="00D648A9">
            <w:pPr>
              <w:spacing w:after="0" w:line="240" w:lineRule="auto"/>
              <w:ind w:firstLineChars="100" w:firstLine="20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754EC" w:rsidRDefault="007754EC" w:rsidP="00D648A9">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7754EC" w:rsidRDefault="007754EC" w:rsidP="00D648A9">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7754EC" w:rsidRDefault="007754EC" w:rsidP="00D648A9">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ISMERETEK</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Idegen nyelven:</w:t>
            </w:r>
          </w:p>
        </w:tc>
        <w:tc>
          <w:tcPr>
            <w:tcW w:w="560"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754EC" w:rsidRDefault="007754EC" w:rsidP="00D648A9">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center"/>
          </w:tcPr>
          <w:p w:rsidR="007754EC" w:rsidRDefault="007754EC" w:rsidP="00D648A9">
            <w:pPr>
              <w:spacing w:after="0" w:line="240" w:lineRule="auto"/>
              <w:ind w:left="182" w:firstLineChars="9" w:firstLine="18"/>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7754EC" w:rsidRDefault="007754EC" w:rsidP="00D648A9">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7754EC" w:rsidRDefault="007754EC" w:rsidP="00D648A9">
            <w:pPr>
              <w:spacing w:after="0" w:line="240" w:lineRule="auto"/>
              <w:ind w:left="182" w:firstLineChars="9" w:firstLine="18"/>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754EC" w:rsidRDefault="007754EC" w:rsidP="00D648A9">
            <w:pPr>
              <w:spacing w:after="0" w:line="240" w:lineRule="auto"/>
              <w:ind w:firstLineChars="100" w:firstLine="200"/>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noWrap/>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KÉSZSÉGEK</w:t>
            </w:r>
          </w:p>
        </w:tc>
      </w:tr>
      <w:tr w:rsidR="007754EC"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2"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7754EC" w:rsidRPr="006B7DDC" w:rsidRDefault="007754EC" w:rsidP="005770AB">
            <w:pPr>
              <w:spacing w:after="0" w:line="240" w:lineRule="auto"/>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center"/>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7754E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SZEMÉLYES KOMPETENCIÁK</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r>
      <w:tr w:rsidR="007754E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TÁRSAS KOMPETENCIÁK</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r>
      <w:tr w:rsidR="007754EC"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MÓDSZERKOMPETENCIÁK</w:t>
            </w: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5"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r>
      <w:tr w:rsidR="007754EC"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7754EC" w:rsidRPr="006B7DDC" w:rsidRDefault="007754EC" w:rsidP="005770AB">
            <w:pPr>
              <w:spacing w:after="0" w:line="240" w:lineRule="auto"/>
              <w:jc w:val="both"/>
              <w:rPr>
                <w:rFonts w:ascii="Palatino Linotype" w:hAnsi="Palatino Linotype" w:cs="Palatino Linotype"/>
                <w:sz w:val="20"/>
                <w:szCs w:val="20"/>
                <w:lang w:eastAsia="hu-HU"/>
              </w:rPr>
            </w:pPr>
            <w:r w:rsidRPr="006B7DDC">
              <w:rPr>
                <w:rFonts w:ascii="Palatino Linotype" w:hAnsi="Palatino Linotype" w:cs="Palatino Linotype"/>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c>
          <w:tcPr>
            <w:tcW w:w="545"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2" w:type="dxa"/>
            <w:tcBorders>
              <w:top w:val="nil"/>
              <w:left w:val="nil"/>
              <w:bottom w:val="single" w:sz="4" w:space="0" w:color="auto"/>
              <w:right w:val="single" w:sz="4" w:space="0" w:color="auto"/>
            </w:tcBorders>
            <w:noWrap/>
            <w:vAlign w:val="bottom"/>
          </w:tcPr>
          <w:p w:rsidR="007754EC" w:rsidRPr="006B7DDC" w:rsidRDefault="007754EC" w:rsidP="005770AB">
            <w:pPr>
              <w:spacing w:after="0" w:line="240" w:lineRule="auto"/>
              <w:jc w:val="center"/>
              <w:rPr>
                <w:rFonts w:ascii="Palatino Linotype" w:hAnsi="Palatino Linotype" w:cs="Palatino Linotype"/>
                <w:sz w:val="20"/>
                <w:szCs w:val="20"/>
                <w:lang w:eastAsia="hu-HU"/>
              </w:rPr>
            </w:pPr>
          </w:p>
        </w:tc>
      </w:tr>
    </w:tbl>
    <w:p w:rsidR="007754EC" w:rsidRPr="006B7DDC" w:rsidRDefault="007754EC" w:rsidP="005770AB">
      <w:pPr>
        <w:widowControl w:val="0"/>
        <w:numPr>
          <w:ilvl w:val="0"/>
          <w:numId w:val="27"/>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br w:type="page"/>
      </w:r>
      <w:r w:rsidRPr="006B7DDC">
        <w:rPr>
          <w:rFonts w:ascii="Palatino Linotype" w:hAnsi="Palatino Linotype" w:cs="Palatino Linotype"/>
          <w:b/>
          <w:bCs/>
          <w:kern w:val="1"/>
          <w:sz w:val="24"/>
          <w:szCs w:val="24"/>
          <w:lang w:eastAsia="hi-IN" w:bidi="hi-IN"/>
        </w:rPr>
        <w:lastRenderedPageBreak/>
        <w:t>Foglalkoztatás I. tantárgy</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 xml:space="preserve">64 óra </w:t>
      </w:r>
    </w:p>
    <w:p w:rsidR="007754EC" w:rsidRDefault="007754EC" w:rsidP="005770AB">
      <w:pPr>
        <w:spacing w:after="0" w:line="240" w:lineRule="auto"/>
        <w:rPr>
          <w:rFonts w:ascii="Palatino Linotype" w:hAnsi="Palatino Linotype" w:cs="Palatino Linotype"/>
          <w:b/>
          <w:bCs/>
          <w:sz w:val="24"/>
          <w:szCs w:val="24"/>
          <w:lang w:eastAsia="hu-HU"/>
        </w:rPr>
      </w:pPr>
    </w:p>
    <w:p w:rsidR="007754EC" w:rsidRPr="006B7DDC" w:rsidRDefault="007754EC" w:rsidP="005770AB">
      <w:pPr>
        <w:widowControl w:val="0"/>
        <w:numPr>
          <w:ilvl w:val="1"/>
          <w:numId w:val="29"/>
        </w:numPr>
        <w:suppressAutoHyphens/>
        <w:spacing w:after="0" w:line="240" w:lineRule="auto"/>
        <w:rPr>
          <w:rFonts w:ascii="Palatino Linotype" w:hAnsi="Palatino Linotype" w:cs="Palatino Linotype"/>
          <w:b/>
          <w:bCs/>
          <w:sz w:val="24"/>
          <w:szCs w:val="24"/>
          <w:lang w:eastAsia="hu-HU"/>
        </w:rPr>
      </w:pPr>
      <w:r w:rsidRPr="006B7DDC">
        <w:rPr>
          <w:rFonts w:ascii="Palatino Linotype" w:hAnsi="Palatino Linotype" w:cs="Palatino Linotype"/>
          <w:b/>
          <w:bCs/>
          <w:sz w:val="24"/>
          <w:szCs w:val="24"/>
          <w:lang w:eastAsia="hu-HU"/>
        </w:rPr>
        <w:t>A tantárgy tanításának célja</w:t>
      </w:r>
    </w:p>
    <w:p w:rsidR="007754EC" w:rsidRPr="00AA5B0C" w:rsidRDefault="007754EC" w:rsidP="005770AB">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cs="Palatino Linotype"/>
          <w:sz w:val="24"/>
          <w:szCs w:val="24"/>
          <w:lang w:eastAsia="hu-HU"/>
        </w:rPr>
        <w:t xml:space="preserve"> </w:t>
      </w:r>
      <w:r w:rsidRPr="00AA5B0C">
        <w:rPr>
          <w:rFonts w:ascii="Palatino Linotype" w:hAnsi="Palatino Linotype" w:cs="Palatino Linotype"/>
          <w:sz w:val="24"/>
          <w:szCs w:val="24"/>
          <w:lang w:eastAsia="hu-HU"/>
        </w:rPr>
        <w:t>venni.</w:t>
      </w:r>
    </w:p>
    <w:p w:rsidR="007754EC" w:rsidRPr="00AA5B0C" w:rsidRDefault="007754EC" w:rsidP="005770AB">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cs="Palatino Linotype"/>
          <w:sz w:val="24"/>
          <w:szCs w:val="24"/>
          <w:lang w:eastAsia="hu-HU"/>
        </w:rPr>
        <w:t>l</w:t>
      </w:r>
      <w:r w:rsidRPr="00AA5B0C">
        <w:rPr>
          <w:rFonts w:ascii="Palatino Linotype" w:hAnsi="Palatino Linotype" w:cs="Palatino Linotype"/>
          <w:sz w:val="24"/>
          <w:szCs w:val="24"/>
          <w:lang w:eastAsia="hu-HU"/>
        </w:rPr>
        <w:t>teni.</w:t>
      </w:r>
    </w:p>
    <w:p w:rsidR="007754EC" w:rsidRPr="00AA5B0C" w:rsidRDefault="007754EC" w:rsidP="005770AB">
      <w:pPr>
        <w:widowControl w:val="0"/>
        <w:suppressAutoHyphens/>
        <w:spacing w:after="0" w:line="240" w:lineRule="auto"/>
        <w:ind w:left="360"/>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w:t>
      </w:r>
      <w:r>
        <w:rPr>
          <w:rFonts w:ascii="Palatino Linotype" w:hAnsi="Palatino Linotype" w:cs="Palatino Linotype"/>
          <w:sz w:val="24"/>
          <w:szCs w:val="24"/>
          <w:lang w:eastAsia="hu-HU"/>
        </w:rPr>
        <w:t>egen nyelvi asszociatív memória</w:t>
      </w:r>
      <w:r w:rsidRPr="00AA5B0C">
        <w:rPr>
          <w:rFonts w:ascii="Palatino Linotype" w:hAnsi="Palatino Linotype" w:cs="Palatino Linotype"/>
          <w:sz w:val="24"/>
          <w:szCs w:val="24"/>
          <w:lang w:eastAsia="hu-HU"/>
        </w:rPr>
        <w:t>fejlesztés és az induktív nyelvtanulási készségfejlesztés 6 alapvető, a mindennapi élethez kapcsolódó társalgási témakörön keresztül. Végül ezekre az ismer</w:t>
      </w:r>
      <w:r>
        <w:rPr>
          <w:rFonts w:ascii="Palatino Linotype" w:hAnsi="Palatino Linotype" w:cs="Palatino Linotype"/>
          <w:sz w:val="24"/>
          <w:szCs w:val="24"/>
          <w:lang w:eastAsia="hu-HU"/>
        </w:rPr>
        <w:t>e</w:t>
      </w:r>
      <w:r w:rsidRPr="00AA5B0C">
        <w:rPr>
          <w:rFonts w:ascii="Palatino Linotype" w:hAnsi="Palatino Linotype" w:cs="Palatino Linotype"/>
          <w:sz w:val="24"/>
          <w:szCs w:val="24"/>
          <w:lang w:eastAsia="hu-HU"/>
        </w:rPr>
        <w:t>tekre alapozva valósuljon meg a szakmájához kapcsolódó idegen nyelvi kompetenciafejlesztés.</w:t>
      </w:r>
    </w:p>
    <w:p w:rsidR="007754EC" w:rsidRPr="00C5478E" w:rsidRDefault="007754EC" w:rsidP="005770AB">
      <w:pPr>
        <w:spacing w:after="0" w:line="240" w:lineRule="auto"/>
        <w:rPr>
          <w:rFonts w:ascii="Palatino Linotype" w:hAnsi="Palatino Linotype" w:cs="Palatino Linotype"/>
          <w:b/>
          <w:bCs/>
          <w:sz w:val="24"/>
          <w:szCs w:val="24"/>
          <w:lang w:eastAsia="hu-HU"/>
        </w:rPr>
      </w:pPr>
    </w:p>
    <w:p w:rsidR="007754EC" w:rsidRDefault="007754EC" w:rsidP="005770AB">
      <w:pPr>
        <w:widowControl w:val="0"/>
        <w:numPr>
          <w:ilvl w:val="1"/>
          <w:numId w:val="29"/>
        </w:numPr>
        <w:suppressAutoHyphens/>
        <w:spacing w:after="0" w:line="240" w:lineRule="auto"/>
        <w:rPr>
          <w:rFonts w:ascii="Palatino Linotype" w:hAnsi="Palatino Linotype" w:cs="Palatino Linotype"/>
          <w:b/>
          <w:bCs/>
          <w:sz w:val="24"/>
          <w:szCs w:val="24"/>
          <w:lang w:eastAsia="hu-HU"/>
        </w:rPr>
      </w:pPr>
      <w:r w:rsidRPr="00E222B7">
        <w:rPr>
          <w:rFonts w:ascii="Palatino Linotype" w:hAnsi="Palatino Linotype" w:cs="Palatino Linotype"/>
          <w:b/>
          <w:bCs/>
          <w:sz w:val="24"/>
          <w:szCs w:val="24"/>
          <w:lang w:eastAsia="hu-HU"/>
        </w:rPr>
        <w:t xml:space="preserve">Kapcsolódó közismereti, szakmai tartalmak: </w:t>
      </w:r>
    </w:p>
    <w:p w:rsidR="007754EC" w:rsidRPr="00C005EC" w:rsidRDefault="007754EC" w:rsidP="005770AB">
      <w:pPr>
        <w:widowControl w:val="0"/>
        <w:suppressAutoHyphens/>
        <w:spacing w:after="0" w:line="240" w:lineRule="auto"/>
        <w:ind w:left="443" w:firstLine="349"/>
        <w:rPr>
          <w:rFonts w:ascii="Palatino Linotype" w:hAnsi="Palatino Linotype" w:cs="Palatino Linotype"/>
          <w:sz w:val="24"/>
          <w:szCs w:val="24"/>
          <w:lang w:eastAsia="hu-HU"/>
        </w:rPr>
      </w:pPr>
      <w:r>
        <w:rPr>
          <w:rFonts w:ascii="Palatino Linotype" w:hAnsi="Palatino Linotype" w:cs="Palatino Linotype"/>
          <w:sz w:val="24"/>
          <w:szCs w:val="24"/>
          <w:lang w:eastAsia="hu-HU"/>
        </w:rPr>
        <w:t>I</w:t>
      </w:r>
      <w:r w:rsidRPr="00C005EC">
        <w:rPr>
          <w:rFonts w:ascii="Palatino Linotype" w:hAnsi="Palatino Linotype" w:cs="Palatino Linotype"/>
          <w:sz w:val="24"/>
          <w:szCs w:val="24"/>
          <w:lang w:eastAsia="hu-HU"/>
        </w:rPr>
        <w:t>degen nyelvek</w:t>
      </w:r>
    </w:p>
    <w:p w:rsidR="007754EC" w:rsidRPr="006B7DDC" w:rsidRDefault="007754EC" w:rsidP="005770AB">
      <w:pPr>
        <w:spacing w:after="0" w:line="240" w:lineRule="auto"/>
        <w:rPr>
          <w:rFonts w:ascii="Palatino Linotype" w:hAnsi="Palatino Linotype" w:cs="Palatino Linotype"/>
          <w:b/>
          <w:bCs/>
          <w:sz w:val="24"/>
          <w:szCs w:val="24"/>
          <w:lang w:eastAsia="hu-HU"/>
        </w:rPr>
      </w:pPr>
    </w:p>
    <w:p w:rsidR="007754EC" w:rsidRPr="00DE7CA1" w:rsidRDefault="007754EC" w:rsidP="005770AB">
      <w:pPr>
        <w:widowControl w:val="0"/>
        <w:numPr>
          <w:ilvl w:val="1"/>
          <w:numId w:val="29"/>
        </w:numPr>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Témakörök</w:t>
      </w:r>
    </w:p>
    <w:p w:rsidR="007754EC" w:rsidRPr="009E38C9" w:rsidRDefault="007754EC" w:rsidP="005770AB">
      <w:pPr>
        <w:widowControl w:val="0"/>
        <w:suppressAutoHyphens/>
        <w:spacing w:after="0" w:line="240" w:lineRule="auto"/>
        <w:ind w:left="792"/>
        <w:rPr>
          <w:rFonts w:ascii="Palatino Linotype" w:hAnsi="Palatino Linotype" w:cs="Palatino Linotype"/>
          <w:b/>
          <w:bCs/>
          <w:sz w:val="24"/>
          <w:szCs w:val="24"/>
          <w:lang w:eastAsia="hu-HU"/>
        </w:rPr>
      </w:pPr>
    </w:p>
    <w:p w:rsidR="007754EC" w:rsidRPr="006B7DDC" w:rsidRDefault="007754EC" w:rsidP="005770AB">
      <w:pPr>
        <w:numPr>
          <w:ilvl w:val="3"/>
          <w:numId w:val="30"/>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Nyelvtani rendszerezés 1</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w:t>
      </w:r>
      <w:r w:rsidRPr="009C18EC">
        <w:rPr>
          <w:rFonts w:ascii="Palatino Linotype" w:hAnsi="Palatino Linotype" w:cs="Palatino Linotype"/>
          <w:b/>
          <w:bCs/>
          <w:i/>
          <w:iCs/>
          <w:sz w:val="24"/>
          <w:szCs w:val="24"/>
          <w:lang w:eastAsia="hu-HU"/>
        </w:rPr>
        <w:t>8</w:t>
      </w:r>
      <w:r w:rsidRPr="006B7DDC">
        <w:rPr>
          <w:rFonts w:ascii="Palatino Linotype" w:hAnsi="Palatino Linotype" w:cs="Palatino Linotype"/>
          <w:b/>
          <w:bCs/>
          <w:i/>
          <w:iCs/>
          <w:sz w:val="24"/>
          <w:szCs w:val="24"/>
          <w:lang w:eastAsia="hu-HU"/>
        </w:rPr>
        <w:t xml:space="preserve"> óra</w:t>
      </w:r>
    </w:p>
    <w:p w:rsidR="007754EC" w:rsidRPr="00AA5B0C" w:rsidRDefault="007754EC" w:rsidP="005770AB">
      <w:pPr>
        <w:widowControl w:val="0"/>
        <w:suppressAutoHyphens/>
        <w:spacing w:after="0" w:line="240" w:lineRule="auto"/>
        <w:ind w:left="1080"/>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A 8 órás nyelvtani rendszerezés </w:t>
      </w:r>
      <w:r w:rsidRPr="00AA5B0C">
        <w:rPr>
          <w:rFonts w:ascii="Palatino Linotype" w:hAnsi="Palatino Linotype" w:cs="Palatino Linotype"/>
          <w:kern w:val="1"/>
          <w:sz w:val="24"/>
          <w:szCs w:val="24"/>
          <w:lang w:eastAsia="hi-IN" w:bidi="hi-IN"/>
        </w:rPr>
        <w:t>a</w:t>
      </w:r>
      <w:r>
        <w:rPr>
          <w:rFonts w:ascii="Palatino Linotype" w:hAnsi="Palatino Linotype" w:cs="Palatino Linotype"/>
          <w:kern w:val="1"/>
          <w:sz w:val="24"/>
          <w:szCs w:val="24"/>
          <w:lang w:eastAsia="hi-IN" w:bidi="hi-IN"/>
        </w:rPr>
        <w:t>latt a</w:t>
      </w:r>
      <w:r w:rsidRPr="00AA5B0C">
        <w:rPr>
          <w:rFonts w:ascii="Palatino Linotype" w:hAnsi="Palatino Linotype" w:cs="Palatino Linotype"/>
          <w:kern w:val="1"/>
          <w:sz w:val="24"/>
          <w:szCs w:val="24"/>
          <w:lang w:eastAsia="hi-IN" w:bidi="hi-IN"/>
        </w:rPr>
        <w:t xml:space="preserve"> tanulók a </w:t>
      </w:r>
      <w:r w:rsidRPr="00AA5B0C">
        <w:rPr>
          <w:rFonts w:ascii="Palatino Linotype" w:hAnsi="Palatino Linotype" w:cs="Palatino Linotype"/>
          <w:b/>
          <w:bCs/>
          <w:kern w:val="1"/>
          <w:sz w:val="24"/>
          <w:szCs w:val="24"/>
          <w:lang w:eastAsia="hi-IN" w:bidi="hi-IN"/>
        </w:rPr>
        <w:t>legalapvetőbb igeidőket</w:t>
      </w:r>
      <w:r>
        <w:rPr>
          <w:rFonts w:ascii="Palatino Linotype" w:hAnsi="Palatino Linotype" w:cs="Palatino Linotype"/>
          <w:kern w:val="1"/>
          <w:sz w:val="24"/>
          <w:szCs w:val="24"/>
          <w:lang w:eastAsia="hi-IN" w:bidi="hi-IN"/>
        </w:rPr>
        <w:t xml:space="preserve"> átismétlik</w:t>
      </w:r>
      <w:r w:rsidRPr="00AA5B0C">
        <w:rPr>
          <w:rFonts w:ascii="Palatino Linotype" w:hAnsi="Palatino Linotype" w:cs="Palatino Linotype"/>
          <w:kern w:val="1"/>
          <w:sz w:val="24"/>
          <w:szCs w:val="24"/>
          <w:lang w:eastAsia="hi-IN" w:bidi="hi-IN"/>
        </w:rPr>
        <w:t>, illetve begyakorolják</w:t>
      </w:r>
      <w:r>
        <w:rPr>
          <w:rFonts w:ascii="Palatino Linotype" w:hAnsi="Palatino Linotype" w:cs="Palatino Linotype"/>
          <w:kern w:val="1"/>
          <w:sz w:val="24"/>
          <w:szCs w:val="24"/>
          <w:lang w:eastAsia="hi-IN" w:bidi="hi-IN"/>
        </w:rPr>
        <w:t xml:space="preserve"> azokat</w:t>
      </w:r>
      <w:r w:rsidRPr="00AA5B0C">
        <w:rPr>
          <w:rFonts w:ascii="Palatino Linotype" w:hAnsi="Palatino Linotype" w:cs="Palatino Linotype"/>
          <w:kern w:val="1"/>
          <w:sz w:val="24"/>
          <w:szCs w:val="24"/>
          <w:lang w:eastAsia="hi-IN" w:bidi="hi-IN"/>
        </w:rPr>
        <w:t>, hogy munkavállaláshoz kapcsolódóan</w:t>
      </w:r>
      <w:r>
        <w:rPr>
          <w:rFonts w:ascii="Palatino Linotype" w:hAnsi="Palatino Linotype" w:cs="Palatino Linotype"/>
          <w:kern w:val="1"/>
          <w:sz w:val="24"/>
          <w:szCs w:val="24"/>
          <w:lang w:eastAsia="hi-IN" w:bidi="hi-IN"/>
        </w:rPr>
        <w:t>, hogy</w:t>
      </w:r>
      <w:r w:rsidRPr="00AA5B0C">
        <w:rPr>
          <w:rFonts w:ascii="Palatino Linotype" w:hAnsi="Palatino Linotype" w:cs="Palatino Linotype"/>
          <w:kern w:val="1"/>
          <w:sz w:val="24"/>
          <w:szCs w:val="24"/>
          <w:lang w:eastAsia="hi-IN" w:bidi="hi-IN"/>
        </w:rPr>
        <w:t xml:space="preserve"> az állásinterjú során ne okozzon gondot a múltra, illetve a jövőre vonatkozó kérdések megértése, illetve az azokra adandó vála</w:t>
      </w:r>
      <w:r>
        <w:rPr>
          <w:rFonts w:ascii="Palatino Linotype" w:hAnsi="Palatino Linotype" w:cs="Palatino Linotype"/>
          <w:kern w:val="1"/>
          <w:sz w:val="24"/>
          <w:szCs w:val="24"/>
          <w:lang w:eastAsia="hi-IN" w:bidi="hi-IN"/>
        </w:rPr>
        <w:t>szok megfogalmazása. Továbbá alkalmas lesz a tanuló arra, hogy egy</w:t>
      </w:r>
      <w:r w:rsidRPr="00AA5B0C">
        <w:rPr>
          <w:rFonts w:ascii="Palatino Linotype" w:hAnsi="Palatino Linotype" w:cs="Palatino Linotype"/>
          <w:kern w:val="1"/>
          <w:sz w:val="24"/>
          <w:szCs w:val="24"/>
          <w:lang w:eastAsia="hi-IN" w:bidi="hi-IN"/>
        </w:rPr>
        <w:t xml:space="preserve"> szakmai állásinterjún elhang</w:t>
      </w:r>
      <w:r>
        <w:rPr>
          <w:rFonts w:ascii="Palatino Linotype" w:hAnsi="Palatino Linotype" w:cs="Palatino Linotype"/>
          <w:kern w:val="1"/>
          <w:sz w:val="24"/>
          <w:szCs w:val="24"/>
          <w:lang w:eastAsia="hi-IN" w:bidi="hi-IN"/>
        </w:rPr>
        <w:t>z</w:t>
      </w:r>
      <w:r w:rsidRPr="00AA5B0C">
        <w:rPr>
          <w:rFonts w:ascii="Palatino Linotype" w:hAnsi="Palatino Linotype" w:cs="Palatino Linotype"/>
          <w:kern w:val="1"/>
          <w:sz w:val="24"/>
          <w:szCs w:val="24"/>
          <w:lang w:eastAsia="hi-IN" w:bidi="hi-IN"/>
        </w:rPr>
        <w:t>ott kérdésekre összetett mo</w:t>
      </w:r>
      <w:r>
        <w:rPr>
          <w:rFonts w:ascii="Palatino Linotype" w:hAnsi="Palatino Linotype" w:cs="Palatino Linotype"/>
          <w:kern w:val="1"/>
          <w:sz w:val="24"/>
          <w:szCs w:val="24"/>
          <w:lang w:eastAsia="hi-IN" w:bidi="hi-IN"/>
        </w:rPr>
        <w:t>n</w:t>
      </w:r>
      <w:r w:rsidRPr="00AA5B0C">
        <w:rPr>
          <w:rFonts w:ascii="Palatino Linotype" w:hAnsi="Palatino Linotype" w:cs="Palatino Linotype"/>
          <w:kern w:val="1"/>
          <w:sz w:val="24"/>
          <w:szCs w:val="24"/>
          <w:lang w:eastAsia="hi-IN" w:bidi="hi-IN"/>
        </w:rPr>
        <w:t>datokban legyen képes reagálni, helyesen használva az igeidő</w:t>
      </w:r>
      <w:r>
        <w:rPr>
          <w:rFonts w:ascii="Palatino Linotype" w:hAnsi="Palatino Linotype" w:cs="Palatino Linotype"/>
          <w:kern w:val="1"/>
          <w:sz w:val="24"/>
          <w:szCs w:val="24"/>
          <w:lang w:eastAsia="hi-IN" w:bidi="hi-IN"/>
        </w:rPr>
        <w:t>-</w:t>
      </w:r>
      <w:r w:rsidRPr="00AA5B0C">
        <w:rPr>
          <w:rFonts w:ascii="Palatino Linotype" w:hAnsi="Palatino Linotype" w:cs="Palatino Linotype"/>
          <w:kern w:val="1"/>
          <w:sz w:val="24"/>
          <w:szCs w:val="24"/>
          <w:lang w:eastAsia="hi-IN" w:bidi="hi-IN"/>
        </w:rPr>
        <w:t xml:space="preserve">egyeztetést. </w:t>
      </w:r>
    </w:p>
    <w:p w:rsidR="007754EC" w:rsidRPr="00A00643" w:rsidRDefault="007754EC" w:rsidP="005770AB">
      <w:pPr>
        <w:spacing w:after="0" w:line="240" w:lineRule="auto"/>
        <w:ind w:left="1076"/>
        <w:jc w:val="both"/>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Az igeidők hely</w:t>
      </w:r>
      <w:r>
        <w:rPr>
          <w:rFonts w:ascii="Palatino Linotype" w:hAnsi="Palatino Linotype" w:cs="Palatino Linotype"/>
          <w:sz w:val="24"/>
          <w:szCs w:val="24"/>
          <w:lang w:eastAsia="hu-HU"/>
        </w:rPr>
        <w:t>es begyakorlása lehetővé teszi számára, hogy mint leendő munkavállaló</w:t>
      </w:r>
      <w:r w:rsidRPr="00AA5B0C">
        <w:rPr>
          <w:rFonts w:ascii="Palatino Linotype" w:hAnsi="Palatino Linotype" w:cs="Palatino Linotype"/>
          <w:sz w:val="24"/>
          <w:szCs w:val="24"/>
          <w:lang w:eastAsia="hu-HU"/>
        </w:rPr>
        <w:t xml:space="preserve"> </w:t>
      </w:r>
      <w:r>
        <w:rPr>
          <w:rFonts w:ascii="Palatino Linotype" w:hAnsi="Palatino Linotype" w:cs="Palatino Linotype"/>
          <w:sz w:val="24"/>
          <w:szCs w:val="24"/>
          <w:lang w:eastAsia="hu-HU"/>
        </w:rPr>
        <w:t xml:space="preserve">képes legyen arra, hogy a </w:t>
      </w:r>
      <w:r w:rsidRPr="00AA5B0C">
        <w:rPr>
          <w:rFonts w:ascii="Palatino Linotype" w:hAnsi="Palatino Linotype" w:cs="Palatino Linotype"/>
          <w:sz w:val="24"/>
          <w:szCs w:val="24"/>
          <w:lang w:eastAsia="hu-HU"/>
        </w:rPr>
        <w:t>munkaszer</w:t>
      </w:r>
      <w:r>
        <w:rPr>
          <w:rFonts w:ascii="Palatino Linotype" w:hAnsi="Palatino Linotype" w:cs="Palatino Linotype"/>
          <w:sz w:val="24"/>
          <w:szCs w:val="24"/>
          <w:lang w:eastAsia="hu-HU"/>
        </w:rPr>
        <w:t>z</w:t>
      </w:r>
      <w:r w:rsidRPr="00AA5B0C">
        <w:rPr>
          <w:rFonts w:ascii="Palatino Linotype" w:hAnsi="Palatino Linotype" w:cs="Palatino Linotype"/>
          <w:sz w:val="24"/>
          <w:szCs w:val="24"/>
          <w:lang w:eastAsia="hu-HU"/>
        </w:rPr>
        <w:t>ődésben megfogalmazott tartalmakat helyesen értelmezze, illetve a jövőb</w:t>
      </w:r>
      <w:r>
        <w:rPr>
          <w:rFonts w:ascii="Palatino Linotype" w:hAnsi="Palatino Linotype" w:cs="Palatino Linotype"/>
          <w:sz w:val="24"/>
          <w:szCs w:val="24"/>
          <w:lang w:eastAsia="hu-HU"/>
        </w:rPr>
        <w:t>e</w:t>
      </w:r>
      <w:r w:rsidRPr="00AA5B0C">
        <w:rPr>
          <w:rFonts w:ascii="Palatino Linotype" w:hAnsi="Palatino Linotype" w:cs="Palatino Linotype"/>
          <w:sz w:val="24"/>
          <w:szCs w:val="24"/>
          <w:lang w:eastAsia="hu-HU"/>
        </w:rPr>
        <w:t>li karrierlehetőségek</w:t>
      </w:r>
      <w:r>
        <w:rPr>
          <w:rFonts w:ascii="Palatino Linotype" w:hAnsi="Palatino Linotype" w:cs="Palatino Linotype"/>
          <w:sz w:val="24"/>
          <w:szCs w:val="24"/>
          <w:lang w:eastAsia="hu-HU"/>
        </w:rPr>
        <w:t>et</w:t>
      </w:r>
      <w:r w:rsidRPr="00AA5B0C">
        <w:rPr>
          <w:rFonts w:ascii="Palatino Linotype" w:hAnsi="Palatino Linotype" w:cs="Palatino Linotype"/>
          <w:sz w:val="24"/>
          <w:szCs w:val="24"/>
          <w:lang w:eastAsia="hu-HU"/>
        </w:rPr>
        <w:t xml:space="preserve"> feltérképezze.</w:t>
      </w:r>
      <w:r w:rsidRPr="00AA5B0C">
        <w:rPr>
          <w:rFonts w:ascii="Palatino Linotype" w:hAnsi="Palatino Linotype" w:cs="Palatino Linotype"/>
          <w:color w:val="FF0000"/>
          <w:sz w:val="24"/>
          <w:szCs w:val="24"/>
          <w:lang w:eastAsia="hu-HU"/>
        </w:rPr>
        <w:t xml:space="preserve"> </w:t>
      </w:r>
      <w:r>
        <w:rPr>
          <w:rFonts w:ascii="Palatino Linotype" w:hAnsi="Palatino Linotype" w:cs="Palatino Linotype"/>
          <w:sz w:val="24"/>
          <w:szCs w:val="24"/>
          <w:lang w:eastAsia="hu-HU"/>
        </w:rPr>
        <w:t>A célként megfogalmazott idegen nyelvi magabiztosság csak az igeidők helyes használata révén fog megvalósulni.</w:t>
      </w:r>
    </w:p>
    <w:p w:rsidR="007754EC" w:rsidRPr="006B7DDC" w:rsidRDefault="007754EC" w:rsidP="005770AB">
      <w:pPr>
        <w:spacing w:after="0" w:line="240" w:lineRule="auto"/>
        <w:ind w:firstLine="540"/>
        <w:rPr>
          <w:rFonts w:ascii="Palatino Linotype" w:hAnsi="Palatino Linotype" w:cs="Palatino Linotype"/>
          <w:sz w:val="24"/>
          <w:szCs w:val="24"/>
          <w:lang w:eastAsia="hu-HU"/>
        </w:rPr>
      </w:pPr>
    </w:p>
    <w:p w:rsidR="007754EC" w:rsidRPr="006B7DDC" w:rsidRDefault="007754EC" w:rsidP="005770AB">
      <w:pPr>
        <w:numPr>
          <w:ilvl w:val="3"/>
          <w:numId w:val="30"/>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Nyelvtani rendszerezés 2</w:t>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kern w:val="1"/>
          <w:sz w:val="24"/>
          <w:szCs w:val="24"/>
          <w:lang w:eastAsia="hi-IN" w:bidi="hi-IN"/>
        </w:rPr>
        <w:tab/>
      </w:r>
      <w:r w:rsidRPr="006B7DDC">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w:t>
      </w:r>
      <w:r w:rsidRPr="009C18EC">
        <w:rPr>
          <w:rFonts w:ascii="Palatino Linotype" w:hAnsi="Palatino Linotype" w:cs="Palatino Linotype"/>
          <w:b/>
          <w:bCs/>
          <w:i/>
          <w:iCs/>
          <w:kern w:val="1"/>
          <w:sz w:val="24"/>
          <w:szCs w:val="24"/>
          <w:lang w:eastAsia="hi-IN" w:bidi="hi-IN"/>
        </w:rPr>
        <w:t>8</w:t>
      </w:r>
      <w:r w:rsidRPr="006B7DDC">
        <w:rPr>
          <w:rFonts w:ascii="Palatino Linotype" w:hAnsi="Palatino Linotype" w:cs="Palatino Linotype"/>
          <w:b/>
          <w:bCs/>
          <w:i/>
          <w:iCs/>
          <w:sz w:val="24"/>
          <w:szCs w:val="24"/>
          <w:lang w:eastAsia="hu-HU"/>
        </w:rPr>
        <w:t xml:space="preserve"> óra</w:t>
      </w:r>
    </w:p>
    <w:p w:rsidR="007754EC" w:rsidRPr="006B7DDC" w:rsidRDefault="007754EC" w:rsidP="005770AB">
      <w:pPr>
        <w:spacing w:after="0" w:line="240" w:lineRule="auto"/>
        <w:ind w:left="1080"/>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8 órás témakör során a diák </w:t>
      </w:r>
      <w:r w:rsidRPr="00AA5B0C">
        <w:rPr>
          <w:rFonts w:ascii="Palatino Linotype" w:hAnsi="Palatino Linotype" w:cs="Palatino Linotype"/>
          <w:b/>
          <w:bCs/>
          <w:sz w:val="24"/>
          <w:szCs w:val="24"/>
          <w:lang w:eastAsia="hu-HU"/>
        </w:rPr>
        <w:t>a</w:t>
      </w:r>
      <w:r>
        <w:rPr>
          <w:rFonts w:ascii="Palatino Linotype" w:hAnsi="Palatino Linotype" w:cs="Palatino Linotype"/>
          <w:b/>
          <w:bCs/>
          <w:sz w:val="24"/>
          <w:szCs w:val="24"/>
          <w:lang w:eastAsia="hu-HU"/>
        </w:rPr>
        <w:t xml:space="preserve"> kérdésszerkesztés, a</w:t>
      </w:r>
      <w:r w:rsidRPr="00AA5B0C">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 xml:space="preserve">jelen, jövő és múlt idejű </w:t>
      </w:r>
      <w:r w:rsidRPr="00AA5B0C">
        <w:rPr>
          <w:rFonts w:ascii="Palatino Linotype" w:hAnsi="Palatino Linotype" w:cs="Palatino Linotype"/>
          <w:b/>
          <w:bCs/>
          <w:sz w:val="24"/>
          <w:szCs w:val="24"/>
          <w:lang w:eastAsia="hu-HU"/>
        </w:rPr>
        <w:t>feltételes mód</w:t>
      </w:r>
      <w:r>
        <w:rPr>
          <w:rFonts w:ascii="Palatino Linotype" w:hAnsi="Palatino Linotype" w:cs="Palatino Linotype"/>
          <w:sz w:val="24"/>
          <w:szCs w:val="24"/>
          <w:lang w:eastAsia="hu-HU"/>
        </w:rPr>
        <w:t xml:space="preserve">, illetve a </w:t>
      </w:r>
      <w:r w:rsidRPr="00A90491">
        <w:rPr>
          <w:rFonts w:ascii="Palatino Linotype" w:hAnsi="Palatino Linotype" w:cs="Palatino Linotype"/>
          <w:b/>
          <w:bCs/>
          <w:sz w:val="24"/>
          <w:szCs w:val="24"/>
          <w:lang w:eastAsia="hu-HU"/>
        </w:rPr>
        <w:t>módbeli</w:t>
      </w:r>
      <w:r>
        <w:rPr>
          <w:rFonts w:ascii="Palatino Linotype" w:hAnsi="Palatino Linotype" w:cs="Palatino Linotype"/>
          <w:sz w:val="24"/>
          <w:szCs w:val="24"/>
          <w:lang w:eastAsia="hu-HU"/>
        </w:rPr>
        <w:t xml:space="preserve"> </w:t>
      </w:r>
      <w:r w:rsidRPr="00AA5B0C">
        <w:rPr>
          <w:rFonts w:ascii="Palatino Linotype" w:hAnsi="Palatino Linotype" w:cs="Palatino Linotype"/>
          <w:b/>
          <w:bCs/>
          <w:sz w:val="24"/>
          <w:szCs w:val="24"/>
          <w:lang w:eastAsia="hu-HU"/>
        </w:rPr>
        <w:t>segédigék</w:t>
      </w:r>
      <w:r>
        <w:rPr>
          <w:rFonts w:ascii="Palatino Linotype" w:hAnsi="Palatino Linotype" w:cs="Palatino Linotype"/>
          <w:b/>
          <w:bCs/>
          <w:sz w:val="24"/>
          <w:szCs w:val="24"/>
          <w:lang w:eastAsia="hu-HU"/>
        </w:rPr>
        <w:t xml:space="preserve"> (</w:t>
      </w:r>
      <w:r>
        <w:rPr>
          <w:rFonts w:ascii="Palatino Linotype" w:hAnsi="Palatino Linotype" w:cs="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w:t>
      </w:r>
      <w:r>
        <w:rPr>
          <w:rFonts w:ascii="Palatino Linotype" w:hAnsi="Palatino Linotype" w:cs="Palatino Linotype"/>
          <w:sz w:val="24"/>
          <w:szCs w:val="24"/>
          <w:lang w:eastAsia="hu-HU"/>
        </w:rPr>
        <w:lastRenderedPageBreak/>
        <w:t xml:space="preserve">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cs="Palatino Linotype"/>
          <w:b/>
          <w:bCs/>
          <w:sz w:val="24"/>
          <w:szCs w:val="24"/>
          <w:lang w:eastAsia="hu-HU"/>
        </w:rPr>
        <w:t>A kérd</w:t>
      </w:r>
      <w:r>
        <w:rPr>
          <w:rFonts w:ascii="Palatino Linotype" w:hAnsi="Palatino Linotype" w:cs="Palatino Linotype"/>
          <w:b/>
          <w:bCs/>
          <w:sz w:val="24"/>
          <w:szCs w:val="24"/>
          <w:lang w:eastAsia="hu-HU"/>
        </w:rPr>
        <w:t>és</w:t>
      </w:r>
      <w:r w:rsidRPr="00AA5B0C">
        <w:rPr>
          <w:rFonts w:ascii="Palatino Linotype" w:hAnsi="Palatino Linotype" w:cs="Palatino Linotype"/>
          <w:b/>
          <w:bCs/>
          <w:sz w:val="24"/>
          <w:szCs w:val="24"/>
          <w:lang w:eastAsia="hu-HU"/>
        </w:rPr>
        <w:t>feltevés alapvető szabályainak elsajátítása</w:t>
      </w:r>
      <w:r>
        <w:rPr>
          <w:rFonts w:ascii="Palatino Linotype" w:hAnsi="Palatino Linotype" w:cs="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cs="Palatino Linotype"/>
          <w:b/>
          <w:bCs/>
          <w:sz w:val="24"/>
          <w:szCs w:val="24"/>
          <w:lang w:eastAsia="hu-HU"/>
        </w:rPr>
        <w:t>prepozíciók és a kötőszavak</w:t>
      </w:r>
      <w:r>
        <w:rPr>
          <w:rFonts w:ascii="Palatino Linotype" w:hAnsi="Palatino Linotype" w:cs="Palatino Linotype"/>
          <w:sz w:val="24"/>
          <w:szCs w:val="24"/>
          <w:lang w:eastAsia="hu-HU"/>
        </w:rPr>
        <w:t xml:space="preserve"> pontos használatának elsajátításával olyan </w:t>
      </w:r>
      <w:r w:rsidRPr="00AA5B0C">
        <w:rPr>
          <w:rFonts w:ascii="Palatino Linotype" w:hAnsi="Palatino Linotype" w:cs="Palatino Linotype"/>
          <w:b/>
          <w:bCs/>
          <w:sz w:val="24"/>
          <w:szCs w:val="24"/>
          <w:lang w:eastAsia="hu-HU"/>
        </w:rPr>
        <w:t>egyszerű mondatsze</w:t>
      </w:r>
      <w:r>
        <w:rPr>
          <w:rFonts w:ascii="Palatino Linotype" w:hAnsi="Palatino Linotype" w:cs="Palatino Linotype"/>
          <w:b/>
          <w:bCs/>
          <w:sz w:val="24"/>
          <w:szCs w:val="24"/>
          <w:lang w:eastAsia="hu-HU"/>
        </w:rPr>
        <w:t>r</w:t>
      </w:r>
      <w:r w:rsidRPr="00AA5B0C">
        <w:rPr>
          <w:rFonts w:ascii="Palatino Linotype" w:hAnsi="Palatino Linotype" w:cs="Palatino Linotype"/>
          <w:b/>
          <w:bCs/>
          <w:sz w:val="24"/>
          <w:szCs w:val="24"/>
          <w:lang w:eastAsia="hu-HU"/>
        </w:rPr>
        <w:t>ke</w:t>
      </w:r>
      <w:r>
        <w:rPr>
          <w:rFonts w:ascii="Palatino Linotype" w:hAnsi="Palatino Linotype" w:cs="Palatino Linotype"/>
          <w:b/>
          <w:bCs/>
          <w:sz w:val="24"/>
          <w:szCs w:val="24"/>
          <w:lang w:eastAsia="hu-HU"/>
        </w:rPr>
        <w:t>s</w:t>
      </w:r>
      <w:r w:rsidRPr="00AA5B0C">
        <w:rPr>
          <w:rFonts w:ascii="Palatino Linotype" w:hAnsi="Palatino Linotype" w:cs="Palatino Linotype"/>
          <w:b/>
          <w:bCs/>
          <w:sz w:val="24"/>
          <w:szCs w:val="24"/>
          <w:lang w:eastAsia="hu-HU"/>
        </w:rPr>
        <w:t xml:space="preserve">ztési eljárások </w:t>
      </w:r>
      <w:r>
        <w:rPr>
          <w:rFonts w:ascii="Palatino Linotype" w:hAnsi="Palatino Linotype" w:cs="Palatino Linotype"/>
          <w:b/>
          <w:bCs/>
          <w:sz w:val="24"/>
          <w:szCs w:val="24"/>
          <w:lang w:eastAsia="hu-HU"/>
        </w:rPr>
        <w:t xml:space="preserve">birtokába jut, amely </w:t>
      </w:r>
      <w:r>
        <w:rPr>
          <w:rFonts w:ascii="Palatino Linotype" w:hAnsi="Palatino Linotype" w:cs="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7754EC" w:rsidRPr="006B7DDC" w:rsidRDefault="007754EC" w:rsidP="005770AB">
      <w:pPr>
        <w:spacing w:after="0" w:line="240" w:lineRule="auto"/>
        <w:jc w:val="both"/>
        <w:rPr>
          <w:rFonts w:ascii="Palatino Linotype" w:hAnsi="Palatino Linotype" w:cs="Palatino Linotype"/>
          <w:sz w:val="24"/>
          <w:szCs w:val="24"/>
          <w:lang w:eastAsia="hu-HU"/>
        </w:rPr>
      </w:pPr>
    </w:p>
    <w:p w:rsidR="007754EC" w:rsidRPr="006B7DDC" w:rsidRDefault="007754EC" w:rsidP="005770AB">
      <w:pPr>
        <w:numPr>
          <w:ilvl w:val="3"/>
          <w:numId w:val="30"/>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Nyelvi készségfejlesztés </w:t>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i/>
          <w:iCs/>
          <w:sz w:val="24"/>
          <w:szCs w:val="24"/>
          <w:lang w:eastAsia="hu-HU"/>
        </w:rPr>
        <w:t>24</w:t>
      </w:r>
      <w:r w:rsidRPr="006B7DDC">
        <w:rPr>
          <w:rFonts w:ascii="Palatino Linotype" w:hAnsi="Palatino Linotype" w:cs="Palatino Linotype"/>
          <w:b/>
          <w:bCs/>
          <w:i/>
          <w:iCs/>
          <w:sz w:val="24"/>
          <w:szCs w:val="24"/>
          <w:lang w:eastAsia="hu-HU"/>
        </w:rPr>
        <w:t xml:space="preserve"> óra</w:t>
      </w:r>
    </w:p>
    <w:p w:rsidR="007754EC" w:rsidRDefault="007754EC" w:rsidP="005770AB">
      <w:pPr>
        <w:widowControl w:val="0"/>
        <w:suppressAutoHyphens/>
        <w:spacing w:after="0" w:line="240" w:lineRule="auto"/>
        <w:ind w:left="1806" w:firstLine="14"/>
        <w:jc w:val="both"/>
        <w:rPr>
          <w:rFonts w:ascii="Palatino Linotype" w:hAnsi="Palatino Linotype" w:cs="Palatino Linotype"/>
          <w:sz w:val="24"/>
          <w:szCs w:val="24"/>
          <w:lang w:eastAsia="hu-HU"/>
        </w:rPr>
      </w:pPr>
      <w:r w:rsidRPr="000B1B3D">
        <w:rPr>
          <w:rFonts w:ascii="Palatino Linotype" w:hAnsi="Palatino Linotype" w:cs="Palatino Linotype"/>
          <w:sz w:val="24"/>
          <w:szCs w:val="24"/>
          <w:lang w:eastAsia="hu-HU"/>
        </w:rPr>
        <w:t>/Az induktív nyelvtanulási képesség és az idegen</w:t>
      </w:r>
      <w:r>
        <w:rPr>
          <w:rFonts w:ascii="Palatino Linotype" w:hAnsi="Palatino Linotype" w:cs="Palatino Linotype"/>
          <w:sz w:val="24"/>
          <w:szCs w:val="24"/>
          <w:lang w:eastAsia="hu-HU"/>
        </w:rPr>
        <w:t xml:space="preserve"> </w:t>
      </w:r>
      <w:r w:rsidRPr="000B1B3D">
        <w:rPr>
          <w:rFonts w:ascii="Palatino Linotype" w:hAnsi="Palatino Linotype" w:cs="Palatino Linotype"/>
          <w:sz w:val="24"/>
          <w:szCs w:val="24"/>
          <w:lang w:eastAsia="hu-HU"/>
        </w:rPr>
        <w:t>nyelvi asszociatív memória fejlesztése fonetikai készségfejlesztéssel kiegészítve/</w:t>
      </w:r>
    </w:p>
    <w:p w:rsidR="007754EC" w:rsidRDefault="007754EC" w:rsidP="005770AB">
      <w:pPr>
        <w:widowControl w:val="0"/>
        <w:suppressAutoHyphens/>
        <w:spacing w:after="0" w:line="240" w:lineRule="auto"/>
        <w:ind w:left="1080"/>
        <w:jc w:val="both"/>
        <w:rPr>
          <w:rFonts w:ascii="Palatino Linotype" w:hAnsi="Palatino Linotype" w:cs="Palatino Linotype"/>
          <w:sz w:val="24"/>
          <w:szCs w:val="24"/>
        </w:rPr>
      </w:pPr>
      <w:r w:rsidRPr="00F44D3F">
        <w:rPr>
          <w:rFonts w:ascii="Palatino Linotype" w:hAnsi="Palatino Linotype" w:cs="Palatino Linotype"/>
          <w:kern w:val="1"/>
          <w:sz w:val="24"/>
          <w:szCs w:val="24"/>
          <w:lang w:eastAsia="hi-IN" w:bidi="hi-IN"/>
        </w:rPr>
        <w:t>A 24 órás ny</w:t>
      </w:r>
      <w:r>
        <w:rPr>
          <w:rFonts w:ascii="Palatino Linotype" w:hAnsi="Palatino Linotype" w:cs="Palatino Linotype"/>
          <w:kern w:val="1"/>
          <w:sz w:val="24"/>
          <w:szCs w:val="24"/>
          <w:lang w:eastAsia="hi-IN" w:bidi="hi-IN"/>
        </w:rPr>
        <w:t>elvi készségfejlesztő blokk során a diák rendszerezi az</w:t>
      </w:r>
      <w:r w:rsidRPr="00F44D3F">
        <w:rPr>
          <w:rFonts w:ascii="Palatino Linotype" w:hAnsi="Palatino Linotype" w:cs="Palatino Linotype"/>
          <w:kern w:val="1"/>
          <w:sz w:val="24"/>
          <w:szCs w:val="24"/>
          <w:lang w:eastAsia="hi-IN" w:bidi="hi-IN"/>
        </w:rPr>
        <w:t xml:space="preserve"> idegen</w:t>
      </w:r>
      <w:r>
        <w:rPr>
          <w:rFonts w:ascii="Palatino Linotype" w:hAnsi="Palatino Linotype" w:cs="Palatino Linotype"/>
          <w:kern w:val="1"/>
          <w:sz w:val="24"/>
          <w:szCs w:val="24"/>
          <w:lang w:eastAsia="hi-IN" w:bidi="hi-IN"/>
        </w:rPr>
        <w:t xml:space="preserve"> </w:t>
      </w:r>
      <w:r w:rsidRPr="00F44D3F">
        <w:rPr>
          <w:rFonts w:ascii="Palatino Linotype" w:hAnsi="Palatino Linotype" w:cs="Palatino Linotype"/>
          <w:kern w:val="1"/>
          <w:sz w:val="24"/>
          <w:szCs w:val="24"/>
          <w:lang w:eastAsia="hi-IN" w:bidi="hi-IN"/>
        </w:rPr>
        <w:t>nyelvi</w:t>
      </w:r>
      <w:r>
        <w:rPr>
          <w:rFonts w:ascii="Palatino Linotype" w:hAnsi="Palatino Linotype" w:cs="Palatino Linotype"/>
          <w:kern w:val="1"/>
          <w:sz w:val="24"/>
          <w:szCs w:val="24"/>
          <w:lang w:eastAsia="hi-IN" w:bidi="hi-IN"/>
        </w:rPr>
        <w:t xml:space="preserve"> alapszókincshez kapcsolódó</w:t>
      </w:r>
      <w:r w:rsidRPr="00F44D3F">
        <w:rPr>
          <w:rFonts w:ascii="Palatino Linotype" w:hAnsi="Palatino Linotype" w:cs="Palatino Linotype"/>
          <w:kern w:val="1"/>
          <w:sz w:val="24"/>
          <w:szCs w:val="24"/>
          <w:lang w:eastAsia="hi-IN" w:bidi="hi-IN"/>
        </w:rPr>
        <w:t xml:space="preserve"> ismereteit.</w:t>
      </w:r>
      <w:r>
        <w:rPr>
          <w:rFonts w:ascii="Palatino Linotype" w:hAnsi="Palatino Linotype" w:cs="Palatino Linotype"/>
          <w:kern w:val="1"/>
          <w:sz w:val="24"/>
          <w:szCs w:val="24"/>
          <w:lang w:eastAsia="hi-IN" w:bidi="hi-IN"/>
        </w:rPr>
        <w:t xml:space="preserve"> E szókincset alapul véve valósul meg a</w:t>
      </w:r>
      <w:r w:rsidRPr="00F44D3F">
        <w:rPr>
          <w:rFonts w:ascii="Palatino Linotype" w:hAnsi="Palatino Linotype" w:cs="Palatino Linotype"/>
          <w:kern w:val="1"/>
          <w:sz w:val="24"/>
          <w:szCs w:val="24"/>
          <w:lang w:eastAsia="hi-IN" w:bidi="hi-IN"/>
        </w:rPr>
        <w:t xml:space="preserve">z </w:t>
      </w:r>
      <w:r w:rsidRPr="00AA5B0C">
        <w:rPr>
          <w:rFonts w:ascii="Palatino Linotype" w:hAnsi="Palatino Linotype" w:cs="Palatino Linotype"/>
          <w:b/>
          <w:bCs/>
          <w:kern w:val="1"/>
          <w:sz w:val="24"/>
          <w:szCs w:val="24"/>
          <w:lang w:eastAsia="hi-IN" w:bidi="hi-IN"/>
        </w:rPr>
        <w:t>induktív nyelvtanulási képességfejlesztés</w:t>
      </w:r>
      <w:r>
        <w:rPr>
          <w:rFonts w:ascii="Palatino Linotype" w:hAnsi="Palatino Linotype" w:cs="Palatino Linotype"/>
          <w:b/>
          <w:bCs/>
          <w:kern w:val="1"/>
          <w:sz w:val="24"/>
          <w:szCs w:val="24"/>
          <w:lang w:eastAsia="hi-IN" w:bidi="hi-IN"/>
        </w:rPr>
        <w:t>,</w:t>
      </w:r>
      <w:r w:rsidRPr="00AA5B0C">
        <w:rPr>
          <w:rFonts w:ascii="Palatino Linotype" w:hAnsi="Palatino Linotype" w:cs="Palatino Linotype"/>
          <w:b/>
          <w:bCs/>
          <w:kern w:val="1"/>
          <w:sz w:val="24"/>
          <w:szCs w:val="24"/>
          <w:lang w:eastAsia="hi-IN" w:bidi="hi-IN"/>
        </w:rPr>
        <w:t xml:space="preserve"> </w:t>
      </w:r>
      <w:r w:rsidRPr="00F44D3F">
        <w:rPr>
          <w:rFonts w:ascii="Palatino Linotype" w:hAnsi="Palatino Linotype" w:cs="Palatino Linotype"/>
          <w:kern w:val="1"/>
          <w:sz w:val="24"/>
          <w:szCs w:val="24"/>
          <w:lang w:eastAsia="hi-IN" w:bidi="hi-IN"/>
        </w:rPr>
        <w:t xml:space="preserve">és az </w:t>
      </w:r>
      <w:r w:rsidRPr="00AA5B0C">
        <w:rPr>
          <w:rFonts w:ascii="Palatino Linotype" w:hAnsi="Palatino Linotype" w:cs="Palatino Linotype"/>
          <w:b/>
          <w:bCs/>
          <w:kern w:val="1"/>
          <w:sz w:val="24"/>
          <w:szCs w:val="24"/>
          <w:lang w:eastAsia="hi-IN" w:bidi="hi-IN"/>
        </w:rPr>
        <w:t>idegen</w:t>
      </w:r>
      <w:r>
        <w:rPr>
          <w:rFonts w:ascii="Palatino Linotype" w:hAnsi="Palatino Linotype" w:cs="Palatino Linotype"/>
          <w:b/>
          <w:bCs/>
          <w:kern w:val="1"/>
          <w:sz w:val="24"/>
          <w:szCs w:val="24"/>
          <w:lang w:eastAsia="hi-IN" w:bidi="hi-IN"/>
        </w:rPr>
        <w:t xml:space="preserve"> </w:t>
      </w:r>
      <w:r w:rsidRPr="00AA5B0C">
        <w:rPr>
          <w:rFonts w:ascii="Palatino Linotype" w:hAnsi="Palatino Linotype" w:cs="Palatino Linotype"/>
          <w:b/>
          <w:bCs/>
          <w:kern w:val="1"/>
          <w:sz w:val="24"/>
          <w:szCs w:val="24"/>
          <w:lang w:eastAsia="hi-IN" w:bidi="hi-IN"/>
        </w:rPr>
        <w:t>nyelvi asszociatív memóriafejlesztés</w:t>
      </w:r>
      <w:r>
        <w:rPr>
          <w:rFonts w:ascii="Palatino Linotype" w:hAnsi="Palatino Linotype" w:cs="Palatino Linotype"/>
          <w:kern w:val="1"/>
          <w:sz w:val="24"/>
          <w:szCs w:val="24"/>
          <w:lang w:eastAsia="hi-IN" w:bidi="hi-IN"/>
        </w:rPr>
        <w:t xml:space="preserve"> 6 alapvető társalgási témakör szavai, kifejezésein keresztül</w:t>
      </w:r>
      <w:r w:rsidRPr="00F44D3F">
        <w:rPr>
          <w:rFonts w:ascii="Palatino Linotype" w:hAnsi="Palatino Linotype" w:cs="Palatino Linotype"/>
          <w:kern w:val="1"/>
          <w:sz w:val="24"/>
          <w:szCs w:val="24"/>
          <w:lang w:eastAsia="hi-IN" w:bidi="hi-IN"/>
        </w:rPr>
        <w:t>.</w:t>
      </w:r>
      <w:r w:rsidRPr="00F44D3F">
        <w:rPr>
          <w:rFonts w:ascii="Palatino Linotype" w:hAnsi="Palatino Linotype" w:cs="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7754EC" w:rsidRPr="00F44D3F" w:rsidRDefault="007754EC" w:rsidP="005770AB">
      <w:pPr>
        <w:widowControl w:val="0"/>
        <w:suppressAutoHyphens/>
        <w:spacing w:after="0" w:line="240" w:lineRule="auto"/>
        <w:ind w:left="1080"/>
        <w:jc w:val="both"/>
        <w:rPr>
          <w:rFonts w:ascii="Palatino Linotype" w:hAnsi="Palatino Linotype" w:cs="Palatino Linotype"/>
          <w:sz w:val="24"/>
          <w:szCs w:val="24"/>
        </w:rPr>
      </w:pPr>
      <w:r w:rsidRPr="00F44D3F">
        <w:rPr>
          <w:rFonts w:ascii="Palatino Linotype" w:hAnsi="Palatino Linotype" w:cs="Palatino Linotype"/>
          <w:sz w:val="24"/>
          <w:szCs w:val="24"/>
        </w:rPr>
        <w:t>Az elsajátítandó témakörök:</w:t>
      </w:r>
    </w:p>
    <w:p w:rsidR="007754EC" w:rsidRPr="00F44D3F" w:rsidRDefault="007754EC" w:rsidP="005770AB">
      <w:pPr>
        <w:widowControl w:val="0"/>
        <w:numPr>
          <w:ilvl w:val="0"/>
          <w:numId w:val="26"/>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személyes bemutatkozás</w:t>
      </w:r>
    </w:p>
    <w:p w:rsidR="007754EC" w:rsidRPr="00F44D3F" w:rsidRDefault="007754EC" w:rsidP="005770AB">
      <w:pPr>
        <w:widowControl w:val="0"/>
        <w:numPr>
          <w:ilvl w:val="0"/>
          <w:numId w:val="26"/>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a munka világa</w:t>
      </w:r>
    </w:p>
    <w:p w:rsidR="007754EC" w:rsidRPr="00F44D3F" w:rsidRDefault="007754EC" w:rsidP="005770AB">
      <w:pPr>
        <w:widowControl w:val="0"/>
        <w:numPr>
          <w:ilvl w:val="0"/>
          <w:numId w:val="26"/>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napi tevékenységek, aktivitás</w:t>
      </w:r>
    </w:p>
    <w:p w:rsidR="007754EC" w:rsidRPr="00F44D3F" w:rsidRDefault="007754EC" w:rsidP="005770AB">
      <w:pPr>
        <w:widowControl w:val="0"/>
        <w:numPr>
          <w:ilvl w:val="0"/>
          <w:numId w:val="26"/>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lakás, ház</w:t>
      </w:r>
    </w:p>
    <w:p w:rsidR="007754EC" w:rsidRPr="00F44D3F" w:rsidRDefault="007754EC" w:rsidP="005770AB">
      <w:pPr>
        <w:widowControl w:val="0"/>
        <w:numPr>
          <w:ilvl w:val="0"/>
          <w:numId w:val="26"/>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utazás</w:t>
      </w:r>
    </w:p>
    <w:p w:rsidR="007754EC" w:rsidRPr="00F44D3F" w:rsidRDefault="007754EC" w:rsidP="005770AB">
      <w:pPr>
        <w:widowControl w:val="0"/>
        <w:numPr>
          <w:ilvl w:val="0"/>
          <w:numId w:val="26"/>
        </w:numPr>
        <w:suppressAutoHyphens/>
        <w:spacing w:after="0" w:line="240" w:lineRule="auto"/>
        <w:ind w:left="1440"/>
        <w:jc w:val="both"/>
        <w:rPr>
          <w:rFonts w:ascii="Palatino Linotype" w:hAnsi="Palatino Linotype" w:cs="Palatino Linotype"/>
          <w:kern w:val="1"/>
          <w:sz w:val="24"/>
          <w:szCs w:val="24"/>
          <w:lang w:eastAsia="hi-IN" w:bidi="hi-IN"/>
        </w:rPr>
      </w:pPr>
      <w:r w:rsidRPr="00F44D3F">
        <w:rPr>
          <w:rFonts w:ascii="Palatino Linotype" w:hAnsi="Palatino Linotype" w:cs="Palatino Linotype"/>
          <w:kern w:val="1"/>
          <w:sz w:val="24"/>
          <w:szCs w:val="24"/>
          <w:lang w:eastAsia="hi-IN" w:bidi="hi-IN"/>
        </w:rPr>
        <w:t>étkezés</w:t>
      </w:r>
    </w:p>
    <w:p w:rsidR="007754EC" w:rsidRPr="00AA5B0C" w:rsidRDefault="007754EC" w:rsidP="005770AB">
      <w:pPr>
        <w:spacing w:after="0" w:line="240" w:lineRule="auto"/>
        <w:ind w:left="1079"/>
        <w:rPr>
          <w:rFonts w:ascii="Palatino Linotype" w:hAnsi="Palatino Linotype" w:cs="Palatino Linotype"/>
          <w:sz w:val="24"/>
          <w:szCs w:val="24"/>
          <w:lang w:eastAsia="hu-HU"/>
        </w:rPr>
      </w:pPr>
      <w:r w:rsidRPr="00AA5B0C">
        <w:rPr>
          <w:rFonts w:ascii="Palatino Linotype" w:hAnsi="Palatino Linotype" w:cs="Palatino Linotype"/>
          <w:sz w:val="24"/>
          <w:szCs w:val="24"/>
          <w:lang w:eastAsia="hu-HU"/>
        </w:rPr>
        <w:t>Ezen a témakörön keresztül valósul meg a fonetikai dekódolási képességfejlesztés is, amely során a célnyelv legfontosabb fonetikai szabályaival ismerkedik meg a nyelvtanuló.</w:t>
      </w:r>
    </w:p>
    <w:p w:rsidR="007754EC" w:rsidRDefault="007754EC" w:rsidP="005770AB">
      <w:pPr>
        <w:spacing w:after="0" w:line="240" w:lineRule="auto"/>
        <w:ind w:left="708"/>
        <w:jc w:val="both"/>
        <w:rPr>
          <w:rFonts w:ascii="Palatino Linotype" w:hAnsi="Palatino Linotype" w:cs="Palatino Linotype"/>
          <w:sz w:val="24"/>
          <w:szCs w:val="24"/>
          <w:lang w:eastAsia="hu-HU"/>
        </w:rPr>
      </w:pPr>
    </w:p>
    <w:p w:rsidR="007754EC" w:rsidRDefault="007754EC" w:rsidP="005770AB">
      <w:pPr>
        <w:spacing w:after="0" w:line="240" w:lineRule="auto"/>
        <w:ind w:left="708"/>
        <w:jc w:val="both"/>
        <w:rPr>
          <w:rFonts w:ascii="Palatino Linotype" w:hAnsi="Palatino Linotype" w:cs="Palatino Linotype"/>
          <w:sz w:val="24"/>
          <w:szCs w:val="24"/>
          <w:lang w:eastAsia="hu-HU"/>
        </w:rPr>
      </w:pPr>
    </w:p>
    <w:p w:rsidR="007754EC" w:rsidRPr="006B7DDC" w:rsidRDefault="007754EC" w:rsidP="005770AB">
      <w:pPr>
        <w:spacing w:after="0" w:line="240" w:lineRule="auto"/>
        <w:ind w:left="708"/>
        <w:jc w:val="both"/>
        <w:rPr>
          <w:rFonts w:ascii="Palatino Linotype" w:hAnsi="Palatino Linotype" w:cs="Palatino Linotype"/>
          <w:sz w:val="24"/>
          <w:szCs w:val="24"/>
          <w:lang w:eastAsia="hu-HU"/>
        </w:rPr>
      </w:pPr>
    </w:p>
    <w:p w:rsidR="007754EC" w:rsidRPr="006B7DDC" w:rsidRDefault="007754EC" w:rsidP="005770AB">
      <w:pPr>
        <w:numPr>
          <w:ilvl w:val="3"/>
          <w:numId w:val="30"/>
        </w:numPr>
        <w:spacing w:after="0" w:line="240" w:lineRule="auto"/>
        <w:rPr>
          <w:rFonts w:ascii="Palatino Linotype" w:hAnsi="Palatino Linotype" w:cs="Palatino Linotype"/>
          <w:b/>
          <w:bCs/>
          <w:sz w:val="24"/>
          <w:szCs w:val="24"/>
          <w:lang w:eastAsia="hu-HU"/>
        </w:rPr>
      </w:pPr>
      <w:r w:rsidRPr="000B1B3D">
        <w:rPr>
          <w:rFonts w:ascii="Palatino Linotype" w:hAnsi="Palatino Linotype" w:cs="Palatino Linotype"/>
          <w:b/>
          <w:bCs/>
          <w:kern w:val="1"/>
          <w:sz w:val="24"/>
          <w:szCs w:val="24"/>
          <w:lang w:eastAsia="hi-IN" w:bidi="hi-IN"/>
        </w:rPr>
        <w:t xml:space="preserve">Munkavállalói szókincs </w:t>
      </w:r>
      <w:r w:rsidRPr="006B7DDC">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i/>
          <w:iCs/>
          <w:sz w:val="24"/>
          <w:szCs w:val="24"/>
          <w:lang w:eastAsia="hu-HU"/>
        </w:rPr>
        <w:t>24</w:t>
      </w:r>
      <w:r w:rsidRPr="006B7DDC">
        <w:rPr>
          <w:rFonts w:ascii="Palatino Linotype" w:hAnsi="Palatino Linotype" w:cs="Palatino Linotype"/>
          <w:b/>
          <w:bCs/>
          <w:i/>
          <w:iCs/>
          <w:sz w:val="24"/>
          <w:szCs w:val="24"/>
          <w:lang w:eastAsia="hu-HU"/>
        </w:rPr>
        <w:t xml:space="preserve"> óra</w:t>
      </w:r>
    </w:p>
    <w:p w:rsidR="007754EC" w:rsidRDefault="007754EC" w:rsidP="005770AB">
      <w:pPr>
        <w:spacing w:after="0" w:line="240" w:lineRule="auto"/>
        <w:ind w:left="1789" w:firstLine="17"/>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lastRenderedPageBreak/>
        <w:t>/</w:t>
      </w:r>
      <w:r w:rsidRPr="000B1B3D">
        <w:rPr>
          <w:rFonts w:ascii="Palatino Linotype" w:hAnsi="Palatino Linotype" w:cs="Palatino Linotype"/>
          <w:kern w:val="1"/>
          <w:sz w:val="24"/>
          <w:szCs w:val="24"/>
          <w:lang w:eastAsia="hi-IN" w:bidi="hi-IN"/>
        </w:rPr>
        <w:t>Munkavállalással kapcsolatos alapvető szakszókincs elsajátítása</w:t>
      </w:r>
      <w:r>
        <w:rPr>
          <w:rFonts w:ascii="Palatino Linotype" w:hAnsi="Palatino Linotype" w:cs="Palatino Linotype"/>
          <w:b/>
          <w:bCs/>
          <w:kern w:val="1"/>
          <w:sz w:val="24"/>
          <w:szCs w:val="24"/>
          <w:lang w:eastAsia="hi-IN" w:bidi="hi-IN"/>
        </w:rPr>
        <w:t>/</w:t>
      </w:r>
    </w:p>
    <w:p w:rsidR="007754EC" w:rsidRDefault="007754EC" w:rsidP="005770AB">
      <w:pPr>
        <w:spacing w:after="0" w:line="240" w:lineRule="auto"/>
        <w:ind w:left="1080"/>
        <w:jc w:val="both"/>
        <w:rPr>
          <w:rFonts w:ascii="Palatino Linotype" w:hAnsi="Palatino Linotype" w:cs="Palatino Linotype"/>
          <w:sz w:val="24"/>
          <w:szCs w:val="24"/>
          <w:lang w:eastAsia="hu-HU"/>
        </w:rPr>
      </w:pPr>
    </w:p>
    <w:p w:rsidR="007754EC" w:rsidRPr="006B7DDC" w:rsidRDefault="007754EC" w:rsidP="005770AB">
      <w:pPr>
        <w:spacing w:after="0" w:line="240" w:lineRule="auto"/>
        <w:ind w:left="1080"/>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7754EC" w:rsidRPr="006B7DDC" w:rsidRDefault="007754EC" w:rsidP="005770AB">
      <w:pPr>
        <w:spacing w:after="0" w:line="240" w:lineRule="auto"/>
        <w:rPr>
          <w:rFonts w:ascii="Palatino Linotype" w:hAnsi="Palatino Linotype" w:cs="Palatino Linotype"/>
          <w:sz w:val="24"/>
          <w:szCs w:val="24"/>
          <w:lang w:eastAsia="hu-HU"/>
        </w:rPr>
      </w:pPr>
    </w:p>
    <w:p w:rsidR="007754EC" w:rsidRPr="00DE7CA1" w:rsidRDefault="007754EC" w:rsidP="005770AB">
      <w:pPr>
        <w:widowControl w:val="0"/>
        <w:numPr>
          <w:ilvl w:val="1"/>
          <w:numId w:val="29"/>
        </w:numPr>
        <w:suppressAutoHyphens/>
        <w:spacing w:after="0" w:line="240" w:lineRule="auto"/>
        <w:rPr>
          <w:rFonts w:ascii="Palatino Linotype" w:hAnsi="Palatino Linotype" w:cs="Palatino Linotype"/>
          <w:b/>
          <w:bCs/>
          <w:sz w:val="24"/>
          <w:szCs w:val="24"/>
          <w:lang w:eastAsia="hu-HU"/>
        </w:rPr>
      </w:pPr>
      <w:r w:rsidRPr="00DE7CA1">
        <w:rPr>
          <w:rFonts w:ascii="Palatino Linotype" w:hAnsi="Palatino Linotype" w:cs="Palatino Linotype"/>
          <w:b/>
          <w:bCs/>
          <w:sz w:val="24"/>
          <w:szCs w:val="24"/>
          <w:lang w:eastAsia="hu-HU"/>
        </w:rPr>
        <w:t xml:space="preserve">A képzés javasolt helyszíne </w:t>
      </w:r>
    </w:p>
    <w:p w:rsidR="007754EC" w:rsidRPr="00614E53" w:rsidRDefault="007754EC" w:rsidP="005770AB">
      <w:pPr>
        <w:widowControl w:val="0"/>
        <w:suppressAutoHyphens/>
        <w:spacing w:after="0" w:line="240" w:lineRule="auto"/>
        <w:ind w:left="705"/>
        <w:jc w:val="both"/>
        <w:rPr>
          <w:rFonts w:ascii="Palatino Linotype" w:hAnsi="Palatino Linotype" w:cs="Palatino Linotype"/>
          <w:sz w:val="24"/>
          <w:szCs w:val="24"/>
          <w:lang w:eastAsia="hu-HU"/>
        </w:rPr>
      </w:pPr>
      <w:r>
        <w:rPr>
          <w:rFonts w:ascii="Palatino Linotype" w:hAnsi="Palatino Linotype" w:cs="Palatino Linotype"/>
          <w:kern w:val="1"/>
          <w:sz w:val="24"/>
          <w:szCs w:val="24"/>
          <w:lang w:eastAsia="hi-IN" w:bidi="hi-IN"/>
        </w:rPr>
        <w:t>Az órák kb. 50%-a</w:t>
      </w:r>
      <w:r w:rsidRPr="00614E53">
        <w:rPr>
          <w:rFonts w:ascii="Palatino Linotype" w:hAnsi="Palatino Linotype" w:cs="Palatino Linotype"/>
          <w:kern w:val="1"/>
          <w:sz w:val="24"/>
          <w:szCs w:val="24"/>
          <w:lang w:eastAsia="hi-IN" w:bidi="hi-IN"/>
        </w:rPr>
        <w:t xml:space="preserve"> egyszerű tanteremben történjen,</w:t>
      </w:r>
      <w:r>
        <w:rPr>
          <w:rFonts w:ascii="Palatino Linotype" w:hAnsi="Palatino Linotype" w:cs="Palatino Linotype"/>
          <w:kern w:val="1"/>
          <w:sz w:val="24"/>
          <w:szCs w:val="24"/>
          <w:lang w:eastAsia="hi-IN" w:bidi="hi-IN"/>
        </w:rPr>
        <w:t xml:space="preserve"> a</w:t>
      </w:r>
      <w:r w:rsidRPr="00614E53">
        <w:rPr>
          <w:rFonts w:ascii="Palatino Linotype" w:hAnsi="Palatino Linotype" w:cs="Palatino Linotype"/>
          <w:kern w:val="1"/>
          <w:sz w:val="24"/>
          <w:szCs w:val="24"/>
          <w:lang w:eastAsia="hi-IN" w:bidi="hi-IN"/>
        </w:rPr>
        <w:t xml:space="preserve"> másik fele pedig számítógépes tanterem</w:t>
      </w:r>
      <w:r>
        <w:rPr>
          <w:rFonts w:ascii="Palatino Linotype" w:hAnsi="Palatino Linotype" w:cs="Palatino Linotype"/>
          <w:kern w:val="1"/>
          <w:sz w:val="24"/>
          <w:szCs w:val="24"/>
          <w:lang w:eastAsia="hi-IN" w:bidi="hi-IN"/>
        </w:rPr>
        <w:t>ben</w:t>
      </w:r>
      <w:r w:rsidRPr="00614E53">
        <w:rPr>
          <w:rFonts w:ascii="Palatino Linotype" w:hAnsi="Palatino Linotype" w:cs="Palatino Linotype"/>
          <w:kern w:val="1"/>
          <w:sz w:val="24"/>
          <w:szCs w:val="24"/>
          <w:lang w:eastAsia="hi-IN" w:bidi="hi-IN"/>
        </w:rPr>
        <w:t>, hiszen az oktatás jelentős részben digitális tananyag által támogatott formában zajlik.</w:t>
      </w:r>
    </w:p>
    <w:p w:rsidR="007754EC" w:rsidRPr="006B7DDC" w:rsidRDefault="007754EC" w:rsidP="005770AB">
      <w:pPr>
        <w:spacing w:after="0" w:line="240" w:lineRule="auto"/>
        <w:ind w:left="792"/>
        <w:jc w:val="both"/>
        <w:rPr>
          <w:rFonts w:ascii="Palatino Linotype" w:hAnsi="Palatino Linotype" w:cs="Palatino Linotype"/>
          <w:b/>
          <w:bCs/>
          <w:sz w:val="24"/>
          <w:szCs w:val="24"/>
          <w:lang w:eastAsia="hu-HU"/>
        </w:rPr>
      </w:pPr>
    </w:p>
    <w:p w:rsidR="007754EC" w:rsidRPr="00045446" w:rsidRDefault="007754EC" w:rsidP="005770AB">
      <w:pPr>
        <w:widowControl w:val="0"/>
        <w:numPr>
          <w:ilvl w:val="1"/>
          <w:numId w:val="29"/>
        </w:numPr>
        <w:suppressAutoHyphens/>
        <w:spacing w:after="0" w:line="240" w:lineRule="auto"/>
        <w:jc w:val="both"/>
        <w:rPr>
          <w:rFonts w:ascii="Palatino Linotype" w:hAnsi="Palatino Linotype" w:cs="Palatino Linotype"/>
          <w:b/>
          <w:bCs/>
          <w:i/>
          <w:iCs/>
          <w:sz w:val="24"/>
          <w:szCs w:val="24"/>
          <w:lang w:eastAsia="hu-HU"/>
        </w:rPr>
      </w:pPr>
      <w:r w:rsidRPr="00045446">
        <w:rPr>
          <w:rFonts w:ascii="Palatino Linotype" w:hAnsi="Palatino Linotype" w:cs="Palatino Linotype"/>
          <w:b/>
          <w:bCs/>
          <w:i/>
          <w:iCs/>
          <w:sz w:val="24"/>
          <w:szCs w:val="24"/>
          <w:lang w:eastAsia="hu-HU"/>
        </w:rPr>
        <w:t>A tantárgy elsajátítása során alkalmazható sajátos módszerek, tanulói tevékenységformák</w:t>
      </w:r>
    </w:p>
    <w:p w:rsidR="007754EC" w:rsidRPr="00CF3A34" w:rsidRDefault="007754EC" w:rsidP="005770AB">
      <w:pPr>
        <w:widowControl w:val="0"/>
        <w:suppressAutoHyphens/>
        <w:spacing w:after="0" w:line="240" w:lineRule="auto"/>
        <w:ind w:left="792"/>
        <w:jc w:val="both"/>
        <w:rPr>
          <w:rFonts w:ascii="Palatino Linotype" w:hAnsi="Palatino Linotype" w:cs="Palatino Linotype"/>
          <w:i/>
          <w:iCs/>
          <w:sz w:val="24"/>
          <w:szCs w:val="24"/>
          <w:lang w:eastAsia="hu-HU"/>
        </w:rPr>
      </w:pPr>
      <w:r w:rsidRPr="00CF3A34">
        <w:rPr>
          <w:rFonts w:ascii="Palatino Linotype" w:hAnsi="Palatino Linotype" w:cs="Palatino Linotype"/>
          <w:i/>
          <w:iCs/>
          <w:sz w:val="24"/>
          <w:szCs w:val="24"/>
          <w:lang w:eastAsia="hu-HU"/>
        </w:rPr>
        <w:t>A tananyag kb. fele digitális tartalmú oktatási anyag, így speciálisak</w:t>
      </w:r>
      <w:r>
        <w:rPr>
          <w:rFonts w:ascii="Palatino Linotype" w:hAnsi="Palatino Linotype" w:cs="Palatino Linotype"/>
          <w:i/>
          <w:iCs/>
          <w:sz w:val="24"/>
          <w:szCs w:val="24"/>
          <w:lang w:eastAsia="hu-HU"/>
        </w:rPr>
        <w:t>,</w:t>
      </w:r>
      <w:r w:rsidRPr="00CF3A34">
        <w:rPr>
          <w:rFonts w:ascii="Palatino Linotype" w:hAnsi="Palatino Linotype" w:cs="Palatino Linotype"/>
          <w:i/>
          <w:iCs/>
          <w:sz w:val="24"/>
          <w:szCs w:val="24"/>
          <w:lang w:eastAsia="hu-HU"/>
        </w:rPr>
        <w:t xml:space="preserve"> mind a módszerek, mind pedig a tanulói tevékenységformák.</w:t>
      </w:r>
    </w:p>
    <w:p w:rsidR="007754EC" w:rsidRPr="00FE2313" w:rsidRDefault="007754EC" w:rsidP="005770AB">
      <w:pPr>
        <w:widowControl w:val="0"/>
        <w:suppressAutoHyphens/>
        <w:spacing w:after="0" w:line="240" w:lineRule="auto"/>
        <w:rPr>
          <w:rFonts w:ascii="Palatino Linotype" w:hAnsi="Palatino Linotype" w:cs="Palatino Linotype"/>
          <w:sz w:val="24"/>
          <w:szCs w:val="24"/>
          <w:lang w:eastAsia="hu-HU"/>
        </w:rPr>
      </w:pPr>
    </w:p>
    <w:p w:rsidR="007754EC" w:rsidRDefault="007754EC" w:rsidP="005770AB">
      <w:pPr>
        <w:widowControl w:val="0"/>
        <w:numPr>
          <w:ilvl w:val="2"/>
          <w:numId w:val="34"/>
        </w:numPr>
        <w:suppressAutoHyphens/>
        <w:spacing w:after="0" w:line="240" w:lineRule="auto"/>
        <w:rPr>
          <w:rFonts w:ascii="Palatino Linotype" w:hAnsi="Palatino Linotype" w:cs="Palatino Linotype"/>
          <w:b/>
          <w:bCs/>
          <w:i/>
          <w:iCs/>
          <w:sz w:val="24"/>
          <w:szCs w:val="24"/>
          <w:lang w:eastAsia="hu-HU"/>
        </w:rPr>
      </w:pPr>
      <w:r w:rsidRPr="006B7DDC">
        <w:rPr>
          <w:rFonts w:ascii="Palatino Linotype" w:hAnsi="Palatino Linotype" w:cs="Palatino Linotype"/>
          <w:b/>
          <w:bCs/>
          <w:i/>
          <w:iCs/>
          <w:sz w:val="24"/>
          <w:szCs w:val="24"/>
          <w:lang w:eastAsia="hu-HU"/>
        </w:rPr>
        <w:t>A tantárgy elsajátítása során alkalmazható saját</w:t>
      </w:r>
      <w:r>
        <w:rPr>
          <w:rFonts w:ascii="Palatino Linotype" w:hAnsi="Palatino Linotype" w:cs="Palatino Linotype"/>
          <w:b/>
          <w:bCs/>
          <w:i/>
          <w:iCs/>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8B7D14">
        <w:trPr>
          <w:jc w:val="center"/>
        </w:trPr>
        <w:tc>
          <w:tcPr>
            <w:tcW w:w="994" w:type="dxa"/>
            <w:vMerge w:val="restart"/>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Sorszám</w:t>
            </w:r>
          </w:p>
        </w:tc>
        <w:tc>
          <w:tcPr>
            <w:tcW w:w="2800" w:type="dxa"/>
            <w:vMerge w:val="restart"/>
            <w:vAlign w:val="center"/>
          </w:tcPr>
          <w:p w:rsidR="007754EC" w:rsidRDefault="007754EC" w:rsidP="005770A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 xml:space="preserve">Alkalmazott oktatási </w:t>
            </w:r>
          </w:p>
          <w:p w:rsidR="007754EC" w:rsidRPr="008B7D14" w:rsidRDefault="007754EC" w:rsidP="005770A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m</w:t>
            </w:r>
            <w:r w:rsidRPr="008B7D14">
              <w:rPr>
                <w:rFonts w:ascii="Palatino Linotype" w:hAnsi="Palatino Linotype" w:cs="Palatino Linotype"/>
                <w:b/>
                <w:bCs/>
                <w:sz w:val="20"/>
                <w:szCs w:val="20"/>
              </w:rPr>
              <w:t>ódszer neve</w:t>
            </w:r>
          </w:p>
        </w:tc>
        <w:tc>
          <w:tcPr>
            <w:tcW w:w="2835" w:type="dxa"/>
            <w:gridSpan w:val="3"/>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p>
        </w:tc>
      </w:tr>
      <w:tr w:rsidR="007754EC" w:rsidRPr="008B7D14">
        <w:trPr>
          <w:jc w:val="center"/>
        </w:trPr>
        <w:tc>
          <w:tcPr>
            <w:tcW w:w="994" w:type="dxa"/>
            <w:vMerge/>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8B7D14" w:rsidRDefault="007754EC" w:rsidP="005770AB">
            <w:pPr>
              <w:spacing w:after="0" w:line="240" w:lineRule="auto"/>
              <w:rPr>
                <w:rFonts w:ascii="Palatino Linotype" w:hAnsi="Palatino Linotype" w:cs="Palatino Linotype"/>
                <w:b/>
                <w:bCs/>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egyéni</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csoport</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osztály</w:t>
            </w:r>
          </w:p>
        </w:tc>
        <w:tc>
          <w:tcPr>
            <w:tcW w:w="2659" w:type="dxa"/>
            <w:vMerge/>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p>
        </w:tc>
      </w:tr>
      <w:tr w:rsidR="007754EC" w:rsidRPr="008B7D14">
        <w:trPr>
          <w:jc w:val="center"/>
        </w:trPr>
        <w:tc>
          <w:tcPr>
            <w:tcW w:w="994"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w:t>
            </w:r>
          </w:p>
        </w:tc>
        <w:tc>
          <w:tcPr>
            <w:tcW w:w="2800" w:type="dxa"/>
            <w:vAlign w:val="center"/>
          </w:tcPr>
          <w:p w:rsidR="007754EC" w:rsidRPr="008B7D14" w:rsidRDefault="007754EC" w:rsidP="005770A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magyarázat</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r>
      <w:tr w:rsidR="007754EC" w:rsidRPr="008B7D14">
        <w:trPr>
          <w:jc w:val="center"/>
        </w:trPr>
        <w:tc>
          <w:tcPr>
            <w:tcW w:w="994"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1.2.</w:t>
            </w:r>
          </w:p>
        </w:tc>
        <w:tc>
          <w:tcPr>
            <w:tcW w:w="2800" w:type="dxa"/>
            <w:vAlign w:val="center"/>
          </w:tcPr>
          <w:p w:rsidR="007754EC" w:rsidRPr="008B7D14" w:rsidRDefault="007754EC" w:rsidP="005770A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kiselőadás</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r>
      <w:tr w:rsidR="007754EC" w:rsidRPr="008B7D14">
        <w:trPr>
          <w:jc w:val="center"/>
        </w:trPr>
        <w:tc>
          <w:tcPr>
            <w:tcW w:w="994"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1.3.</w:t>
            </w:r>
          </w:p>
        </w:tc>
        <w:tc>
          <w:tcPr>
            <w:tcW w:w="2800" w:type="dxa"/>
            <w:vAlign w:val="center"/>
          </w:tcPr>
          <w:p w:rsidR="007754EC" w:rsidRPr="008B7D14" w:rsidRDefault="007754EC" w:rsidP="005770A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megbeszélés</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r>
      <w:tr w:rsidR="007754EC" w:rsidRPr="008B7D14">
        <w:trPr>
          <w:jc w:val="center"/>
        </w:trPr>
        <w:tc>
          <w:tcPr>
            <w:tcW w:w="994"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1.4.</w:t>
            </w:r>
          </w:p>
        </w:tc>
        <w:tc>
          <w:tcPr>
            <w:tcW w:w="2800" w:type="dxa"/>
            <w:vAlign w:val="center"/>
          </w:tcPr>
          <w:p w:rsidR="007754EC" w:rsidRPr="008B7D14" w:rsidRDefault="007754EC" w:rsidP="005770A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vita</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r>
      <w:tr w:rsidR="007754EC" w:rsidRPr="008B7D14">
        <w:trPr>
          <w:jc w:val="center"/>
        </w:trPr>
        <w:tc>
          <w:tcPr>
            <w:tcW w:w="994"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1.5.</w:t>
            </w:r>
          </w:p>
        </w:tc>
        <w:tc>
          <w:tcPr>
            <w:tcW w:w="2800" w:type="dxa"/>
            <w:vAlign w:val="center"/>
          </w:tcPr>
          <w:p w:rsidR="007754EC" w:rsidRPr="008B7D14" w:rsidRDefault="007754EC" w:rsidP="005770A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szemléltetés</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659"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r>
      <w:tr w:rsidR="007754EC" w:rsidRPr="008B7D14">
        <w:trPr>
          <w:jc w:val="center"/>
        </w:trPr>
        <w:tc>
          <w:tcPr>
            <w:tcW w:w="994"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1.6.</w:t>
            </w:r>
          </w:p>
        </w:tc>
        <w:tc>
          <w:tcPr>
            <w:tcW w:w="2800" w:type="dxa"/>
            <w:vAlign w:val="center"/>
          </w:tcPr>
          <w:p w:rsidR="007754EC" w:rsidRPr="008B7D14" w:rsidRDefault="007754EC" w:rsidP="005770A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projekt</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r>
      <w:tr w:rsidR="007754EC" w:rsidRPr="008B7D14">
        <w:trPr>
          <w:jc w:val="center"/>
        </w:trPr>
        <w:tc>
          <w:tcPr>
            <w:tcW w:w="994"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1.7.</w:t>
            </w:r>
          </w:p>
        </w:tc>
        <w:tc>
          <w:tcPr>
            <w:tcW w:w="2800" w:type="dxa"/>
            <w:vAlign w:val="center"/>
          </w:tcPr>
          <w:p w:rsidR="007754EC" w:rsidRPr="008B7D14" w:rsidRDefault="007754EC" w:rsidP="005770A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kooperatív tanulás</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r>
      <w:tr w:rsidR="007754EC" w:rsidRPr="008B7D14">
        <w:trPr>
          <w:jc w:val="center"/>
        </w:trPr>
        <w:tc>
          <w:tcPr>
            <w:tcW w:w="994"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1.8.</w:t>
            </w:r>
          </w:p>
        </w:tc>
        <w:tc>
          <w:tcPr>
            <w:tcW w:w="2800" w:type="dxa"/>
            <w:vAlign w:val="center"/>
          </w:tcPr>
          <w:p w:rsidR="007754EC" w:rsidRPr="008B7D14" w:rsidRDefault="007754EC" w:rsidP="005770A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szerepjáték</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r>
      <w:tr w:rsidR="007754EC" w:rsidRPr="008B7D14">
        <w:trPr>
          <w:jc w:val="center"/>
        </w:trPr>
        <w:tc>
          <w:tcPr>
            <w:tcW w:w="994"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1.9.</w:t>
            </w:r>
          </w:p>
        </w:tc>
        <w:tc>
          <w:tcPr>
            <w:tcW w:w="2800" w:type="dxa"/>
            <w:vAlign w:val="center"/>
          </w:tcPr>
          <w:p w:rsidR="007754EC" w:rsidRPr="008B7D14" w:rsidRDefault="007754EC" w:rsidP="005770AB">
            <w:pPr>
              <w:spacing w:after="0" w:line="240" w:lineRule="auto"/>
              <w:rPr>
                <w:rFonts w:ascii="Palatino Linotype" w:hAnsi="Palatino Linotype" w:cs="Palatino Linotype"/>
                <w:sz w:val="20"/>
                <w:szCs w:val="20"/>
              </w:rPr>
            </w:pPr>
            <w:r w:rsidRPr="008B7D14">
              <w:rPr>
                <w:rFonts w:ascii="Palatino Linotype" w:hAnsi="Palatino Linotype" w:cs="Palatino Linotype"/>
                <w:sz w:val="20"/>
                <w:szCs w:val="20"/>
              </w:rPr>
              <w:t>házi feladat</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r>
      <w:tr w:rsidR="007754EC" w:rsidRPr="008B7D14">
        <w:trPr>
          <w:jc w:val="center"/>
        </w:trPr>
        <w:tc>
          <w:tcPr>
            <w:tcW w:w="994"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sidRPr="008B7D14">
              <w:rPr>
                <w:rFonts w:ascii="Palatino Linotype" w:hAnsi="Palatino Linotype" w:cs="Palatino Linotype"/>
                <w:sz w:val="20"/>
                <w:szCs w:val="20"/>
              </w:rPr>
              <w:t>1.10.</w:t>
            </w:r>
          </w:p>
        </w:tc>
        <w:tc>
          <w:tcPr>
            <w:tcW w:w="2800" w:type="dxa"/>
            <w:vAlign w:val="center"/>
          </w:tcPr>
          <w:p w:rsidR="007754EC" w:rsidRPr="00DE4860" w:rsidRDefault="007754EC" w:rsidP="005770AB">
            <w:pPr>
              <w:spacing w:after="0" w:line="240" w:lineRule="auto"/>
              <w:rPr>
                <w:rFonts w:ascii="Palatino Linotype" w:hAnsi="Palatino Linotype" w:cs="Palatino Linotype"/>
                <w:sz w:val="20"/>
                <w:szCs w:val="20"/>
              </w:rPr>
            </w:pPr>
            <w:r w:rsidRPr="00925CFD">
              <w:rPr>
                <w:rFonts w:ascii="Palatino Linotype" w:hAnsi="Palatino Linotype" w:cs="Palatino Linotype"/>
                <w:sz w:val="20"/>
                <w:szCs w:val="20"/>
              </w:rPr>
              <w:t>digitális alapú feladatmegoldás</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945"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c>
          <w:tcPr>
            <w:tcW w:w="2659" w:type="dxa"/>
            <w:vAlign w:val="center"/>
          </w:tcPr>
          <w:p w:rsidR="007754EC" w:rsidRPr="008B7D14" w:rsidRDefault="007754EC" w:rsidP="005770AB">
            <w:pPr>
              <w:spacing w:after="0" w:line="240" w:lineRule="auto"/>
              <w:jc w:val="center"/>
              <w:rPr>
                <w:rFonts w:ascii="Palatino Linotype" w:hAnsi="Palatino Linotype" w:cs="Palatino Linotype"/>
                <w:sz w:val="20"/>
                <w:szCs w:val="20"/>
              </w:rPr>
            </w:pPr>
          </w:p>
        </w:tc>
      </w:tr>
    </w:tbl>
    <w:p w:rsidR="007754EC" w:rsidRDefault="007754EC" w:rsidP="005770AB">
      <w:pPr>
        <w:pStyle w:val="Listaszerbekezds4"/>
        <w:widowControl w:val="0"/>
        <w:suppressAutoHyphens/>
        <w:spacing w:after="0" w:line="240" w:lineRule="auto"/>
        <w:rPr>
          <w:rFonts w:ascii="Palatino Linotype" w:hAnsi="Palatino Linotype" w:cs="Palatino Linotype"/>
          <w:b/>
          <w:bCs/>
          <w:i/>
          <w:iCs/>
          <w:sz w:val="24"/>
          <w:szCs w:val="24"/>
          <w:lang w:eastAsia="hu-HU"/>
        </w:rPr>
      </w:pPr>
    </w:p>
    <w:p w:rsidR="007754EC" w:rsidRPr="000E25A6" w:rsidRDefault="007754EC" w:rsidP="005770AB">
      <w:pPr>
        <w:pStyle w:val="Listaszerbekezds4"/>
        <w:widowControl w:val="0"/>
        <w:suppressAutoHyphens/>
        <w:spacing w:after="0" w:line="240" w:lineRule="auto"/>
        <w:rPr>
          <w:rFonts w:ascii="Palatino Linotype" w:hAnsi="Palatino Linotype" w:cs="Palatino Linotype"/>
          <w:b/>
          <w:bCs/>
          <w:i/>
          <w:iCs/>
          <w:sz w:val="24"/>
          <w:szCs w:val="24"/>
          <w:lang w:eastAsia="hu-HU"/>
        </w:rPr>
      </w:pPr>
      <w:r>
        <w:rPr>
          <w:rFonts w:ascii="Palatino Linotype" w:hAnsi="Palatino Linotype" w:cs="Palatino Linotype"/>
          <w:b/>
          <w:bCs/>
          <w:i/>
          <w:iCs/>
          <w:sz w:val="24"/>
          <w:szCs w:val="24"/>
          <w:lang w:eastAsia="hu-HU"/>
        </w:rPr>
        <w:br w:type="page"/>
      </w:r>
    </w:p>
    <w:p w:rsidR="007754EC" w:rsidRPr="00045446" w:rsidRDefault="007754EC" w:rsidP="005770AB">
      <w:pPr>
        <w:pStyle w:val="Listaszerbekezds4"/>
        <w:widowControl w:val="0"/>
        <w:numPr>
          <w:ilvl w:val="2"/>
          <w:numId w:val="34"/>
        </w:numPr>
        <w:suppressAutoHyphens/>
        <w:spacing w:after="0" w:line="240" w:lineRule="auto"/>
        <w:rPr>
          <w:rFonts w:ascii="Palatino Linotype" w:hAnsi="Palatino Linotype" w:cs="Palatino Linotype"/>
          <w:b/>
          <w:bCs/>
          <w:i/>
          <w:iCs/>
          <w:sz w:val="24"/>
          <w:szCs w:val="24"/>
          <w:lang w:eastAsia="hu-HU"/>
        </w:rPr>
      </w:pPr>
      <w:r w:rsidRPr="00045446">
        <w:rPr>
          <w:rFonts w:ascii="Palatino Linotype" w:hAnsi="Palatino Linotype" w:cs="Palatino Linotype"/>
          <w:b/>
          <w:bCs/>
          <w:i/>
          <w:iCs/>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FE5532">
        <w:trPr>
          <w:cantSplit/>
          <w:trHeight w:val="921"/>
          <w:jc w:val="center"/>
        </w:trPr>
        <w:tc>
          <w:tcPr>
            <w:tcW w:w="828" w:type="dxa"/>
            <w:vMerge w:val="restart"/>
            <w:vAlign w:val="center"/>
          </w:tcPr>
          <w:p w:rsidR="007754EC" w:rsidRPr="00FE5532" w:rsidRDefault="007754EC" w:rsidP="005770AB">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Sor</w:t>
            </w:r>
            <w:r>
              <w:rPr>
                <w:rFonts w:ascii="Palatino Linotype" w:hAnsi="Palatino Linotype" w:cs="Palatino Linotype"/>
                <w:b/>
                <w:bCs/>
                <w:sz w:val="20"/>
                <w:szCs w:val="20"/>
              </w:rPr>
              <w:t>-</w:t>
            </w:r>
            <w:r w:rsidRPr="00FE5532">
              <w:rPr>
                <w:rFonts w:ascii="Palatino Linotype" w:hAnsi="Palatino Linotype" w:cs="Palatino Linotype"/>
                <w:b/>
                <w:bCs/>
                <w:sz w:val="20"/>
                <w:szCs w:val="20"/>
              </w:rPr>
              <w:t>szám</w:t>
            </w:r>
          </w:p>
        </w:tc>
        <w:tc>
          <w:tcPr>
            <w:tcW w:w="3621" w:type="dxa"/>
            <w:vMerge w:val="restart"/>
            <w:vAlign w:val="center"/>
          </w:tcPr>
          <w:p w:rsidR="007754EC" w:rsidRPr="00FE5532" w:rsidRDefault="007754EC" w:rsidP="005770AB">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tevékenységforma</w:t>
            </w:r>
          </w:p>
        </w:tc>
        <w:tc>
          <w:tcPr>
            <w:tcW w:w="2370" w:type="dxa"/>
            <w:gridSpan w:val="3"/>
            <w:vAlign w:val="center"/>
          </w:tcPr>
          <w:p w:rsidR="007754EC" w:rsidRDefault="007754EC" w:rsidP="005770AB">
            <w:pPr>
              <w:spacing w:after="0" w:line="240" w:lineRule="auto"/>
              <w:jc w:val="center"/>
              <w:rPr>
                <w:rFonts w:ascii="Palatino Linotype" w:hAnsi="Palatino Linotype" w:cs="Palatino Linotype"/>
                <w:b/>
                <w:bCs/>
                <w:sz w:val="20"/>
                <w:szCs w:val="20"/>
              </w:rPr>
            </w:pPr>
            <w:r w:rsidRPr="00FE5532">
              <w:rPr>
                <w:rFonts w:ascii="Palatino Linotype" w:hAnsi="Palatino Linotype" w:cs="Palatino Linotype"/>
                <w:b/>
                <w:bCs/>
                <w:sz w:val="20"/>
                <w:szCs w:val="20"/>
              </w:rPr>
              <w:t>Tanulói tevékenység szervezési kerete</w:t>
            </w:r>
          </w:p>
          <w:p w:rsidR="007754EC" w:rsidRDefault="007754EC" w:rsidP="005770A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(differenciálási módok)</w:t>
            </w:r>
          </w:p>
        </w:tc>
        <w:tc>
          <w:tcPr>
            <w:tcW w:w="2190" w:type="dxa"/>
            <w:vMerge w:val="restart"/>
            <w:vAlign w:val="center"/>
          </w:tcPr>
          <w:p w:rsidR="007754EC" w:rsidRPr="00FE5532" w:rsidRDefault="007754EC" w:rsidP="005770AB">
            <w:pPr>
              <w:spacing w:after="0" w:line="240" w:lineRule="auto"/>
              <w:jc w:val="center"/>
              <w:rPr>
                <w:rFonts w:ascii="Palatino Linotype" w:hAnsi="Palatino Linotype" w:cs="Palatino Linotype"/>
                <w:b/>
                <w:bCs/>
                <w:sz w:val="20"/>
                <w:szCs w:val="20"/>
              </w:rPr>
            </w:pPr>
            <w:r>
              <w:rPr>
                <w:rFonts w:ascii="Palatino Linotype" w:hAnsi="Palatino Linotype" w:cs="Palatino Linotype"/>
                <w:b/>
                <w:bCs/>
                <w:sz w:val="20"/>
                <w:szCs w:val="20"/>
              </w:rPr>
              <w:t>Alkalmazandó eszközök és felszerelések</w:t>
            </w:r>
            <w:r w:rsidRPr="00FE5532">
              <w:rPr>
                <w:rFonts w:ascii="Palatino Linotype" w:hAnsi="Palatino Linotype" w:cs="Palatino Linotype"/>
                <w:b/>
                <w:bCs/>
                <w:sz w:val="20"/>
                <w:szCs w:val="20"/>
              </w:rPr>
              <w:t xml:space="preserve"> </w:t>
            </w:r>
          </w:p>
        </w:tc>
      </w:tr>
      <w:tr w:rsidR="007754EC" w:rsidRPr="00FE5532">
        <w:trPr>
          <w:cantSplit/>
          <w:trHeight w:val="1076"/>
          <w:jc w:val="center"/>
        </w:trPr>
        <w:tc>
          <w:tcPr>
            <w:tcW w:w="828" w:type="dxa"/>
            <w:vMerge/>
            <w:vAlign w:val="center"/>
          </w:tcPr>
          <w:p w:rsidR="007754EC" w:rsidRPr="00FE5532" w:rsidRDefault="007754EC" w:rsidP="005770AB">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FE5532" w:rsidRDefault="007754EC" w:rsidP="005770AB">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FE5532" w:rsidRDefault="007754EC" w:rsidP="005770A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Egyéni</w:t>
            </w:r>
          </w:p>
        </w:tc>
        <w:tc>
          <w:tcPr>
            <w:tcW w:w="798" w:type="dxa"/>
            <w:textDirection w:val="btLr"/>
            <w:vAlign w:val="center"/>
          </w:tcPr>
          <w:p w:rsidR="007754EC" w:rsidRDefault="007754EC" w:rsidP="005770A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Csoport-</w:t>
            </w:r>
          </w:p>
          <w:p w:rsidR="007754EC" w:rsidRPr="00FE5532" w:rsidRDefault="007754EC" w:rsidP="005770A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bontás</w:t>
            </w:r>
          </w:p>
        </w:tc>
        <w:tc>
          <w:tcPr>
            <w:tcW w:w="763" w:type="dxa"/>
            <w:textDirection w:val="btLr"/>
            <w:vAlign w:val="center"/>
          </w:tcPr>
          <w:p w:rsidR="007754EC" w:rsidRDefault="007754EC" w:rsidP="005770A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Osztály-</w:t>
            </w:r>
          </w:p>
          <w:p w:rsidR="007754EC" w:rsidRPr="00FE5532" w:rsidRDefault="007754EC" w:rsidP="005770AB">
            <w:pPr>
              <w:spacing w:after="0" w:line="240" w:lineRule="auto"/>
              <w:ind w:left="113" w:right="113"/>
              <w:jc w:val="center"/>
              <w:rPr>
                <w:rFonts w:ascii="Palatino Linotype" w:hAnsi="Palatino Linotype" w:cs="Palatino Linotype"/>
                <w:b/>
                <w:bCs/>
                <w:sz w:val="20"/>
                <w:szCs w:val="20"/>
              </w:rPr>
            </w:pPr>
            <w:r>
              <w:rPr>
                <w:rFonts w:ascii="Palatino Linotype" w:hAnsi="Palatino Linotype" w:cs="Palatino Linotype"/>
                <w:b/>
                <w:bCs/>
                <w:sz w:val="20"/>
                <w:szCs w:val="20"/>
              </w:rPr>
              <w:t>keret</w:t>
            </w:r>
          </w:p>
        </w:tc>
        <w:tc>
          <w:tcPr>
            <w:tcW w:w="2190" w:type="dxa"/>
            <w:vMerge/>
            <w:vAlign w:val="center"/>
          </w:tcPr>
          <w:p w:rsidR="007754EC" w:rsidRPr="00FE5532" w:rsidRDefault="007754EC" w:rsidP="005770AB">
            <w:pPr>
              <w:spacing w:after="0" w:line="240" w:lineRule="auto"/>
              <w:jc w:val="center"/>
              <w:rPr>
                <w:rFonts w:ascii="Palatino Linotype" w:hAnsi="Palatino Linotype" w:cs="Palatino Linotype"/>
                <w:b/>
                <w:bCs/>
                <w:sz w:val="20"/>
                <w:szCs w:val="20"/>
              </w:rPr>
            </w:pPr>
          </w:p>
        </w:tc>
      </w:tr>
      <w:tr w:rsidR="007754EC" w:rsidRPr="00FE5532">
        <w:trPr>
          <w:jc w:val="center"/>
        </w:trPr>
        <w:tc>
          <w:tcPr>
            <w:tcW w:w="828" w:type="dxa"/>
            <w:shd w:val="clear" w:color="auto" w:fill="D9D9D9"/>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1.</w:t>
            </w:r>
          </w:p>
        </w:tc>
        <w:tc>
          <w:tcPr>
            <w:tcW w:w="3621" w:type="dxa"/>
            <w:shd w:val="clear" w:color="auto" w:fill="D9D9D9"/>
            <w:vAlign w:val="center"/>
          </w:tcPr>
          <w:p w:rsidR="007754EC" w:rsidRPr="008B7D14" w:rsidRDefault="007754EC" w:rsidP="005770AB">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1.1.</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önálló feldolgozása</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1.2.</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Olvasott szöveg feladattal vezetett feldolgozása</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1.3.</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feldolgozása jegyzeteléssel</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1.4.</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Hallott szöveg feladattal vezetett feldolgozása</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1.5.</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önálló rendszerezése</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1.6.</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feladattal vezetett rendszerezése</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shd w:val="clear" w:color="auto" w:fill="D9D9D9"/>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2.</w:t>
            </w:r>
          </w:p>
        </w:tc>
        <w:tc>
          <w:tcPr>
            <w:tcW w:w="3621" w:type="dxa"/>
            <w:shd w:val="clear" w:color="auto" w:fill="D9D9D9"/>
            <w:vAlign w:val="center"/>
          </w:tcPr>
          <w:p w:rsidR="007754EC" w:rsidRPr="008B7D14" w:rsidRDefault="007754EC" w:rsidP="005770AB">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2.1.</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Pr>
                <w:rFonts w:ascii="Palatino Linotype" w:hAnsi="Palatino Linotype" w:cs="Palatino Linotype"/>
                <w:sz w:val="24"/>
                <w:szCs w:val="24"/>
                <w:lang w:eastAsia="hu-HU"/>
              </w:rPr>
              <w:t>Levélírás</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2.2.</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Válaszolás írásban mondatszintű kérdésekre</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2.3.</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Szöveges előadás egyéni felkészüléssel</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shd w:val="clear" w:color="auto" w:fill="D9D9D9"/>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3.</w:t>
            </w:r>
          </w:p>
        </w:tc>
        <w:tc>
          <w:tcPr>
            <w:tcW w:w="3621" w:type="dxa"/>
            <w:shd w:val="clear" w:color="auto" w:fill="D9D9D9"/>
            <w:vAlign w:val="center"/>
          </w:tcPr>
          <w:p w:rsidR="007754EC" w:rsidRPr="008B7D14" w:rsidRDefault="007754EC" w:rsidP="005770AB">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3.1.</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Elemzés készítése tapasztalatokról</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trHeight w:val="499"/>
          <w:jc w:val="center"/>
        </w:trPr>
        <w:tc>
          <w:tcPr>
            <w:tcW w:w="828" w:type="dxa"/>
            <w:shd w:val="clear" w:color="auto" w:fill="D9D9D9"/>
            <w:vAlign w:val="center"/>
          </w:tcPr>
          <w:p w:rsidR="007754EC" w:rsidRPr="008B7D14" w:rsidRDefault="007754EC" w:rsidP="005770AB">
            <w:pPr>
              <w:spacing w:after="0" w:line="240" w:lineRule="auto"/>
              <w:jc w:val="center"/>
              <w:rPr>
                <w:rFonts w:ascii="Palatino Linotype" w:hAnsi="Palatino Linotype" w:cs="Palatino Linotype"/>
                <w:b/>
                <w:bCs/>
                <w:sz w:val="20"/>
                <w:szCs w:val="20"/>
              </w:rPr>
            </w:pPr>
            <w:r w:rsidRPr="008B7D14">
              <w:rPr>
                <w:rFonts w:ascii="Palatino Linotype" w:hAnsi="Palatino Linotype" w:cs="Palatino Linotype"/>
                <w:b/>
                <w:bCs/>
                <w:sz w:val="20"/>
                <w:szCs w:val="20"/>
              </w:rPr>
              <w:t>4.</w:t>
            </w:r>
          </w:p>
        </w:tc>
        <w:tc>
          <w:tcPr>
            <w:tcW w:w="3621" w:type="dxa"/>
            <w:shd w:val="clear" w:color="auto" w:fill="D9D9D9"/>
            <w:vAlign w:val="center"/>
          </w:tcPr>
          <w:p w:rsidR="007754EC" w:rsidRPr="008B7D14" w:rsidRDefault="007754EC" w:rsidP="005770AB">
            <w:pPr>
              <w:spacing w:after="0" w:line="240" w:lineRule="auto"/>
              <w:rPr>
                <w:rFonts w:ascii="Palatino Linotype" w:hAnsi="Palatino Linotype" w:cs="Palatino Linotype"/>
                <w:b/>
                <w:bCs/>
                <w:sz w:val="20"/>
                <w:szCs w:val="20"/>
              </w:rPr>
            </w:pPr>
            <w:r w:rsidRPr="008B7D14">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4.1.</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Feladattal vezetett kiscsoportos szövegfeldolgozás</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4.2.</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Információk rendszerezése mozaikfeladattal</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r w:rsidR="007754EC" w:rsidRPr="00FE5532">
        <w:trPr>
          <w:jc w:val="center"/>
        </w:trPr>
        <w:tc>
          <w:tcPr>
            <w:tcW w:w="82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sidRPr="00FE5532">
              <w:rPr>
                <w:rFonts w:ascii="Palatino Linotype" w:hAnsi="Palatino Linotype" w:cs="Palatino Linotype"/>
                <w:sz w:val="20"/>
                <w:szCs w:val="20"/>
              </w:rPr>
              <w:t>4.3.</w:t>
            </w:r>
          </w:p>
        </w:tc>
        <w:tc>
          <w:tcPr>
            <w:tcW w:w="3621" w:type="dxa"/>
            <w:vAlign w:val="center"/>
          </w:tcPr>
          <w:p w:rsidR="007754EC" w:rsidRPr="00FE5532" w:rsidRDefault="007754EC" w:rsidP="005770AB">
            <w:pPr>
              <w:spacing w:after="0" w:line="240" w:lineRule="auto"/>
              <w:rPr>
                <w:rFonts w:ascii="Palatino Linotype" w:hAnsi="Palatino Linotype" w:cs="Palatino Linotype"/>
                <w:sz w:val="20"/>
                <w:szCs w:val="20"/>
              </w:rPr>
            </w:pPr>
            <w:r w:rsidRPr="00FE5532">
              <w:rPr>
                <w:rFonts w:ascii="Palatino Linotype" w:hAnsi="Palatino Linotype" w:cs="Palatino Linotype"/>
                <w:sz w:val="20"/>
                <w:szCs w:val="20"/>
              </w:rPr>
              <w:t>Csoportos helyzetgyakorlat</w:t>
            </w:r>
          </w:p>
        </w:tc>
        <w:tc>
          <w:tcPr>
            <w:tcW w:w="809"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98"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c>
          <w:tcPr>
            <w:tcW w:w="763"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r>
              <w:rPr>
                <w:rFonts w:ascii="Palatino Linotype" w:hAnsi="Palatino Linotype" w:cs="Palatino Linotype"/>
                <w:sz w:val="20"/>
                <w:szCs w:val="20"/>
              </w:rPr>
              <w:t>x</w:t>
            </w:r>
          </w:p>
        </w:tc>
        <w:tc>
          <w:tcPr>
            <w:tcW w:w="2190" w:type="dxa"/>
            <w:vAlign w:val="center"/>
          </w:tcPr>
          <w:p w:rsidR="007754EC" w:rsidRPr="00FE5532" w:rsidRDefault="007754EC" w:rsidP="005770AB">
            <w:pPr>
              <w:spacing w:after="0" w:line="240" w:lineRule="auto"/>
              <w:jc w:val="center"/>
              <w:rPr>
                <w:rFonts w:ascii="Palatino Linotype" w:hAnsi="Palatino Linotype" w:cs="Palatino Linotype"/>
                <w:sz w:val="20"/>
                <w:szCs w:val="20"/>
              </w:rPr>
            </w:pPr>
          </w:p>
        </w:tc>
      </w:tr>
    </w:tbl>
    <w:p w:rsidR="007754EC" w:rsidRPr="000E25A6" w:rsidRDefault="007754EC" w:rsidP="005770AB">
      <w:pPr>
        <w:spacing w:after="0" w:line="240" w:lineRule="auto"/>
        <w:jc w:val="both"/>
        <w:rPr>
          <w:rFonts w:ascii="Palatino Linotype" w:hAnsi="Palatino Linotype" w:cs="Palatino Linotype"/>
          <w:sz w:val="24"/>
          <w:szCs w:val="24"/>
          <w:lang w:eastAsia="hu-HU"/>
        </w:rPr>
      </w:pPr>
    </w:p>
    <w:p w:rsidR="007754EC" w:rsidRPr="000E25A6" w:rsidRDefault="007754EC" w:rsidP="005770AB">
      <w:pPr>
        <w:widowControl w:val="0"/>
        <w:numPr>
          <w:ilvl w:val="1"/>
          <w:numId w:val="29"/>
        </w:numPr>
        <w:suppressAutoHyphens/>
        <w:spacing w:after="0" w:line="240" w:lineRule="auto"/>
        <w:rPr>
          <w:rFonts w:ascii="Palatino Linotype" w:hAnsi="Palatino Linotype" w:cs="Palatino Linotype"/>
          <w:sz w:val="24"/>
          <w:szCs w:val="24"/>
          <w:lang w:eastAsia="hu-HU"/>
        </w:rPr>
      </w:pPr>
      <w:r w:rsidRPr="000E25A6">
        <w:rPr>
          <w:rFonts w:ascii="Palatino Linotype" w:hAnsi="Palatino Linotype" w:cs="Palatino Linotype"/>
          <w:b/>
          <w:bCs/>
          <w:sz w:val="24"/>
          <w:szCs w:val="24"/>
          <w:lang w:eastAsia="hu-HU"/>
        </w:rPr>
        <w:t>A tantárgy értékelésének módja</w:t>
      </w:r>
    </w:p>
    <w:p w:rsidR="007754EC" w:rsidRDefault="007754EC" w:rsidP="005770AB">
      <w:pPr>
        <w:widowControl w:val="0"/>
        <w:suppressAutoHyphens/>
        <w:spacing w:after="0" w:line="240" w:lineRule="auto"/>
        <w:ind w:left="360"/>
        <w:rPr>
          <w:rFonts w:ascii="Palatino Linotype" w:hAnsi="Palatino Linotype" w:cs="Palatino Linotype"/>
          <w:sz w:val="24"/>
          <w:szCs w:val="24"/>
        </w:rPr>
      </w:pPr>
      <w:r w:rsidRPr="000E25A6">
        <w:rPr>
          <w:rFonts w:ascii="Palatino Linotype" w:hAnsi="Palatino Linotype" w:cs="Palatino Linotype"/>
          <w:sz w:val="24"/>
          <w:szCs w:val="24"/>
        </w:rPr>
        <w:t>A nemzeti köznevelésr</w:t>
      </w:r>
      <w:r>
        <w:rPr>
          <w:rFonts w:ascii="Palatino Linotype" w:hAnsi="Palatino Linotype" w:cs="Palatino Linotype"/>
          <w:sz w:val="24"/>
          <w:szCs w:val="24"/>
        </w:rPr>
        <w:t>ől szóló 2011. évi CXC. törvény</w:t>
      </w:r>
      <w:r w:rsidRPr="000E25A6">
        <w:rPr>
          <w:rFonts w:ascii="Palatino Linotype" w:hAnsi="Palatino Linotype" w:cs="Palatino Linotype"/>
          <w:sz w:val="24"/>
          <w:szCs w:val="24"/>
        </w:rPr>
        <w:t xml:space="preserve"> 54. § (2) a) pontja szerinti értékeléssel.</w:t>
      </w:r>
    </w:p>
    <w:p w:rsidR="007754EC" w:rsidRPr="004808B9" w:rsidRDefault="007754EC" w:rsidP="005770AB">
      <w:pPr>
        <w:widowControl w:val="0"/>
        <w:suppressAutoHyphens/>
        <w:spacing w:after="0" w:line="240" w:lineRule="auto"/>
        <w:ind w:left="360"/>
        <w:rPr>
          <w:rFonts w:ascii="Palatino Linotype" w:hAnsi="Palatino Linotype" w:cs="Palatino Linotype"/>
          <w:b/>
          <w:bCs/>
          <w:sz w:val="44"/>
          <w:szCs w:val="44"/>
          <w:lang w:eastAsia="hu-HU"/>
        </w:rPr>
      </w:pPr>
      <w:r>
        <w:rPr>
          <w:rFonts w:ascii="Palatino Linotype" w:hAnsi="Palatino Linotype" w:cs="Palatino Linotype"/>
          <w:sz w:val="24"/>
          <w:szCs w:val="24"/>
        </w:rPr>
        <w:br w:type="page"/>
      </w:r>
    </w:p>
    <w:p w:rsidR="007754EC" w:rsidRPr="004808B9" w:rsidRDefault="007754EC" w:rsidP="00B87D30">
      <w:pPr>
        <w:tabs>
          <w:tab w:val="left" w:pos="3975"/>
          <w:tab w:val="center" w:pos="4535"/>
        </w:tabs>
        <w:spacing w:after="0" w:line="240" w:lineRule="auto"/>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ab/>
      </w:r>
      <w:r w:rsidRPr="004808B9">
        <w:rPr>
          <w:rFonts w:ascii="Palatino Linotype" w:hAnsi="Palatino Linotype" w:cs="Palatino Linotype"/>
          <w:b/>
          <w:bCs/>
          <w:sz w:val="44"/>
          <w:szCs w:val="44"/>
          <w:lang w:eastAsia="hu-HU"/>
        </w:rPr>
        <w:tab/>
      </w: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 xml:space="preserve">A </w:t>
      </w: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rPr>
        <w:t>10416-12</w:t>
      </w:r>
      <w:r w:rsidRPr="004808B9">
        <w:rPr>
          <w:rFonts w:ascii="Palatino Linotype" w:hAnsi="Palatino Linotype" w:cs="Palatino Linotype"/>
          <w:b/>
          <w:bCs/>
          <w:sz w:val="44"/>
          <w:szCs w:val="44"/>
          <w:lang w:eastAsia="hu-HU"/>
        </w:rPr>
        <w:t xml:space="preserve"> azonosító számú</w:t>
      </w:r>
      <w:r>
        <w:rPr>
          <w:rFonts w:ascii="Palatino Linotype" w:hAnsi="Palatino Linotype" w:cs="Palatino Linotype"/>
          <w:b/>
          <w:bCs/>
          <w:sz w:val="44"/>
          <w:szCs w:val="44"/>
          <w:lang w:eastAsia="hu-HU"/>
        </w:rPr>
        <w:t>,</w:t>
      </w:r>
    </w:p>
    <w:p w:rsidR="007754EC" w:rsidRPr="004808B9" w:rsidRDefault="007754EC" w:rsidP="00C939EF">
      <w:pPr>
        <w:spacing w:after="0" w:line="240" w:lineRule="auto"/>
        <w:ind w:left="-15"/>
        <w:jc w:val="center"/>
        <w:rPr>
          <w:rFonts w:ascii="Palatino Linotype" w:hAnsi="Palatino Linotype" w:cs="Palatino Linotype"/>
          <w:b/>
          <w:bCs/>
          <w:sz w:val="44"/>
          <w:szCs w:val="44"/>
        </w:rPr>
      </w:pPr>
    </w:p>
    <w:p w:rsidR="007754EC" w:rsidRPr="004808B9" w:rsidRDefault="007754EC" w:rsidP="00C939EF">
      <w:pPr>
        <w:spacing w:after="0" w:line="240" w:lineRule="auto"/>
        <w:ind w:left="-15"/>
        <w:jc w:val="center"/>
        <w:rPr>
          <w:rFonts w:ascii="Palatino Linotype" w:hAnsi="Palatino Linotype" w:cs="Palatino Linotype"/>
          <w:b/>
          <w:bCs/>
          <w:sz w:val="44"/>
          <w:szCs w:val="44"/>
        </w:rPr>
      </w:pPr>
      <w:r w:rsidRPr="004808B9">
        <w:rPr>
          <w:rFonts w:ascii="Palatino Linotype" w:hAnsi="Palatino Linotype" w:cs="Palatino Linotype"/>
          <w:b/>
          <w:bCs/>
          <w:sz w:val="44"/>
          <w:szCs w:val="44"/>
        </w:rPr>
        <w:t>Közlekedéstechnikai alapok</w:t>
      </w:r>
    </w:p>
    <w:p w:rsidR="007754EC" w:rsidRPr="004808B9" w:rsidRDefault="007754EC" w:rsidP="00B87D30">
      <w:pPr>
        <w:spacing w:after="0" w:line="240" w:lineRule="auto"/>
        <w:ind w:left="-15"/>
        <w:jc w:val="center"/>
        <w:rPr>
          <w:rFonts w:ascii="Palatino Linotype" w:hAnsi="Palatino Linotype" w:cs="Palatino Linotype"/>
          <w:b/>
          <w:bCs/>
          <w:sz w:val="44"/>
          <w:szCs w:val="44"/>
        </w:rPr>
      </w:pPr>
      <w:r w:rsidRPr="004808B9">
        <w:rPr>
          <w:rFonts w:ascii="Palatino Linotype" w:hAnsi="Palatino Linotype" w:cs="Palatino Linotype"/>
          <w:b/>
          <w:bCs/>
          <w:sz w:val="44"/>
          <w:szCs w:val="44"/>
        </w:rPr>
        <w:t>szakmai követelménymodul</w:t>
      </w:r>
    </w:p>
    <w:p w:rsidR="007754EC" w:rsidRPr="004808B9" w:rsidRDefault="007754EC" w:rsidP="00B87D30">
      <w:pPr>
        <w:spacing w:after="0" w:line="240" w:lineRule="auto"/>
        <w:ind w:left="-15"/>
        <w:jc w:val="center"/>
        <w:rPr>
          <w:rFonts w:ascii="Palatino Linotype" w:hAnsi="Palatino Linotype" w:cs="Palatino Linotype"/>
          <w:b/>
          <w:bCs/>
          <w:sz w:val="44"/>
          <w:szCs w:val="44"/>
        </w:rPr>
      </w:pPr>
    </w:p>
    <w:p w:rsidR="007754EC" w:rsidRPr="004808B9" w:rsidRDefault="007754EC" w:rsidP="00B87D30">
      <w:pPr>
        <w:spacing w:after="0" w:line="240" w:lineRule="auto"/>
        <w:ind w:left="-15"/>
        <w:jc w:val="center"/>
        <w:rPr>
          <w:rFonts w:ascii="Palatino Linotype" w:hAnsi="Palatino Linotype" w:cs="Palatino Linotype"/>
          <w:b/>
          <w:bCs/>
          <w:sz w:val="44"/>
          <w:szCs w:val="44"/>
        </w:rPr>
      </w:pPr>
      <w:r w:rsidRPr="004808B9">
        <w:rPr>
          <w:rFonts w:ascii="Palatino Linotype" w:hAnsi="Palatino Linotype" w:cs="Palatino Linotype"/>
          <w:b/>
          <w:bCs/>
          <w:sz w:val="44"/>
          <w:szCs w:val="44"/>
        </w:rPr>
        <w:t>tantárgyai, témakörei</w:t>
      </w: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p>
    <w:p w:rsidR="007754EC" w:rsidRPr="004808B9" w:rsidRDefault="007754EC" w:rsidP="00AC0CC7">
      <w:pPr>
        <w:spacing w:after="0" w:line="240" w:lineRule="auto"/>
        <w:jc w:val="both"/>
        <w:rPr>
          <w:rFonts w:ascii="Palatino Linotype" w:hAnsi="Palatino Linotype" w:cs="Palatino Linotype"/>
          <w:sz w:val="20"/>
          <w:szCs w:val="20"/>
          <w:lang w:eastAsia="hu-HU"/>
        </w:rPr>
      </w:pPr>
    </w:p>
    <w:p w:rsidR="007754EC" w:rsidRPr="004808B9" w:rsidRDefault="007754EC" w:rsidP="00C939EF">
      <w:pPr>
        <w:spacing w:after="0" w:line="240" w:lineRule="auto"/>
        <w:ind w:left="-15"/>
        <w:jc w:val="both"/>
        <w:rPr>
          <w:rFonts w:ascii="Palatino Linotype" w:hAnsi="Palatino Linotype" w:cs="Palatino Linotype"/>
          <w:sz w:val="20"/>
          <w:szCs w:val="20"/>
          <w:lang w:eastAsia="hu-HU"/>
        </w:rPr>
      </w:pPr>
    </w:p>
    <w:p w:rsidR="007754EC" w:rsidRPr="004808B9" w:rsidRDefault="007754EC" w:rsidP="00C939EF">
      <w:pPr>
        <w:spacing w:after="0" w:line="240" w:lineRule="auto"/>
        <w:ind w:left="-15"/>
        <w:jc w:val="both"/>
        <w:rPr>
          <w:rFonts w:ascii="Palatino Linotype" w:hAnsi="Palatino Linotype" w:cs="Palatino Linotype"/>
          <w:sz w:val="20"/>
          <w:szCs w:val="20"/>
          <w:lang w:eastAsia="hu-HU"/>
        </w:rPr>
      </w:pPr>
    </w:p>
    <w:p w:rsidR="007754EC" w:rsidRPr="004808B9" w:rsidRDefault="007754EC" w:rsidP="00C939EF">
      <w:pPr>
        <w:spacing w:after="0" w:line="240" w:lineRule="auto"/>
        <w:ind w:left="-15"/>
        <w:jc w:val="both"/>
        <w:rPr>
          <w:rFonts w:ascii="Palatino Linotype" w:hAnsi="Palatino Linotype" w:cs="Palatino Linotype"/>
          <w:sz w:val="20"/>
          <w:szCs w:val="20"/>
          <w:lang w:eastAsia="hu-HU"/>
        </w:rPr>
        <w:sectPr w:rsidR="007754EC" w:rsidRPr="004808B9" w:rsidSect="003F0F7E">
          <w:footerReference w:type="default" r:id="rId10"/>
          <w:pgSz w:w="11906" w:h="16838"/>
          <w:pgMar w:top="1417" w:right="1417" w:bottom="1417" w:left="1276" w:header="708" w:footer="708" w:gutter="0"/>
          <w:cols w:space="708"/>
          <w:docGrid w:linePitch="360"/>
        </w:sectPr>
      </w:pPr>
    </w:p>
    <w:p w:rsidR="007754EC" w:rsidRPr="00E13CD8" w:rsidRDefault="007754EC" w:rsidP="00C939EF">
      <w:pPr>
        <w:spacing w:after="0" w:line="240" w:lineRule="auto"/>
        <w:ind w:left="-15"/>
        <w:jc w:val="both"/>
        <w:rPr>
          <w:rFonts w:ascii="Palatino Linotype" w:hAnsi="Palatino Linotype" w:cs="Palatino Linotype"/>
          <w:sz w:val="24"/>
          <w:szCs w:val="24"/>
        </w:rPr>
      </w:pPr>
      <w:r w:rsidRPr="004808B9">
        <w:rPr>
          <w:rFonts w:ascii="Palatino Linotype" w:hAnsi="Palatino Linotype" w:cs="Palatino Linotype"/>
          <w:b/>
          <w:bCs/>
          <w:sz w:val="24"/>
          <w:szCs w:val="24"/>
        </w:rPr>
        <w:lastRenderedPageBreak/>
        <w:t>A 10416-12 azonosító számú</w:t>
      </w:r>
      <w:r>
        <w:rPr>
          <w:rFonts w:ascii="Palatino Linotype" w:hAnsi="Palatino Linotype" w:cs="Palatino Linotype"/>
          <w:b/>
          <w:bCs/>
          <w:sz w:val="24"/>
          <w:szCs w:val="24"/>
        </w:rPr>
        <w:t>,</w:t>
      </w:r>
      <w:r w:rsidRPr="004808B9">
        <w:rPr>
          <w:rFonts w:ascii="Palatino Linotype" w:hAnsi="Palatino Linotype" w:cs="Palatino Linotype"/>
          <w:b/>
          <w:bCs/>
          <w:sz w:val="24"/>
          <w:szCs w:val="24"/>
        </w:rPr>
        <w:t xml:space="preserve"> Közlekedéstechnikai alapok</w:t>
      </w:r>
    </w:p>
    <w:p w:rsidR="007754EC" w:rsidRPr="004808B9" w:rsidRDefault="007754EC" w:rsidP="005770AB">
      <w:pPr>
        <w:spacing w:after="0" w:line="240" w:lineRule="auto"/>
        <w:ind w:left="-15"/>
        <w:jc w:val="both"/>
        <w:rPr>
          <w:rFonts w:ascii="Palatino Linotype" w:hAnsi="Palatino Linotype" w:cs="Palatino Linotype"/>
          <w:b/>
          <w:bCs/>
          <w:sz w:val="24"/>
          <w:szCs w:val="24"/>
        </w:rPr>
      </w:pPr>
      <w:r w:rsidRPr="004808B9">
        <w:rPr>
          <w:rFonts w:ascii="Palatino Linotype" w:hAnsi="Palatino Linotype" w:cs="Palatino Linotype"/>
          <w:b/>
          <w:bCs/>
          <w:sz w:val="24"/>
          <w:szCs w:val="24"/>
        </w:rPr>
        <w:t>megnevezésű szakmai követelménymodulhoz tartozó tantárgyak és témakörök oktatása során fejlesztendő kompetenciák</w:t>
      </w:r>
    </w:p>
    <w:tbl>
      <w:tblPr>
        <w:tblW w:w="0" w:type="auto"/>
        <w:jc w:val="center"/>
        <w:tblLayout w:type="fixed"/>
        <w:tblCellMar>
          <w:left w:w="70" w:type="dxa"/>
          <w:right w:w="70" w:type="dxa"/>
        </w:tblCellMar>
        <w:tblLook w:val="0000" w:firstRow="0" w:lastRow="0" w:firstColumn="0" w:lastColumn="0" w:noHBand="0" w:noVBand="0"/>
      </w:tblPr>
      <w:tblGrid>
        <w:gridCol w:w="4880"/>
        <w:gridCol w:w="454"/>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7754EC" w:rsidRPr="004808B9">
        <w:trPr>
          <w:trHeight w:val="570"/>
          <w:jc w:val="center"/>
        </w:trPr>
        <w:tc>
          <w:tcPr>
            <w:tcW w:w="4880" w:type="dxa"/>
            <w:vMerge w:val="restart"/>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10416-12 Közlekedéstechnikai alapok</w:t>
            </w:r>
          </w:p>
        </w:tc>
        <w:tc>
          <w:tcPr>
            <w:tcW w:w="1362" w:type="dxa"/>
            <w:gridSpan w:val="3"/>
            <w:tcBorders>
              <w:top w:val="single" w:sz="4" w:space="0" w:color="auto"/>
              <w:left w:val="single" w:sz="18" w:space="0" w:color="auto"/>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ml:space="preserve">Közlekedési ismeretek  </w:t>
            </w:r>
          </w:p>
        </w:tc>
        <w:tc>
          <w:tcPr>
            <w:tcW w:w="1816" w:type="dxa"/>
            <w:gridSpan w:val="4"/>
            <w:tcBorders>
              <w:top w:val="single" w:sz="4" w:space="0" w:color="auto"/>
              <w:left w:val="single" w:sz="18" w:space="0" w:color="auto"/>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ml:space="preserve">Műszaki </w:t>
            </w:r>
            <w:r>
              <w:rPr>
                <w:rFonts w:ascii="Palatino Linotype" w:hAnsi="Palatino Linotype" w:cs="Palatino Linotype"/>
                <w:sz w:val="20"/>
                <w:szCs w:val="20"/>
                <w:lang w:eastAsia="hu-HU"/>
              </w:rPr>
              <w:t>Rajz</w:t>
            </w:r>
            <w:r w:rsidRPr="004808B9">
              <w:rPr>
                <w:rFonts w:ascii="Palatino Linotype" w:hAnsi="Palatino Linotype" w:cs="Palatino Linotype"/>
                <w:sz w:val="20"/>
                <w:szCs w:val="20"/>
                <w:lang w:eastAsia="hu-HU"/>
              </w:rPr>
              <w:t xml:space="preserve">  </w:t>
            </w:r>
          </w:p>
        </w:tc>
        <w:tc>
          <w:tcPr>
            <w:tcW w:w="1816" w:type="dxa"/>
            <w:gridSpan w:val="4"/>
            <w:tcBorders>
              <w:top w:val="single" w:sz="4" w:space="0" w:color="auto"/>
              <w:left w:val="single" w:sz="18" w:space="0" w:color="auto"/>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Mechanika</w:t>
            </w:r>
          </w:p>
        </w:tc>
        <w:tc>
          <w:tcPr>
            <w:tcW w:w="3632" w:type="dxa"/>
            <w:gridSpan w:val="8"/>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Gépelemek-géptan</w:t>
            </w:r>
          </w:p>
        </w:tc>
      </w:tr>
      <w:tr w:rsidR="007754EC" w:rsidRPr="004808B9">
        <w:trPr>
          <w:trHeight w:val="5111"/>
          <w:jc w:val="center"/>
        </w:trPr>
        <w:tc>
          <w:tcPr>
            <w:tcW w:w="4880" w:type="dxa"/>
            <w:vMerge/>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5619A8">
            <w:pPr>
              <w:spacing w:after="0" w:line="240" w:lineRule="auto"/>
              <w:rPr>
                <w:rFonts w:ascii="Palatino Linotype" w:hAnsi="Palatino Linotype" w:cs="Palatino Linotype"/>
                <w:sz w:val="20"/>
                <w:szCs w:val="20"/>
                <w:lang w:eastAsia="hu-HU"/>
              </w:rPr>
            </w:pPr>
          </w:p>
        </w:tc>
        <w:tc>
          <w:tcPr>
            <w:tcW w:w="454" w:type="dxa"/>
            <w:tcBorders>
              <w:top w:val="single" w:sz="4" w:space="0" w:color="auto"/>
              <w:left w:val="single" w:sz="18" w:space="0" w:color="auto"/>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rPr>
              <w:t>Közlekedéstörténet, közlekedési fogalmak</w:t>
            </w:r>
          </w:p>
        </w:tc>
        <w:tc>
          <w:tcPr>
            <w:tcW w:w="454" w:type="dxa"/>
            <w:tcBorders>
              <w:top w:val="single" w:sz="4" w:space="0" w:color="auto"/>
              <w:left w:val="nil"/>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rPr>
              <w:t>A közúti, a vasúti, a vízi és a légi közlekedés technikája</w:t>
            </w:r>
          </w:p>
        </w:tc>
        <w:tc>
          <w:tcPr>
            <w:tcW w:w="454" w:type="dxa"/>
            <w:tcBorders>
              <w:left w:val="nil"/>
              <w:bottom w:val="single" w:sz="4" w:space="0" w:color="auto"/>
              <w:right w:val="single" w:sz="18"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rPr>
              <w:t>A járművek menetellenállásai</w:t>
            </w:r>
          </w:p>
        </w:tc>
        <w:tc>
          <w:tcPr>
            <w:tcW w:w="454" w:type="dxa"/>
            <w:tcBorders>
              <w:top w:val="single" w:sz="4" w:space="0" w:color="auto"/>
              <w:left w:val="single" w:sz="18" w:space="0" w:color="auto"/>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b/>
                <w:bCs/>
                <w:sz w:val="20"/>
                <w:szCs w:val="20"/>
                <w:lang w:eastAsia="hu-HU"/>
              </w:rPr>
            </w:pPr>
            <w:r w:rsidRPr="004808B9">
              <w:rPr>
                <w:rFonts w:ascii="Palatino Linotype" w:hAnsi="Palatino Linotype" w:cs="Palatino Linotype"/>
                <w:sz w:val="20"/>
                <w:szCs w:val="20"/>
                <w:lang w:eastAsia="hu-HU"/>
              </w:rPr>
              <w:t>Síkmértani szerkesztések és vetületi ábrázolás</w:t>
            </w:r>
          </w:p>
        </w:tc>
        <w:tc>
          <w:tcPr>
            <w:tcW w:w="454" w:type="dxa"/>
            <w:tcBorders>
              <w:top w:val="single" w:sz="4" w:space="0" w:color="auto"/>
              <w:left w:val="nil"/>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Metszeti ábrázolás</w:t>
            </w:r>
          </w:p>
        </w:tc>
        <w:tc>
          <w:tcPr>
            <w:tcW w:w="454" w:type="dxa"/>
            <w:tcBorders>
              <w:top w:val="single" w:sz="4" w:space="0" w:color="auto"/>
              <w:left w:val="nil"/>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Méretmegadás, felületminőség, tűrések és illesztések</w:t>
            </w:r>
          </w:p>
        </w:tc>
        <w:tc>
          <w:tcPr>
            <w:tcW w:w="454" w:type="dxa"/>
            <w:tcBorders>
              <w:top w:val="single" w:sz="4" w:space="0" w:color="auto"/>
              <w:left w:val="nil"/>
              <w:bottom w:val="single" w:sz="4" w:space="0" w:color="auto"/>
              <w:right w:val="single" w:sz="18"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Jelképes ábrázolás</w:t>
            </w:r>
          </w:p>
        </w:tc>
        <w:tc>
          <w:tcPr>
            <w:tcW w:w="454" w:type="dxa"/>
            <w:tcBorders>
              <w:top w:val="nil"/>
              <w:left w:val="single" w:sz="18" w:space="0" w:color="auto"/>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Merev testek általános mechanikája</w:t>
            </w: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Síkbeli egyensúlyi szerkezetek</w:t>
            </w: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Szilárdságtan</w:t>
            </w:r>
          </w:p>
        </w:tc>
        <w:tc>
          <w:tcPr>
            <w:tcW w:w="454" w:type="dxa"/>
            <w:tcBorders>
              <w:top w:val="nil"/>
              <w:left w:val="nil"/>
              <w:bottom w:val="single" w:sz="4" w:space="0" w:color="auto"/>
              <w:right w:val="single" w:sz="18"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Kinematika-kinetika</w:t>
            </w:r>
          </w:p>
        </w:tc>
        <w:tc>
          <w:tcPr>
            <w:tcW w:w="454" w:type="dxa"/>
            <w:tcBorders>
              <w:top w:val="nil"/>
              <w:left w:val="single" w:sz="18" w:space="0" w:color="auto"/>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Pr>
                <w:rFonts w:ascii="Palatino Linotype" w:hAnsi="Palatino Linotype" w:cs="Palatino Linotype"/>
                <w:sz w:val="20"/>
                <w:szCs w:val="20"/>
                <w:lang w:eastAsia="hu-HU"/>
              </w:rPr>
              <w:t>Bevezetés, k</w:t>
            </w:r>
            <w:r w:rsidRPr="004808B9">
              <w:rPr>
                <w:rFonts w:ascii="Palatino Linotype" w:hAnsi="Palatino Linotype" w:cs="Palatino Linotype"/>
                <w:sz w:val="20"/>
                <w:szCs w:val="20"/>
                <w:lang w:eastAsia="hu-HU"/>
              </w:rPr>
              <w:t>ötőgépelemek, kötések, biztosítások</w:t>
            </w: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Rugók és lengéscsillapítók</w:t>
            </w: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Csövek és csőszerelvények</w:t>
            </w:r>
          </w:p>
        </w:tc>
        <w:tc>
          <w:tcPr>
            <w:tcW w:w="454" w:type="dxa"/>
            <w:tcBorders>
              <w:top w:val="nil"/>
              <w:left w:val="single" w:sz="4" w:space="0" w:color="auto"/>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Tengelyek</w:t>
            </w: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Csapágyazások</w:t>
            </w: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Tengelykapcsolók</w:t>
            </w: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Fékek</w:t>
            </w: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Hajtások, hajtóművek, mechanizmusok</w:t>
            </w:r>
          </w:p>
        </w:tc>
      </w:tr>
      <w:tr w:rsidR="007754EC" w:rsidRPr="004808B9">
        <w:trPr>
          <w:trHeight w:val="345"/>
          <w:jc w:val="center"/>
        </w:trPr>
        <w:tc>
          <w:tcPr>
            <w:tcW w:w="13506" w:type="dxa"/>
            <w:gridSpan w:val="20"/>
            <w:tcBorders>
              <w:top w:val="nil"/>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FELADATOK</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 xml:space="preserve">Műszaki </w:t>
            </w:r>
            <w:r>
              <w:rPr>
                <w:rFonts w:ascii="Palatino Linotype" w:hAnsi="Palatino Linotype" w:cs="Palatino Linotype"/>
                <w:sz w:val="20"/>
                <w:szCs w:val="20"/>
              </w:rPr>
              <w:t>rajz</w:t>
            </w:r>
            <w:r w:rsidRPr="004808B9">
              <w:rPr>
                <w:rFonts w:ascii="Palatino Linotype" w:hAnsi="Palatino Linotype" w:cs="Palatino Linotype"/>
                <w:sz w:val="20"/>
                <w:szCs w:val="20"/>
              </w:rPr>
              <w:t>okat, kapcsolási vázlatokat készít, használ</w:t>
            </w: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 xml:space="preserve">Szabadkézi </w:t>
            </w:r>
            <w:r>
              <w:rPr>
                <w:rFonts w:ascii="Palatino Linotype" w:hAnsi="Palatino Linotype" w:cs="Palatino Linotype"/>
                <w:sz w:val="20"/>
                <w:szCs w:val="20"/>
              </w:rPr>
              <w:t>rajz</w:t>
            </w:r>
            <w:r w:rsidRPr="004808B9">
              <w:rPr>
                <w:rFonts w:ascii="Palatino Linotype" w:hAnsi="Palatino Linotype" w:cs="Palatino Linotype"/>
                <w:sz w:val="20"/>
                <w:szCs w:val="20"/>
              </w:rPr>
              <w:t>ot, vázlatot készít alkatrészekről, villamos berendezésekről</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Műszaki dokumentációt értelmez és használ</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 xml:space="preserve">Elvi működési </w:t>
            </w:r>
            <w:r>
              <w:rPr>
                <w:rFonts w:ascii="Palatino Linotype" w:hAnsi="Palatino Linotype" w:cs="Palatino Linotype"/>
                <w:sz w:val="20"/>
                <w:szCs w:val="20"/>
              </w:rPr>
              <w:t>rajz</w:t>
            </w:r>
            <w:r w:rsidRPr="004808B9">
              <w:rPr>
                <w:rFonts w:ascii="Palatino Linotype" w:hAnsi="Palatino Linotype" w:cs="Palatino Linotype"/>
                <w:sz w:val="20"/>
                <w:szCs w:val="20"/>
              </w:rPr>
              <w:t>ok alapján vázlat</w:t>
            </w:r>
            <w:r>
              <w:rPr>
                <w:rFonts w:ascii="Palatino Linotype" w:hAnsi="Palatino Linotype" w:cs="Palatino Linotype"/>
                <w:sz w:val="20"/>
                <w:szCs w:val="20"/>
              </w:rPr>
              <w:t>rajz</w:t>
            </w:r>
            <w:r w:rsidRPr="004808B9">
              <w:rPr>
                <w:rFonts w:ascii="Palatino Linotype" w:hAnsi="Palatino Linotype" w:cs="Palatino Linotype"/>
                <w:sz w:val="20"/>
                <w:szCs w:val="20"/>
              </w:rPr>
              <w:t>okat készít</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Összegyűjti a szakmai háttér információkat</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Összetett műszaki terveket értelmez és használ</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 xml:space="preserve">Közlekedésgépészeti berendezések műszaki </w:t>
            </w:r>
            <w:r w:rsidRPr="004808B9">
              <w:rPr>
                <w:rFonts w:ascii="Palatino Linotype" w:hAnsi="Palatino Linotype" w:cs="Palatino Linotype"/>
                <w:sz w:val="20"/>
                <w:szCs w:val="20"/>
              </w:rPr>
              <w:lastRenderedPageBreak/>
              <w:t>jellemzőit számítással ellenőrzi</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lastRenderedPageBreak/>
              <w:t>Közlekedéselektronikai áramkörök jellemző adatait meghatározza</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Dokumentálja a számításokat</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60"/>
          <w:jc w:val="center"/>
        </w:trPr>
        <w:tc>
          <w:tcPr>
            <w:tcW w:w="13506" w:type="dxa"/>
            <w:gridSpan w:val="20"/>
            <w:tcBorders>
              <w:top w:val="nil"/>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ISMERETEK</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Gép</w:t>
            </w:r>
            <w:r>
              <w:rPr>
                <w:rFonts w:ascii="Palatino Linotype" w:hAnsi="Palatino Linotype" w:cs="Palatino Linotype"/>
                <w:sz w:val="20"/>
                <w:szCs w:val="20"/>
              </w:rPr>
              <w:t>rajz</w:t>
            </w:r>
            <w:r w:rsidRPr="004808B9">
              <w:rPr>
                <w:rFonts w:ascii="Palatino Linotype" w:hAnsi="Palatino Linotype" w:cs="Palatino Linotype"/>
                <w:sz w:val="20"/>
                <w:szCs w:val="20"/>
              </w:rPr>
              <w:t>i alapfogalmak, szerkesztések, ábrázolási módok</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Mértékegységek</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Ipari anyagok és tulajdonságai</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Anyagvizsgálati eljárások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Képlékenyalakítási alapismeretek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Forgácsolási alapfogalmak, műveletek, technológiák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Kézi és gépi forgácsolási technológiák, eszközök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Gépi forgácsoló eljárások gépeinek, szerszámainak ismerete</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Hegesztési, forrasztási alapismeretek, alkalmazott berendezések és eszközök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Korrózióvédelemi alapismeretek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Gyártási utasítások értelmezése</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Műszaki fizika</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Közlekedésben alkalmazott gépelemek, gépek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Elektrotechnikai, elektronikai alapismeretek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Műszaki mérés eszközei</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Digitális technikák és elektronikus műszerek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Mérési utasítások értelmezése</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Érintésvédelmi alapismeretek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Szerszámok, kézi kisgépek biztonsági előírásai</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Gépüzemeltetés, anyagmozgatás, emelőgépek munkabiztonsági szabályai</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Környezetvédelmi, tűzvédelmi ismeretek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Munkahelyi veszélyek, emberi tényezők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18"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360"/>
          <w:jc w:val="center"/>
        </w:trPr>
        <w:tc>
          <w:tcPr>
            <w:tcW w:w="13506" w:type="dxa"/>
            <w:gridSpan w:val="20"/>
            <w:tcBorders>
              <w:top w:val="nil"/>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KÉSZSÉGEK</w:t>
            </w:r>
          </w:p>
        </w:tc>
      </w:tr>
      <w:tr w:rsidR="007754EC" w:rsidRPr="004808B9">
        <w:trPr>
          <w:trHeight w:val="240"/>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lastRenderedPageBreak/>
              <w:t>Gépészeti dokumentációk olvasása, értelmezése, készítése</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Műszaki fizika alapösszefüggéseinek alkalmazása</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Elektromos dokumentációk olvasása, értelmezése, készítése</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Elektrotechnika, elektronika, digitális technika alapösszefüggéseinek alkalmazása</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Mérési jegyzőkönyvek készítése</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360"/>
          <w:jc w:val="center"/>
        </w:trPr>
        <w:tc>
          <w:tcPr>
            <w:tcW w:w="13506" w:type="dxa"/>
            <w:gridSpan w:val="20"/>
            <w:tcBorders>
              <w:top w:val="nil"/>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SZEMÉLYES KOMPETENCIÁK</w:t>
            </w:r>
          </w:p>
        </w:tc>
      </w:tr>
      <w:tr w:rsidR="007754EC" w:rsidRPr="004808B9">
        <w:trPr>
          <w:trHeight w:val="300"/>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Megbízhatóság</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300"/>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Pontosság</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Önállóság</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360"/>
          <w:jc w:val="center"/>
        </w:trPr>
        <w:tc>
          <w:tcPr>
            <w:tcW w:w="13506" w:type="dxa"/>
            <w:gridSpan w:val="20"/>
            <w:tcBorders>
              <w:top w:val="nil"/>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TÁRSAS KOMPETENCIÁK</w:t>
            </w:r>
          </w:p>
        </w:tc>
      </w:tr>
      <w:tr w:rsidR="007754EC" w:rsidRPr="004808B9">
        <w:trPr>
          <w:trHeight w:val="300"/>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Határozottság</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300"/>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Motiválhatóság</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4"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360"/>
          <w:jc w:val="center"/>
        </w:trPr>
        <w:tc>
          <w:tcPr>
            <w:tcW w:w="13506" w:type="dxa"/>
            <w:gridSpan w:val="20"/>
            <w:tcBorders>
              <w:top w:val="nil"/>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MÓDSZERKOMPETENCIÁK</w:t>
            </w:r>
          </w:p>
        </w:tc>
      </w:tr>
      <w:tr w:rsidR="007754EC" w:rsidRPr="004808B9">
        <w:trPr>
          <w:trHeight w:val="300"/>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Logikus gondolkodás</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Tervezés</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4880"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Figyelem összpontosítás</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4"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bl>
    <w:p w:rsidR="007754EC" w:rsidRPr="004808B9" w:rsidRDefault="007754EC" w:rsidP="005770AB">
      <w:pPr>
        <w:spacing w:after="0" w:line="240" w:lineRule="auto"/>
        <w:rPr>
          <w:rFonts w:ascii="Palatino Linotype" w:hAnsi="Palatino Linotype" w:cs="Palatino Linotype"/>
          <w:sz w:val="24"/>
          <w:szCs w:val="24"/>
        </w:rPr>
      </w:pPr>
    </w:p>
    <w:p w:rsidR="007754EC" w:rsidRPr="004808B9" w:rsidRDefault="007754EC" w:rsidP="00622092">
      <w:pPr>
        <w:spacing w:after="0" w:line="240" w:lineRule="auto"/>
        <w:rPr>
          <w:rFonts w:ascii="Palatino Linotype" w:hAnsi="Palatino Linotype" w:cs="Palatino Linotype"/>
          <w:sz w:val="24"/>
          <w:szCs w:val="24"/>
        </w:rPr>
      </w:pPr>
    </w:p>
    <w:tbl>
      <w:tblPr>
        <w:tblW w:w="0" w:type="auto"/>
        <w:jc w:val="center"/>
        <w:tblLayout w:type="fixed"/>
        <w:tblCellMar>
          <w:left w:w="70" w:type="dxa"/>
          <w:right w:w="70" w:type="dxa"/>
        </w:tblCellMar>
        <w:tblLook w:val="0000" w:firstRow="0" w:lastRow="0" w:firstColumn="0" w:lastColumn="0" w:noHBand="0" w:noVBand="0"/>
      </w:tblPr>
      <w:tblGrid>
        <w:gridCol w:w="4926"/>
        <w:gridCol w:w="454"/>
        <w:gridCol w:w="454"/>
        <w:gridCol w:w="454"/>
        <w:gridCol w:w="454"/>
        <w:gridCol w:w="454"/>
        <w:gridCol w:w="454"/>
        <w:gridCol w:w="454"/>
        <w:gridCol w:w="454"/>
        <w:gridCol w:w="454"/>
        <w:gridCol w:w="454"/>
        <w:gridCol w:w="454"/>
        <w:gridCol w:w="454"/>
        <w:gridCol w:w="454"/>
        <w:gridCol w:w="454"/>
        <w:gridCol w:w="454"/>
        <w:gridCol w:w="454"/>
        <w:gridCol w:w="454"/>
        <w:gridCol w:w="454"/>
      </w:tblGrid>
      <w:tr w:rsidR="007754EC" w:rsidRPr="004808B9">
        <w:trPr>
          <w:trHeight w:val="570"/>
          <w:jc w:val="center"/>
        </w:trPr>
        <w:tc>
          <w:tcPr>
            <w:tcW w:w="4926" w:type="dxa"/>
            <w:vMerge w:val="restart"/>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10416-12 Közlekedéstechnikai alapok</w:t>
            </w:r>
          </w:p>
        </w:tc>
        <w:tc>
          <w:tcPr>
            <w:tcW w:w="4540" w:type="dxa"/>
            <w:gridSpan w:val="10"/>
            <w:tcBorders>
              <w:top w:val="single" w:sz="4" w:space="0" w:color="auto"/>
              <w:left w:val="single" w:sz="18" w:space="0" w:color="auto"/>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Technológiai alapismeretek</w:t>
            </w:r>
          </w:p>
        </w:tc>
        <w:tc>
          <w:tcPr>
            <w:tcW w:w="3632" w:type="dxa"/>
            <w:gridSpan w:val="8"/>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Elektrotechnika-elektronika</w:t>
            </w:r>
          </w:p>
        </w:tc>
      </w:tr>
      <w:tr w:rsidR="007754EC" w:rsidRPr="004808B9">
        <w:trPr>
          <w:trHeight w:val="5897"/>
          <w:jc w:val="center"/>
        </w:trPr>
        <w:tc>
          <w:tcPr>
            <w:tcW w:w="4926" w:type="dxa"/>
            <w:vMerge/>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5619A8">
            <w:pPr>
              <w:spacing w:after="0" w:line="240" w:lineRule="auto"/>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Alapfogalmak</w:t>
            </w:r>
          </w:p>
        </w:tc>
        <w:tc>
          <w:tcPr>
            <w:tcW w:w="454" w:type="dxa"/>
            <w:tcBorders>
              <w:top w:val="nil"/>
              <w:left w:val="nil"/>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Fémes szerkezeti anyagok</w:t>
            </w:r>
          </w:p>
        </w:tc>
        <w:tc>
          <w:tcPr>
            <w:tcW w:w="454" w:type="dxa"/>
            <w:tcBorders>
              <w:top w:val="nil"/>
              <w:left w:val="nil"/>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Nemfémes szerkezeti anyagok</w:t>
            </w:r>
          </w:p>
        </w:tc>
        <w:tc>
          <w:tcPr>
            <w:tcW w:w="454" w:type="dxa"/>
            <w:tcBorders>
              <w:top w:val="nil"/>
              <w:left w:val="nil"/>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b/>
                <w:bCs/>
                <w:sz w:val="20"/>
                <w:szCs w:val="20"/>
                <w:lang w:eastAsia="hu-HU"/>
              </w:rPr>
            </w:pPr>
            <w:r w:rsidRPr="004808B9">
              <w:rPr>
                <w:rFonts w:ascii="Palatino Linotype" w:hAnsi="Palatino Linotype" w:cs="Palatino Linotype"/>
                <w:sz w:val="20"/>
                <w:szCs w:val="20"/>
                <w:lang w:eastAsia="hu-HU"/>
              </w:rPr>
              <w:t>Öntészet, melegalakítások, hőkezelések</w:t>
            </w:r>
          </w:p>
        </w:tc>
        <w:tc>
          <w:tcPr>
            <w:tcW w:w="454" w:type="dxa"/>
            <w:tcBorders>
              <w:top w:val="nil"/>
              <w:left w:val="nil"/>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Kötések</w:t>
            </w:r>
          </w:p>
        </w:tc>
        <w:tc>
          <w:tcPr>
            <w:tcW w:w="454" w:type="dxa"/>
            <w:tcBorders>
              <w:top w:val="nil"/>
              <w:left w:val="nil"/>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Forgács nélküli hidegalakítások</w:t>
            </w:r>
          </w:p>
        </w:tc>
        <w:tc>
          <w:tcPr>
            <w:tcW w:w="454" w:type="dxa"/>
            <w:tcBorders>
              <w:top w:val="nil"/>
              <w:left w:val="nil"/>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Forgácsolás</w:t>
            </w:r>
          </w:p>
        </w:tc>
        <w:tc>
          <w:tcPr>
            <w:tcW w:w="454" w:type="dxa"/>
            <w:tcBorders>
              <w:top w:val="nil"/>
              <w:left w:val="nil"/>
              <w:bottom w:val="single" w:sz="4" w:space="0" w:color="auto"/>
              <w:right w:val="single" w:sz="4" w:space="0" w:color="auto"/>
            </w:tcBorders>
            <w:textDirection w:val="btLr"/>
            <w:vAlign w:val="bottom"/>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Felújítási technológiák</w:t>
            </w: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Anyag és hibakereső vizsgálatok</w:t>
            </w:r>
          </w:p>
        </w:tc>
        <w:tc>
          <w:tcPr>
            <w:tcW w:w="454" w:type="dxa"/>
            <w:tcBorders>
              <w:top w:val="nil"/>
              <w:left w:val="nil"/>
              <w:bottom w:val="single" w:sz="4" w:space="0" w:color="auto"/>
              <w:right w:val="single" w:sz="18"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Szereléstechnika</w:t>
            </w:r>
          </w:p>
        </w:tc>
        <w:tc>
          <w:tcPr>
            <w:tcW w:w="454" w:type="dxa"/>
            <w:tcBorders>
              <w:top w:val="nil"/>
              <w:left w:val="single" w:sz="18" w:space="0" w:color="auto"/>
              <w:bottom w:val="single" w:sz="4" w:space="0" w:color="auto"/>
              <w:right w:val="single" w:sz="4" w:space="0" w:color="auto"/>
            </w:tcBorders>
            <w:textDirection w:val="btLr"/>
          </w:tcPr>
          <w:p w:rsidR="007754EC" w:rsidRPr="004808B9" w:rsidRDefault="007754EC" w:rsidP="005619A8">
            <w:pPr>
              <w:rPr>
                <w:rFonts w:ascii="Palatino Linotype" w:hAnsi="Palatino Linotype" w:cs="Palatino Linotype"/>
                <w:sz w:val="20"/>
                <w:szCs w:val="20"/>
              </w:rPr>
            </w:pPr>
            <w:r w:rsidRPr="004808B9">
              <w:rPr>
                <w:rFonts w:ascii="Palatino Linotype" w:hAnsi="Palatino Linotype" w:cs="Palatino Linotype"/>
                <w:sz w:val="20"/>
                <w:szCs w:val="20"/>
              </w:rPr>
              <w:t>Villamos alapfogalmak</w:t>
            </w:r>
          </w:p>
          <w:p w:rsidR="007754EC" w:rsidRPr="004808B9" w:rsidRDefault="007754EC" w:rsidP="005619A8">
            <w:pPr>
              <w:spacing w:after="0" w:line="240" w:lineRule="auto"/>
              <w:ind w:left="57"/>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rPr>
                <w:rFonts w:ascii="Palatino Linotype" w:hAnsi="Palatino Linotype" w:cs="Palatino Linotype"/>
                <w:sz w:val="20"/>
                <w:szCs w:val="20"/>
              </w:rPr>
            </w:pPr>
            <w:r w:rsidRPr="004808B9">
              <w:rPr>
                <w:rFonts w:ascii="Palatino Linotype" w:hAnsi="Palatino Linotype" w:cs="Palatino Linotype"/>
                <w:sz w:val="20"/>
                <w:szCs w:val="20"/>
              </w:rPr>
              <w:t>Egyenfeszültségű áramkörök</w:t>
            </w:r>
          </w:p>
          <w:p w:rsidR="007754EC" w:rsidRPr="004808B9" w:rsidRDefault="007754EC" w:rsidP="005619A8">
            <w:pPr>
              <w:spacing w:after="0" w:line="240" w:lineRule="auto"/>
              <w:ind w:left="57"/>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rPr>
                <w:rFonts w:ascii="Palatino Linotype" w:hAnsi="Palatino Linotype" w:cs="Palatino Linotype"/>
                <w:sz w:val="20"/>
                <w:szCs w:val="20"/>
              </w:rPr>
            </w:pPr>
            <w:r w:rsidRPr="004808B9">
              <w:rPr>
                <w:rFonts w:ascii="Palatino Linotype" w:hAnsi="Palatino Linotype" w:cs="Palatino Linotype"/>
                <w:sz w:val="20"/>
                <w:szCs w:val="20"/>
              </w:rPr>
              <w:t>Váltakozó áramú áramkörök</w:t>
            </w:r>
          </w:p>
          <w:p w:rsidR="007754EC" w:rsidRPr="004808B9" w:rsidRDefault="007754EC" w:rsidP="005619A8">
            <w:pPr>
              <w:spacing w:after="0" w:line="240" w:lineRule="auto"/>
              <w:ind w:left="57"/>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rPr>
                <w:rFonts w:ascii="Palatino Linotype" w:hAnsi="Palatino Linotype" w:cs="Palatino Linotype"/>
                <w:sz w:val="20"/>
                <w:szCs w:val="20"/>
              </w:rPr>
            </w:pPr>
            <w:r w:rsidRPr="004808B9">
              <w:rPr>
                <w:rFonts w:ascii="Palatino Linotype" w:hAnsi="Palatino Linotype" w:cs="Palatino Linotype"/>
                <w:sz w:val="20"/>
                <w:szCs w:val="20"/>
              </w:rPr>
              <w:t>Villamosgépek</w:t>
            </w:r>
          </w:p>
          <w:p w:rsidR="007754EC" w:rsidRPr="004808B9" w:rsidRDefault="007754EC" w:rsidP="005619A8">
            <w:pPr>
              <w:spacing w:after="0" w:line="240" w:lineRule="auto"/>
              <w:ind w:left="57"/>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rPr>
              <w:t>Szűrő áramkörök és póluselmélet</w:t>
            </w: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rPr>
                <w:rFonts w:ascii="Palatino Linotype" w:hAnsi="Palatino Linotype" w:cs="Palatino Linotype"/>
                <w:sz w:val="20"/>
                <w:szCs w:val="20"/>
              </w:rPr>
            </w:pPr>
            <w:r w:rsidRPr="004808B9">
              <w:rPr>
                <w:rFonts w:ascii="Palatino Linotype" w:hAnsi="Palatino Linotype" w:cs="Palatino Linotype"/>
                <w:sz w:val="20"/>
                <w:szCs w:val="20"/>
              </w:rPr>
              <w:t>Félvezetők és alkalmazásuk</w:t>
            </w:r>
          </w:p>
          <w:p w:rsidR="007754EC" w:rsidRPr="004808B9" w:rsidRDefault="007754EC" w:rsidP="005619A8">
            <w:pPr>
              <w:spacing w:after="0" w:line="240" w:lineRule="auto"/>
              <w:ind w:left="57"/>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rPr>
                <w:rFonts w:ascii="Palatino Linotype" w:hAnsi="Palatino Linotype" w:cs="Palatino Linotype"/>
                <w:sz w:val="20"/>
                <w:szCs w:val="20"/>
              </w:rPr>
            </w:pPr>
            <w:r w:rsidRPr="004808B9">
              <w:rPr>
                <w:rFonts w:ascii="Palatino Linotype" w:hAnsi="Palatino Linotype" w:cs="Palatino Linotype"/>
                <w:sz w:val="20"/>
                <w:szCs w:val="20"/>
              </w:rPr>
              <w:t>Száloptika, elektronikus kijelzők</w:t>
            </w:r>
          </w:p>
          <w:p w:rsidR="007754EC" w:rsidRPr="004808B9" w:rsidRDefault="007754EC" w:rsidP="005619A8">
            <w:pPr>
              <w:spacing w:after="0" w:line="240" w:lineRule="auto"/>
              <w:ind w:left="57"/>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textDirection w:val="btLr"/>
          </w:tcPr>
          <w:p w:rsidR="007754EC" w:rsidRPr="004808B9" w:rsidRDefault="007754EC" w:rsidP="005619A8">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rPr>
              <w:t>Digitális áramkörök</w:t>
            </w:r>
          </w:p>
        </w:tc>
      </w:tr>
      <w:tr w:rsidR="007754EC" w:rsidRPr="004808B9">
        <w:trPr>
          <w:trHeight w:val="409"/>
          <w:jc w:val="center"/>
        </w:trPr>
        <w:tc>
          <w:tcPr>
            <w:tcW w:w="13098" w:type="dxa"/>
            <w:gridSpan w:val="19"/>
            <w:tcBorders>
              <w:top w:val="nil"/>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FELADATOK</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 xml:space="preserve">Műszaki </w:t>
            </w:r>
            <w:r>
              <w:rPr>
                <w:rFonts w:ascii="Palatino Linotype" w:hAnsi="Palatino Linotype" w:cs="Palatino Linotype"/>
                <w:sz w:val="20"/>
                <w:szCs w:val="20"/>
              </w:rPr>
              <w:t>rajz</w:t>
            </w:r>
            <w:r w:rsidRPr="004808B9">
              <w:rPr>
                <w:rFonts w:ascii="Palatino Linotype" w:hAnsi="Palatino Linotype" w:cs="Palatino Linotype"/>
                <w:sz w:val="20"/>
                <w:szCs w:val="20"/>
              </w:rPr>
              <w:t>okat, kapcsolási vázlatokat készít, használ</w:t>
            </w:r>
            <w:r w:rsidRPr="004808B9">
              <w:rPr>
                <w:rFonts w:ascii="Palatino Linotype" w:hAnsi="Palatino Linotype" w:cs="Palatino Linotype"/>
                <w:sz w:val="20"/>
                <w:szCs w:val="20"/>
                <w:lang w:eastAsia="hu-HU"/>
              </w:rPr>
              <w:t> </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 xml:space="preserve">Szabadkézi </w:t>
            </w:r>
            <w:r>
              <w:rPr>
                <w:rFonts w:ascii="Palatino Linotype" w:hAnsi="Palatino Linotype" w:cs="Palatino Linotype"/>
                <w:sz w:val="20"/>
                <w:szCs w:val="20"/>
              </w:rPr>
              <w:t>rajz</w:t>
            </w:r>
            <w:r w:rsidRPr="004808B9">
              <w:rPr>
                <w:rFonts w:ascii="Palatino Linotype" w:hAnsi="Palatino Linotype" w:cs="Palatino Linotype"/>
                <w:sz w:val="20"/>
                <w:szCs w:val="20"/>
              </w:rPr>
              <w:t>ot, vázlatot készít alkatrészekről, villamos berendezésekről</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Műszaki dokumentációt értelmez és használ</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 xml:space="preserve">Elvi működési </w:t>
            </w:r>
            <w:r>
              <w:rPr>
                <w:rFonts w:ascii="Palatino Linotype" w:hAnsi="Palatino Linotype" w:cs="Palatino Linotype"/>
                <w:sz w:val="20"/>
                <w:szCs w:val="20"/>
              </w:rPr>
              <w:t>rajz</w:t>
            </w:r>
            <w:r w:rsidRPr="004808B9">
              <w:rPr>
                <w:rFonts w:ascii="Palatino Linotype" w:hAnsi="Palatino Linotype" w:cs="Palatino Linotype"/>
                <w:sz w:val="20"/>
                <w:szCs w:val="20"/>
              </w:rPr>
              <w:t>ok alapján vázlat</w:t>
            </w:r>
            <w:r>
              <w:rPr>
                <w:rFonts w:ascii="Palatino Linotype" w:hAnsi="Palatino Linotype" w:cs="Palatino Linotype"/>
                <w:sz w:val="20"/>
                <w:szCs w:val="20"/>
              </w:rPr>
              <w:t>rajz</w:t>
            </w:r>
            <w:r w:rsidRPr="004808B9">
              <w:rPr>
                <w:rFonts w:ascii="Palatino Linotype" w:hAnsi="Palatino Linotype" w:cs="Palatino Linotype"/>
                <w:sz w:val="20"/>
                <w:szCs w:val="20"/>
              </w:rPr>
              <w:t>okat készít</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Összegyűjti a szakmai háttér információkat</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Összetett műszaki terveket értelmez és használ</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Közlekedésgépészeti berendezések műszaki jellemzőit számítással ellenőrzi</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lastRenderedPageBreak/>
              <w:t>Közlekedéselektronikai áramkörök jellemző adatait meghatározza</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Dokumentálja a számításokat</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463"/>
          <w:jc w:val="center"/>
        </w:trPr>
        <w:tc>
          <w:tcPr>
            <w:tcW w:w="13098" w:type="dxa"/>
            <w:gridSpan w:val="19"/>
            <w:tcBorders>
              <w:top w:val="nil"/>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ISMERETEK</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Gép</w:t>
            </w:r>
            <w:r>
              <w:rPr>
                <w:rFonts w:ascii="Palatino Linotype" w:hAnsi="Palatino Linotype" w:cs="Palatino Linotype"/>
                <w:sz w:val="20"/>
                <w:szCs w:val="20"/>
              </w:rPr>
              <w:t>rajz</w:t>
            </w:r>
            <w:r w:rsidRPr="004808B9">
              <w:rPr>
                <w:rFonts w:ascii="Palatino Linotype" w:hAnsi="Palatino Linotype" w:cs="Palatino Linotype"/>
                <w:sz w:val="20"/>
                <w:szCs w:val="20"/>
              </w:rPr>
              <w:t>i alapfogalmak, szerkesztések, ábrázolási módok</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Mértékegységek</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Ipari anyagok és tulajdonságai</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Anyagvizsgálati eljárások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Képlékenyalakítási alapismeretek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Forgácsolási alapfogalmak, műveletek, technológiák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Kézi és gépi forgácsolási technológiák, eszközök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Gépi forgácsoló eljárások gépeinek, szerszámainak ismerete</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Hegesztési, forrasztási alapismeretek, alkalmazott berendezések és eszközök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Korrózióvédelemi alapismeretek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Gyártási utasítások értelmezése</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Műszaki fizika</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Közlekedésben alkalmazott gépelemek, gépek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Elektrotechnikai, elektronikai alapismeretek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Műszaki mérés eszközei</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Digitális technikák és elektronikus műszerek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Mérési utasítások értelmezése</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Érintésvédelmi alapismeretek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Szerszámok, kézi kisgépek biztonsági előírásai</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Gépüzemeltetés, anyagmozgatás, emelőgépek munkabiztonsági szabályai</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Környezetvédelmi, tűzvédelmi ismeretek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Munkahelyi veszélyek, emberi tényezők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18" w:space="0" w:color="auto"/>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416"/>
          <w:jc w:val="center"/>
        </w:trPr>
        <w:tc>
          <w:tcPr>
            <w:tcW w:w="13098" w:type="dxa"/>
            <w:gridSpan w:val="19"/>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KÉSZSÉGEK</w:t>
            </w:r>
          </w:p>
        </w:tc>
      </w:tr>
      <w:tr w:rsidR="007754EC" w:rsidRPr="004808B9">
        <w:trPr>
          <w:trHeight w:val="240"/>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lastRenderedPageBreak/>
              <w:t>Gépészeti dokumentációk olvasása, értelmezése, készítése</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Műszaki fizika alapösszefüggéseinek alkalmazása</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Elektromos dokumentációk olvasása, értelmezése, készítése</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Elektrotechnika, elektronika, digitális technika alapösszefüggéseinek alkalmazása</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Mérési jegyzőkönyvek készítése</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481"/>
          <w:jc w:val="center"/>
        </w:trPr>
        <w:tc>
          <w:tcPr>
            <w:tcW w:w="13098" w:type="dxa"/>
            <w:gridSpan w:val="19"/>
            <w:tcBorders>
              <w:top w:val="nil"/>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SZEMÉLYES KOMPETENCIÁK</w:t>
            </w:r>
          </w:p>
        </w:tc>
      </w:tr>
      <w:tr w:rsidR="007754EC" w:rsidRPr="004808B9">
        <w:trPr>
          <w:trHeight w:val="300"/>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Megbízhatóság</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300"/>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Pontosság</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Önállóság</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473"/>
          <w:jc w:val="center"/>
        </w:trPr>
        <w:tc>
          <w:tcPr>
            <w:tcW w:w="13098" w:type="dxa"/>
            <w:gridSpan w:val="19"/>
            <w:tcBorders>
              <w:top w:val="nil"/>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TÁRSAS KOMPETENCIÁK</w:t>
            </w:r>
          </w:p>
        </w:tc>
      </w:tr>
      <w:tr w:rsidR="007754EC" w:rsidRPr="004808B9">
        <w:trPr>
          <w:trHeight w:val="300"/>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Határozottság</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r>
      <w:tr w:rsidR="007754EC" w:rsidRPr="004808B9">
        <w:trPr>
          <w:trHeight w:val="300"/>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Motiválhatóság</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503"/>
          <w:jc w:val="center"/>
        </w:trPr>
        <w:tc>
          <w:tcPr>
            <w:tcW w:w="13098" w:type="dxa"/>
            <w:gridSpan w:val="19"/>
            <w:tcBorders>
              <w:top w:val="nil"/>
              <w:left w:val="single" w:sz="4"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MÓDSZERKOMPETENCIÁK</w:t>
            </w:r>
          </w:p>
        </w:tc>
      </w:tr>
      <w:tr w:rsidR="007754EC" w:rsidRPr="004808B9">
        <w:trPr>
          <w:trHeight w:val="300"/>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Logikus gondolkodás</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Tervezés</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4926" w:type="dxa"/>
            <w:tcBorders>
              <w:top w:val="nil"/>
              <w:left w:val="single" w:sz="4" w:space="0" w:color="auto"/>
              <w:bottom w:val="single" w:sz="4" w:space="0" w:color="auto"/>
              <w:right w:val="single" w:sz="18" w:space="0" w:color="auto"/>
            </w:tcBorders>
            <w:noWrap/>
            <w:vAlign w:val="center"/>
          </w:tcPr>
          <w:p w:rsidR="007754EC" w:rsidRPr="004808B9" w:rsidRDefault="007754EC" w:rsidP="005619A8">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Figyelem összpontosítás</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18"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5619A8">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bl>
    <w:p w:rsidR="007754EC" w:rsidRPr="004808B9" w:rsidRDefault="007754EC" w:rsidP="005770AB">
      <w:pPr>
        <w:spacing w:after="0" w:line="240" w:lineRule="auto"/>
        <w:rPr>
          <w:rFonts w:ascii="Palatino Linotype" w:hAnsi="Palatino Linotype" w:cs="Palatino Linotype"/>
          <w:sz w:val="24"/>
          <w:szCs w:val="24"/>
        </w:rPr>
      </w:pPr>
    </w:p>
    <w:p w:rsidR="007754EC" w:rsidRPr="004808B9" w:rsidRDefault="007754EC" w:rsidP="006E6764">
      <w:pPr>
        <w:spacing w:after="0" w:line="240" w:lineRule="auto"/>
        <w:jc w:val="center"/>
        <w:rPr>
          <w:rFonts w:ascii="Palatino Linotype" w:hAnsi="Palatino Linotype" w:cs="Palatino Linotype"/>
          <w:sz w:val="24"/>
          <w:szCs w:val="24"/>
        </w:rPr>
      </w:pPr>
    </w:p>
    <w:p w:rsidR="007754EC" w:rsidRPr="004808B9" w:rsidRDefault="007754EC" w:rsidP="006E6764">
      <w:pPr>
        <w:spacing w:after="0" w:line="240" w:lineRule="auto"/>
        <w:jc w:val="center"/>
        <w:rPr>
          <w:rFonts w:ascii="Palatino Linotype" w:hAnsi="Palatino Linotype" w:cs="Palatino Linotype"/>
          <w:sz w:val="24"/>
          <w:szCs w:val="24"/>
        </w:rPr>
        <w:sectPr w:rsidR="007754EC" w:rsidRPr="004808B9" w:rsidSect="003F0F7E">
          <w:pgSz w:w="16838" w:h="11906" w:orient="landscape"/>
          <w:pgMar w:top="1276" w:right="1418" w:bottom="1418" w:left="1418" w:header="709" w:footer="709" w:gutter="0"/>
          <w:cols w:space="708"/>
          <w:docGrid w:linePitch="360"/>
        </w:sectPr>
      </w:pPr>
    </w:p>
    <w:p w:rsidR="007754EC" w:rsidRPr="004808B9" w:rsidRDefault="007754EC" w:rsidP="006E6764">
      <w:pPr>
        <w:spacing w:after="0" w:line="240" w:lineRule="auto"/>
        <w:jc w:val="center"/>
        <w:rPr>
          <w:rFonts w:ascii="Palatino Linotype" w:hAnsi="Palatino Linotype" w:cs="Palatino Linotype"/>
          <w:b/>
          <w:bCs/>
        </w:rPr>
      </w:pPr>
    </w:p>
    <w:p w:rsidR="007754EC" w:rsidRPr="004808B9" w:rsidRDefault="007754EC" w:rsidP="005770AB">
      <w:pPr>
        <w:widowControl w:val="0"/>
        <w:numPr>
          <w:ilvl w:val="0"/>
          <w:numId w:val="40"/>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Közlekedési ismeretek</w:t>
      </w:r>
      <w:r w:rsidRPr="004808B9">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b/>
          <w:bCs/>
          <w:sz w:val="24"/>
          <w:szCs w:val="24"/>
        </w:rPr>
        <w:t>36óra/36 óra*</w:t>
      </w:r>
    </w:p>
    <w:p w:rsidR="007754EC" w:rsidRPr="005770AB" w:rsidRDefault="007754EC" w:rsidP="005770AB">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Default="007754EC" w:rsidP="005770AB">
      <w:pPr>
        <w:spacing w:after="0" w:line="240" w:lineRule="auto"/>
        <w:ind w:left="972"/>
        <w:rPr>
          <w:rFonts w:ascii="Palatino Linotype" w:hAnsi="Palatino Linotype" w:cs="Palatino Linotype"/>
          <w:b/>
          <w:bCs/>
          <w:sz w:val="24"/>
          <w:szCs w:val="24"/>
        </w:rPr>
      </w:pPr>
    </w:p>
    <w:p w:rsidR="007754EC" w:rsidRPr="004808B9" w:rsidRDefault="007754EC" w:rsidP="005770AB">
      <w:pPr>
        <w:numPr>
          <w:ilvl w:val="1"/>
          <w:numId w:val="40"/>
        </w:numPr>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51386A">
      <w:pPr>
        <w:widowControl w:val="0"/>
        <w:suppressAutoHyphens/>
        <w:spacing w:after="0" w:line="240" w:lineRule="auto"/>
        <w:ind w:left="993"/>
        <w:jc w:val="both"/>
        <w:rPr>
          <w:rFonts w:ascii="Palatino Linotype" w:hAnsi="Palatino Linotype" w:cs="Palatino Linotype"/>
          <w:sz w:val="24"/>
          <w:szCs w:val="24"/>
        </w:rPr>
      </w:pPr>
      <w:r w:rsidRPr="004808B9">
        <w:rPr>
          <w:rFonts w:ascii="Palatino Linotype" w:hAnsi="Palatino Linotype" w:cs="Palatino Linotype"/>
          <w:sz w:val="24"/>
          <w:szCs w:val="24"/>
        </w:rPr>
        <w:t>A közlekedési alapismeretek tantárgy tanításának célja, hogy a tanulók ismerjék meg a legfontosabb közlekedési alágazatok, nevezetesen a közúti, a vasúti, a vízi és a légi közlekedés legfontosabb technikai jellemzőit.</w:t>
      </w:r>
    </w:p>
    <w:p w:rsidR="007754EC" w:rsidRPr="004808B9" w:rsidRDefault="007754EC" w:rsidP="0051386A">
      <w:pPr>
        <w:widowControl w:val="0"/>
        <w:suppressAutoHyphens/>
        <w:spacing w:after="0" w:line="240" w:lineRule="auto"/>
        <w:ind w:left="993"/>
        <w:jc w:val="both"/>
        <w:rPr>
          <w:rFonts w:ascii="Palatino Linotype" w:hAnsi="Palatino Linotype" w:cs="Palatino Linotype"/>
          <w:sz w:val="24"/>
          <w:szCs w:val="24"/>
        </w:rPr>
      </w:pPr>
      <w:r w:rsidRPr="004808B9">
        <w:rPr>
          <w:rFonts w:ascii="Palatino Linotype" w:hAnsi="Palatino Linotype" w:cs="Palatino Linotype"/>
          <w:sz w:val="24"/>
          <w:szCs w:val="24"/>
        </w:rPr>
        <w:t>A tanulók a tanulási folyamat során sajátítják el az egyes közlekedési alágazatoknál alkalmazott technikai megoldásokat, azok történeti fejlődését azok jelenségeit és folyamatait.</w:t>
      </w:r>
    </w:p>
    <w:p w:rsidR="007754EC" w:rsidRPr="004808B9" w:rsidRDefault="007754EC" w:rsidP="0051386A">
      <w:pPr>
        <w:widowControl w:val="0"/>
        <w:suppressAutoHyphens/>
        <w:spacing w:after="0" w:line="240" w:lineRule="auto"/>
        <w:ind w:left="993"/>
        <w:jc w:val="both"/>
        <w:rPr>
          <w:rFonts w:ascii="Palatino Linotype" w:hAnsi="Palatino Linotype" w:cs="Palatino Linotype"/>
          <w:sz w:val="24"/>
          <w:szCs w:val="24"/>
        </w:rPr>
      </w:pPr>
      <w:r w:rsidRPr="004808B9">
        <w:rPr>
          <w:rFonts w:ascii="Palatino Linotype" w:hAnsi="Palatino Linotype" w:cs="Palatino Linotype"/>
          <w:sz w:val="24"/>
          <w:szCs w:val="24"/>
        </w:rPr>
        <w:t>Továbbá ráirányítani a tanulók figyelmét az egyes közlekedési alágazatok közötti kapcsolatrendszerre.</w:t>
      </w:r>
    </w:p>
    <w:p w:rsidR="007754EC" w:rsidRPr="004808B9" w:rsidRDefault="007754EC" w:rsidP="0051386A">
      <w:pPr>
        <w:widowControl w:val="0"/>
        <w:suppressAutoHyphens/>
        <w:spacing w:after="0" w:line="240" w:lineRule="auto"/>
        <w:ind w:left="993"/>
        <w:jc w:val="both"/>
        <w:rPr>
          <w:rFonts w:ascii="Palatino Linotype" w:hAnsi="Palatino Linotype" w:cs="Palatino Linotype"/>
          <w:sz w:val="24"/>
          <w:szCs w:val="24"/>
        </w:rPr>
      </w:pPr>
      <w:r w:rsidRPr="004808B9">
        <w:rPr>
          <w:rFonts w:ascii="Palatino Linotype" w:hAnsi="Palatino Linotype" w:cs="Palatino Linotype"/>
          <w:sz w:val="24"/>
          <w:szCs w:val="24"/>
        </w:rPr>
        <w:t>Ismerjék meg a tanulók az egyes ágazatok előnyei</w:t>
      </w:r>
      <w:r>
        <w:rPr>
          <w:rFonts w:ascii="Palatino Linotype" w:hAnsi="Palatino Linotype" w:cs="Palatino Linotype"/>
          <w:sz w:val="24"/>
          <w:szCs w:val="24"/>
        </w:rPr>
        <w:t>t</w:t>
      </w:r>
      <w:r w:rsidRPr="004808B9">
        <w:rPr>
          <w:rFonts w:ascii="Palatino Linotype" w:hAnsi="Palatino Linotype" w:cs="Palatino Linotype"/>
          <w:sz w:val="24"/>
          <w:szCs w:val="24"/>
        </w:rPr>
        <w:t xml:space="preserve"> és hátrányait más ágazatokkal való összehasonlítás kapcsán, mind gazdaságossági, mind környezetvédelmi, valamint a szállítandó személyek illetve áruk mennyiségének figyelembevétele alapján.</w:t>
      </w:r>
    </w:p>
    <w:p w:rsidR="007754EC" w:rsidRPr="004808B9" w:rsidRDefault="007754EC" w:rsidP="0051386A">
      <w:pPr>
        <w:widowControl w:val="0"/>
        <w:suppressAutoHyphens/>
        <w:spacing w:after="0" w:line="240" w:lineRule="auto"/>
        <w:ind w:left="993"/>
        <w:jc w:val="both"/>
        <w:rPr>
          <w:rFonts w:ascii="Palatino Linotype" w:hAnsi="Palatino Linotype" w:cs="Palatino Linotype"/>
          <w:sz w:val="24"/>
          <w:szCs w:val="24"/>
        </w:rPr>
      </w:pPr>
      <w:r w:rsidRPr="004808B9">
        <w:rPr>
          <w:rFonts w:ascii="Palatino Linotype" w:hAnsi="Palatino Linotype" w:cs="Palatino Linotype"/>
          <w:sz w:val="24"/>
          <w:szCs w:val="24"/>
        </w:rPr>
        <w:t>Felhívni a tanulók figyelmét a biztonságos közlekedés megvalósításának feltételeire, valamint a közlekedésbiztonságot befolyásoló tényezőkre.</w:t>
      </w:r>
    </w:p>
    <w:p w:rsidR="007754EC" w:rsidRPr="004808B9" w:rsidRDefault="007754EC" w:rsidP="00BC4E37">
      <w:pPr>
        <w:widowControl w:val="0"/>
        <w:suppressAutoHyphens/>
        <w:spacing w:after="120" w:line="240" w:lineRule="auto"/>
        <w:ind w:left="993"/>
        <w:jc w:val="both"/>
        <w:rPr>
          <w:rFonts w:ascii="Palatino Linotype" w:hAnsi="Palatino Linotype" w:cs="Palatino Linotype"/>
          <w:sz w:val="24"/>
          <w:szCs w:val="24"/>
        </w:rPr>
      </w:pPr>
      <w:r w:rsidRPr="004808B9">
        <w:rPr>
          <w:rFonts w:ascii="Palatino Linotype" w:hAnsi="Palatino Linotype" w:cs="Palatino Linotype"/>
          <w:sz w:val="24"/>
          <w:szCs w:val="24"/>
        </w:rPr>
        <w:t>Lehetőséget biztosítani a tanulók számára, hogy az egyes közlekedési területek megismerése során el tudja dönteni, hogy tanulmányait mely szakirányban kívánja folytatni.</w:t>
      </w:r>
    </w:p>
    <w:p w:rsidR="007754EC" w:rsidRPr="004808B9" w:rsidRDefault="007754EC" w:rsidP="00280858">
      <w:pPr>
        <w:spacing w:after="0" w:line="240" w:lineRule="auto"/>
        <w:rPr>
          <w:rFonts w:ascii="Palatino Linotype" w:hAnsi="Palatino Linotype" w:cs="Palatino Linotype"/>
          <w:b/>
          <w:bCs/>
          <w:sz w:val="24"/>
          <w:szCs w:val="24"/>
        </w:rPr>
      </w:pPr>
    </w:p>
    <w:p w:rsidR="007754EC" w:rsidRPr="004808B9" w:rsidRDefault="007754EC" w:rsidP="005770AB">
      <w:pPr>
        <w:widowControl w:val="0"/>
        <w:numPr>
          <w:ilvl w:val="1"/>
          <w:numId w:val="40"/>
        </w:numPr>
        <w:suppressAutoHyphens/>
        <w:spacing w:after="0" w:line="240" w:lineRule="auto"/>
        <w:jc w:val="both"/>
        <w:rPr>
          <w:rFonts w:ascii="Palatino Linotype" w:hAnsi="Palatino Linotype" w:cs="Palatino Linotype"/>
          <w:kern w:val="2"/>
          <w:lang w:eastAsia="hi-IN" w:bidi="hi-IN"/>
        </w:rPr>
      </w:pPr>
      <w:r w:rsidRPr="004808B9">
        <w:rPr>
          <w:rFonts w:ascii="Palatino Linotype" w:hAnsi="Palatino Linotype" w:cs="Palatino Linotype"/>
          <w:b/>
          <w:bCs/>
          <w:sz w:val="24"/>
          <w:szCs w:val="24"/>
        </w:rPr>
        <w:t xml:space="preserve">Kapcsolódó közismereti, szakmai tartalmak </w:t>
      </w:r>
    </w:p>
    <w:p w:rsidR="007754EC" w:rsidRPr="004808B9" w:rsidRDefault="007754EC" w:rsidP="0051386A">
      <w:pPr>
        <w:widowControl w:val="0"/>
        <w:tabs>
          <w:tab w:val="num" w:pos="1620"/>
        </w:tabs>
        <w:suppressAutoHyphens/>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Történelem (közlekedéstörténet, gazdaságtörténet, technikatörténet, tudománytörténet);</w:t>
      </w:r>
    </w:p>
    <w:p w:rsidR="007754EC" w:rsidRPr="004808B9" w:rsidRDefault="007754EC" w:rsidP="00450F01">
      <w:pPr>
        <w:widowControl w:val="0"/>
        <w:tabs>
          <w:tab w:val="num" w:pos="1620"/>
        </w:tabs>
        <w:suppressAutoHyphens/>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Fizika, kémia, biológia</w:t>
      </w:r>
    </w:p>
    <w:p w:rsidR="007754EC" w:rsidRPr="004808B9" w:rsidRDefault="007754EC" w:rsidP="00B87D30">
      <w:pPr>
        <w:spacing w:after="0" w:line="240" w:lineRule="auto"/>
        <w:rPr>
          <w:rFonts w:ascii="Palatino Linotype" w:hAnsi="Palatino Linotype" w:cs="Palatino Linotype"/>
          <w:b/>
          <w:bCs/>
          <w:sz w:val="24"/>
          <w:szCs w:val="24"/>
        </w:rPr>
      </w:pPr>
    </w:p>
    <w:p w:rsidR="007754EC" w:rsidRDefault="007754EC" w:rsidP="005770AB">
      <w:pPr>
        <w:widowControl w:val="0"/>
        <w:numPr>
          <w:ilvl w:val="1"/>
          <w:numId w:val="40"/>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5770AB">
      <w:pPr>
        <w:widowControl w:val="0"/>
        <w:suppressAutoHyphens/>
        <w:spacing w:after="0" w:line="240" w:lineRule="auto"/>
        <w:ind w:left="360"/>
        <w:rPr>
          <w:rFonts w:ascii="Palatino Linotype" w:hAnsi="Palatino Linotype" w:cs="Palatino Linotype"/>
          <w:b/>
          <w:bCs/>
          <w:sz w:val="24"/>
          <w:szCs w:val="24"/>
        </w:rPr>
      </w:pPr>
    </w:p>
    <w:p w:rsidR="007754EC" w:rsidRPr="004808B9" w:rsidRDefault="007754EC" w:rsidP="005770AB">
      <w:pPr>
        <w:widowControl w:val="0"/>
        <w:numPr>
          <w:ilvl w:val="2"/>
          <w:numId w:val="40"/>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Közlekedéstörténet, közlekedési fogalmak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8</w:t>
      </w:r>
      <w:r w:rsidRPr="004808B9">
        <w:rPr>
          <w:rFonts w:ascii="Palatino Linotype" w:hAnsi="Palatino Linotype" w:cs="Palatino Linotype"/>
          <w:b/>
          <w:bCs/>
          <w:i/>
          <w:iCs/>
          <w:sz w:val="24"/>
          <w:szCs w:val="24"/>
        </w:rPr>
        <w:t>óra/8 óra</w:t>
      </w:r>
    </w:p>
    <w:p w:rsidR="007754EC" w:rsidRPr="004808B9" w:rsidRDefault="007754EC" w:rsidP="00621995">
      <w:pPr>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Közlekedéstörténet</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közúti közlekedés kialakulása és fejlődése</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vízi közlekedés kialakulása és fejlődése</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vasúti közlekedés kialakulása és fejlődése</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légi közlekedés története</w:t>
      </w:r>
    </w:p>
    <w:p w:rsidR="007754EC" w:rsidRPr="004808B9" w:rsidRDefault="007754EC" w:rsidP="00621995">
      <w:pPr>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A közlekedés fogalma, felosztása. Közlekedési alapfogalmak</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közlekedés fogalma, feladata, értelmezése</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közlekedés felosztása</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Közlekedési alapfogalmak</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közlekedési alágazatok átfogó jellemzése</w:t>
      </w:r>
    </w:p>
    <w:p w:rsidR="007754EC" w:rsidRDefault="007754EC" w:rsidP="00A73B79">
      <w:pPr>
        <w:widowControl w:val="0"/>
        <w:suppressAutoHyphens/>
        <w:spacing w:after="0" w:line="240" w:lineRule="auto"/>
        <w:ind w:left="120" w:firstLine="1723"/>
        <w:jc w:val="both"/>
        <w:rPr>
          <w:rFonts w:ascii="Palatino Linotype" w:hAnsi="Palatino Linotype" w:cs="Palatino Linotype"/>
          <w:sz w:val="24"/>
          <w:szCs w:val="24"/>
        </w:rPr>
      </w:pPr>
      <w:r w:rsidRPr="004808B9">
        <w:rPr>
          <w:rFonts w:ascii="Palatino Linotype" w:hAnsi="Palatino Linotype" w:cs="Palatino Linotype"/>
          <w:sz w:val="24"/>
          <w:szCs w:val="24"/>
        </w:rPr>
        <w:t>A közúti közlekedés</w:t>
      </w:r>
    </w:p>
    <w:p w:rsidR="007754EC" w:rsidRDefault="007754EC" w:rsidP="00481BF0">
      <w:pPr>
        <w:widowControl w:val="0"/>
        <w:suppressAutoHyphens/>
        <w:spacing w:after="0" w:line="240" w:lineRule="auto"/>
        <w:ind w:left="120" w:firstLine="1723"/>
        <w:jc w:val="both"/>
        <w:rPr>
          <w:rFonts w:ascii="Palatino Linotype" w:hAnsi="Palatino Linotype" w:cs="Palatino Linotype"/>
          <w:sz w:val="24"/>
          <w:szCs w:val="24"/>
        </w:rPr>
      </w:pPr>
      <w:r w:rsidRPr="004808B9">
        <w:rPr>
          <w:rFonts w:ascii="Palatino Linotype" w:hAnsi="Palatino Linotype" w:cs="Palatino Linotype"/>
          <w:sz w:val="24"/>
          <w:szCs w:val="24"/>
        </w:rPr>
        <w:t>A vasúti közlekedés</w:t>
      </w:r>
    </w:p>
    <w:p w:rsidR="007754EC" w:rsidRDefault="007754EC" w:rsidP="00481BF0">
      <w:pPr>
        <w:widowControl w:val="0"/>
        <w:suppressAutoHyphens/>
        <w:spacing w:after="0" w:line="240" w:lineRule="auto"/>
        <w:ind w:left="120" w:firstLine="1723"/>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A vízi közlekedés</w:t>
      </w:r>
    </w:p>
    <w:p w:rsidR="007754EC" w:rsidRPr="004808B9" w:rsidRDefault="007754EC" w:rsidP="006D5AF9">
      <w:pPr>
        <w:spacing w:after="0" w:line="240" w:lineRule="auto"/>
        <w:ind w:firstLine="371"/>
        <w:rPr>
          <w:rFonts w:ascii="Palatino Linotype" w:hAnsi="Palatino Linotype" w:cs="Palatino Linotype"/>
          <w:b/>
          <w:bCs/>
          <w:sz w:val="24"/>
          <w:szCs w:val="24"/>
        </w:rPr>
      </w:pPr>
      <w:r w:rsidRPr="004808B9">
        <w:rPr>
          <w:rFonts w:ascii="Palatino Linotype" w:hAnsi="Palatino Linotype" w:cs="Palatino Linotype"/>
          <w:sz w:val="24"/>
          <w:szCs w:val="24"/>
        </w:rPr>
        <w:t>Közlekedésbiztonság</w:t>
      </w:r>
      <w:r w:rsidRPr="004808B9">
        <w:rPr>
          <w:rFonts w:ascii="Palatino Linotype" w:hAnsi="Palatino Linotype" w:cs="Palatino Linotype"/>
          <w:b/>
          <w:bCs/>
          <w:sz w:val="24"/>
          <w:szCs w:val="24"/>
        </w:rPr>
        <w:tab/>
      </w:r>
    </w:p>
    <w:p w:rsidR="007754EC" w:rsidRPr="004808B9" w:rsidRDefault="007754EC" w:rsidP="00621995">
      <w:pPr>
        <w:spacing w:after="0" w:line="240" w:lineRule="auto"/>
        <w:ind w:firstLine="1134"/>
        <w:rPr>
          <w:rFonts w:ascii="Palatino Linotype" w:hAnsi="Palatino Linotype" w:cs="Palatino Linotype"/>
          <w:sz w:val="24"/>
          <w:szCs w:val="24"/>
        </w:rPr>
      </w:pPr>
      <w:r w:rsidRPr="004808B9">
        <w:rPr>
          <w:rFonts w:ascii="Palatino Linotype" w:hAnsi="Palatino Linotype" w:cs="Palatino Linotype"/>
          <w:sz w:val="24"/>
          <w:szCs w:val="24"/>
        </w:rPr>
        <w:t>A közlekedésbiztonságot befolyásoló tényezők</w:t>
      </w:r>
    </w:p>
    <w:p w:rsidR="007754EC" w:rsidRPr="004808B9" w:rsidRDefault="007754EC" w:rsidP="00621995">
      <w:pPr>
        <w:spacing w:after="0" w:line="240" w:lineRule="auto"/>
        <w:ind w:firstLine="1134"/>
        <w:rPr>
          <w:rFonts w:ascii="Palatino Linotype" w:hAnsi="Palatino Linotype" w:cs="Palatino Linotype"/>
          <w:sz w:val="24"/>
          <w:szCs w:val="24"/>
        </w:rPr>
      </w:pPr>
      <w:r w:rsidRPr="004808B9">
        <w:rPr>
          <w:rFonts w:ascii="Palatino Linotype" w:hAnsi="Palatino Linotype" w:cs="Palatino Linotype"/>
          <w:sz w:val="24"/>
          <w:szCs w:val="24"/>
        </w:rPr>
        <w:t>Az aktív biztonság</w:t>
      </w:r>
    </w:p>
    <w:p w:rsidR="007754EC" w:rsidRPr="004808B9" w:rsidRDefault="007754EC" w:rsidP="00621995">
      <w:pPr>
        <w:spacing w:after="0" w:line="240" w:lineRule="auto"/>
        <w:ind w:firstLine="1134"/>
        <w:rPr>
          <w:rFonts w:ascii="Palatino Linotype" w:hAnsi="Palatino Linotype" w:cs="Palatino Linotype"/>
          <w:sz w:val="24"/>
          <w:szCs w:val="24"/>
        </w:rPr>
      </w:pPr>
      <w:r w:rsidRPr="004808B9">
        <w:rPr>
          <w:rFonts w:ascii="Palatino Linotype" w:hAnsi="Palatino Linotype" w:cs="Palatino Linotype"/>
          <w:sz w:val="24"/>
          <w:szCs w:val="24"/>
        </w:rPr>
        <w:t>A passzív biztonság</w:t>
      </w:r>
    </w:p>
    <w:p w:rsidR="007754EC" w:rsidRPr="004808B9" w:rsidRDefault="007754EC" w:rsidP="00B87D30">
      <w:pPr>
        <w:spacing w:after="0" w:line="240" w:lineRule="auto"/>
        <w:ind w:firstLine="540"/>
        <w:rPr>
          <w:rFonts w:ascii="Palatino Linotype" w:hAnsi="Palatino Linotype" w:cs="Palatino Linotype"/>
          <w:sz w:val="24"/>
          <w:szCs w:val="24"/>
        </w:rPr>
      </w:pPr>
    </w:p>
    <w:p w:rsidR="007754EC" w:rsidRPr="004808B9" w:rsidRDefault="007754EC" w:rsidP="005770AB">
      <w:pPr>
        <w:numPr>
          <w:ilvl w:val="2"/>
          <w:numId w:val="40"/>
        </w:numPr>
        <w:spacing w:after="0" w:line="240" w:lineRule="auto"/>
        <w:ind w:left="1418" w:hanging="567"/>
        <w:rPr>
          <w:rFonts w:ascii="Palatino Linotype" w:hAnsi="Palatino Linotype" w:cs="Palatino Linotype"/>
          <w:b/>
          <w:bCs/>
          <w:sz w:val="24"/>
          <w:szCs w:val="24"/>
        </w:rPr>
      </w:pPr>
      <w:r w:rsidRPr="004808B9">
        <w:rPr>
          <w:rFonts w:ascii="Palatino Linotype" w:hAnsi="Palatino Linotype" w:cs="Palatino Linotype"/>
          <w:b/>
          <w:bCs/>
          <w:sz w:val="24"/>
          <w:szCs w:val="24"/>
        </w:rPr>
        <w:t>A közúti, a vasúti, a vízi és a légi közlekedés technikája</w:t>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20</w:t>
      </w:r>
      <w:r w:rsidRPr="004808B9">
        <w:rPr>
          <w:rFonts w:ascii="Palatino Linotype" w:hAnsi="Palatino Linotype" w:cs="Palatino Linotype"/>
          <w:b/>
          <w:bCs/>
          <w:i/>
          <w:iCs/>
          <w:sz w:val="24"/>
          <w:szCs w:val="24"/>
        </w:rPr>
        <w:t>óra/20 óra</w:t>
      </w:r>
    </w:p>
    <w:p w:rsidR="007754EC" w:rsidRPr="004808B9" w:rsidRDefault="007754EC" w:rsidP="00621995">
      <w:pPr>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A közúti közlekedés technikája</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közúti pálya</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közutak osztályozása</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közúti pályával kapcsolatos alapfogalmak</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közúti járművek</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közúti járművek csoportosítása</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közúti járművek szerkezete és felépítése</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Otto- és dízelmotorok működése</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közúti közlekedés kiszolgáló létesítményei</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Tehergépjárművek</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közúti járművek fontosabb paraméterei</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közúti közlekedés kiszolgáló létesítményei</w:t>
      </w:r>
    </w:p>
    <w:p w:rsidR="007754EC" w:rsidRPr="004808B9" w:rsidRDefault="007754EC" w:rsidP="00621995">
      <w:pPr>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A vasúti közlekedés technikája</w:t>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vasúti közlekedés felosztása</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vasúti pálya</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Az alépítmény</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felépítmény részei</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felépítmény alapfogalmai</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Vágánykapcsolások</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Különleges felépítmények</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vasúti járművek</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Vasúti vontatójárművek</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vasúti vontatott járművek szerkezete</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vasúti vontatott járművek típusai</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vasúti közlekedés kiszolgáló létesítményei</w:t>
      </w:r>
    </w:p>
    <w:p w:rsidR="007754EC" w:rsidRPr="004808B9" w:rsidRDefault="007754EC" w:rsidP="00621995">
      <w:pPr>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A vízi közlekedés technikája</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vízi közlekedés csoportosítása</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vízi közlekedés pályája, vízi utak</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Belvízi hajóutak</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Tengeri hajóutak</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vízi közlekedés járművei</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hajók felépítése</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hajók fő méretei</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hajók haladása, irányítása és egyéb berendezései</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mai hajók csoportosítása</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vízi közlekedés kiszolgáló létesítményei</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Kikötő, dokkok</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Hajógyárak</w:t>
      </w:r>
    </w:p>
    <w:p w:rsidR="007754EC" w:rsidRPr="004808B9" w:rsidRDefault="007754EC" w:rsidP="00621995">
      <w:pPr>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A légi közlekedés technikája</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légi közlekedés felosztása</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légi közlekedés pályája</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légi közlekedés járművei</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légi járművek csoportosítása</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repülőgépek osztályozása</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repülőgépek szerkezete</w:t>
      </w:r>
    </w:p>
    <w:p w:rsidR="007754EC" w:rsidRPr="004808B9" w:rsidRDefault="007754EC" w:rsidP="00621995">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légi közlekedés kiszolgáló létesítményei</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repülőgépek osztályozása</w:t>
      </w:r>
    </w:p>
    <w:p w:rsidR="007754EC" w:rsidRPr="004808B9" w:rsidRDefault="007754EC" w:rsidP="00621995">
      <w:pPr>
        <w:widowControl w:val="0"/>
        <w:suppressAutoHyphens/>
        <w:spacing w:after="0" w:line="240" w:lineRule="auto"/>
        <w:ind w:left="120" w:firstLine="2007"/>
        <w:jc w:val="both"/>
        <w:rPr>
          <w:rFonts w:ascii="Palatino Linotype" w:hAnsi="Palatino Linotype" w:cs="Palatino Linotype"/>
          <w:sz w:val="24"/>
          <w:szCs w:val="24"/>
        </w:rPr>
      </w:pPr>
      <w:r w:rsidRPr="004808B9">
        <w:rPr>
          <w:rFonts w:ascii="Palatino Linotype" w:hAnsi="Palatino Linotype" w:cs="Palatino Linotype"/>
          <w:sz w:val="24"/>
          <w:szCs w:val="24"/>
        </w:rPr>
        <w:t>A repülőgépek szerkezete</w:t>
      </w:r>
    </w:p>
    <w:p w:rsidR="007754EC" w:rsidRPr="004808B9" w:rsidRDefault="007754EC" w:rsidP="007F5880">
      <w:pPr>
        <w:widowControl w:val="0"/>
        <w:suppressAutoHyphens/>
        <w:spacing w:after="0" w:line="240" w:lineRule="auto"/>
        <w:ind w:left="2127"/>
        <w:jc w:val="both"/>
        <w:rPr>
          <w:rFonts w:ascii="Palatino Linotype" w:hAnsi="Palatino Linotype" w:cs="Palatino Linotype"/>
          <w:sz w:val="24"/>
          <w:szCs w:val="24"/>
        </w:rPr>
      </w:pPr>
    </w:p>
    <w:p w:rsidR="007754EC" w:rsidRPr="004808B9" w:rsidRDefault="007754EC" w:rsidP="005770AB">
      <w:pPr>
        <w:numPr>
          <w:ilvl w:val="2"/>
          <w:numId w:val="40"/>
        </w:numPr>
        <w:spacing w:after="0" w:line="240" w:lineRule="auto"/>
        <w:ind w:left="1418" w:hanging="567"/>
        <w:rPr>
          <w:rFonts w:ascii="Palatino Linotype" w:hAnsi="Palatino Linotype" w:cs="Palatino Linotype"/>
          <w:b/>
          <w:bCs/>
          <w:sz w:val="24"/>
          <w:szCs w:val="24"/>
        </w:rPr>
      </w:pPr>
      <w:r w:rsidRPr="004808B9">
        <w:rPr>
          <w:rFonts w:ascii="Palatino Linotype" w:hAnsi="Palatino Linotype" w:cs="Palatino Linotype"/>
          <w:b/>
          <w:bCs/>
          <w:sz w:val="24"/>
          <w:szCs w:val="24"/>
        </w:rPr>
        <w:t>A járművek menetellenállásai</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8 óra/8 óra</w:t>
      </w:r>
    </w:p>
    <w:p w:rsidR="007754EC" w:rsidRPr="004808B9" w:rsidRDefault="007754EC" w:rsidP="00621995">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gördülési ellenállás és legyőzéséhez szükséges teljesítmény</w:t>
      </w:r>
    </w:p>
    <w:p w:rsidR="007754EC" w:rsidRPr="004808B9" w:rsidRDefault="007754EC" w:rsidP="00621995">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légellenállás és legyőzéséhez szükséges teljesítmény</w:t>
      </w:r>
    </w:p>
    <w:p w:rsidR="007754EC" w:rsidRPr="004808B9" w:rsidRDefault="007754EC" w:rsidP="00621995">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emelkedési ellenállás és legyőzéséhez szükséges teljesítmény</w:t>
      </w:r>
    </w:p>
    <w:p w:rsidR="007754EC" w:rsidRPr="004808B9" w:rsidRDefault="007754EC" w:rsidP="00621995">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hajtómű ellenállás</w:t>
      </w:r>
    </w:p>
    <w:p w:rsidR="007754EC" w:rsidRPr="004808B9" w:rsidRDefault="007754EC" w:rsidP="00621995">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járművek menetdinamikája</w:t>
      </w:r>
    </w:p>
    <w:p w:rsidR="007754EC" w:rsidRPr="004808B9" w:rsidRDefault="007754EC" w:rsidP="00621995">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gépjármű haladása ívmenetben-kicsúszási és kiborulási határsebesség számítása</w:t>
      </w:r>
    </w:p>
    <w:p w:rsidR="007754EC" w:rsidRPr="004808B9" w:rsidRDefault="007754EC" w:rsidP="00B87D30">
      <w:pPr>
        <w:spacing w:after="0" w:line="240" w:lineRule="auto"/>
        <w:ind w:left="792"/>
        <w:rPr>
          <w:rFonts w:ascii="Palatino Linotype" w:hAnsi="Palatino Linotype" w:cs="Palatino Linotype"/>
          <w:b/>
          <w:bCs/>
        </w:rPr>
      </w:pPr>
    </w:p>
    <w:p w:rsidR="007754EC" w:rsidRPr="004808B9" w:rsidRDefault="007754EC" w:rsidP="005770AB">
      <w:pPr>
        <w:widowControl w:val="0"/>
        <w:numPr>
          <w:ilvl w:val="1"/>
          <w:numId w:val="40"/>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4719E7" w:rsidRDefault="007754EC" w:rsidP="004719E7">
      <w:pPr>
        <w:widowControl w:val="0"/>
        <w:suppressAutoHyphens/>
        <w:spacing w:after="0" w:line="240" w:lineRule="auto"/>
        <w:ind w:left="972"/>
        <w:rPr>
          <w:rFonts w:ascii="Palatino Linotype" w:hAnsi="Palatino Linotype" w:cs="Palatino Linotype"/>
          <w:sz w:val="24"/>
          <w:szCs w:val="24"/>
        </w:rPr>
      </w:pPr>
      <w:r w:rsidRPr="004719E7">
        <w:rPr>
          <w:rFonts w:ascii="Palatino Linotype" w:hAnsi="Palatino Linotype" w:cs="Palatino Linotype"/>
          <w:sz w:val="24"/>
          <w:szCs w:val="24"/>
        </w:rPr>
        <w:t>Szaktanterem</w:t>
      </w:r>
    </w:p>
    <w:p w:rsidR="007754EC" w:rsidRPr="004808B9" w:rsidRDefault="007754EC" w:rsidP="006039B3">
      <w:pPr>
        <w:spacing w:after="0" w:line="240" w:lineRule="auto"/>
        <w:rPr>
          <w:rFonts w:ascii="Palatino Linotype" w:hAnsi="Palatino Linotype" w:cs="Palatino Linotype"/>
          <w:b/>
          <w:bCs/>
          <w:sz w:val="24"/>
          <w:szCs w:val="24"/>
        </w:rPr>
      </w:pPr>
    </w:p>
    <w:p w:rsidR="007754EC" w:rsidRPr="004808B9" w:rsidRDefault="007754EC" w:rsidP="005770AB">
      <w:pPr>
        <w:widowControl w:val="0"/>
        <w:numPr>
          <w:ilvl w:val="1"/>
          <w:numId w:val="40"/>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014447">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p w:rsidR="007754EC" w:rsidRPr="004808B9" w:rsidRDefault="007754EC" w:rsidP="00014447">
      <w:pPr>
        <w:widowControl w:val="0"/>
        <w:suppressAutoHyphens/>
        <w:spacing w:after="0" w:line="240" w:lineRule="auto"/>
        <w:ind w:left="826"/>
        <w:rPr>
          <w:rFonts w:ascii="Palatino Linotype" w:hAnsi="Palatino Linotype" w:cs="Palatino Linotype"/>
          <w:b/>
          <w:bCs/>
          <w:i/>
          <w:iCs/>
          <w:sz w:val="24"/>
          <w:szCs w:val="24"/>
        </w:rPr>
      </w:pPr>
    </w:p>
    <w:tbl>
      <w:tblPr>
        <w:tblW w:w="90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74"/>
        <w:gridCol w:w="2552"/>
        <w:gridCol w:w="945"/>
        <w:gridCol w:w="945"/>
        <w:gridCol w:w="945"/>
        <w:gridCol w:w="2893"/>
      </w:tblGrid>
      <w:tr w:rsidR="007754EC" w:rsidRPr="004808B9">
        <w:trPr>
          <w:jc w:val="center"/>
        </w:trPr>
        <w:tc>
          <w:tcPr>
            <w:tcW w:w="774"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552"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893"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774"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c>
          <w:tcPr>
            <w:tcW w:w="2552" w:type="dxa"/>
            <w:vMerge/>
            <w:vAlign w:val="center"/>
          </w:tcPr>
          <w:p w:rsidR="007754EC" w:rsidRPr="004808B9" w:rsidRDefault="007754EC" w:rsidP="00080D63">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893"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r>
      <w:tr w:rsidR="007754EC" w:rsidRPr="004808B9">
        <w:trPr>
          <w:jc w:val="center"/>
        </w:trPr>
        <w:tc>
          <w:tcPr>
            <w:tcW w:w="77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552"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89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77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552"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89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77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552"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89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77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552"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89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77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552"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89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77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552"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89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bl>
    <w:p w:rsidR="007754EC" w:rsidRDefault="007754EC" w:rsidP="00014447">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014447">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014447">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014447">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014447">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014447">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014447">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lastRenderedPageBreak/>
        <w:t>A tantárgy elsajátítása során alkalmazható tanulói tevékenységformák (ajánlás)</w:t>
      </w:r>
    </w:p>
    <w:tbl>
      <w:tblPr>
        <w:tblW w:w="91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27"/>
      </w:tblGrid>
      <w:tr w:rsidR="007754EC" w:rsidRPr="004808B9">
        <w:trPr>
          <w:cantSplit/>
          <w:trHeight w:val="921"/>
          <w:jc w:val="center"/>
        </w:trPr>
        <w:tc>
          <w:tcPr>
            <w:tcW w:w="828"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327"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080D63">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327"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trHeight w:val="414"/>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Válaszolás írásban mondatszintű kérdésekre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Szöveges előadás egyéni felkészüléssel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Jegyzetkészítés eseményről kérdéssor alapján</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rendszerezése mozaikfeladattal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8.</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Vizsgálati tevékenységek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327"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Tárgyminták azonosítása</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327"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bl>
    <w:p w:rsidR="007754EC" w:rsidRPr="004808B9" w:rsidRDefault="007754EC" w:rsidP="006039B3">
      <w:pPr>
        <w:spacing w:after="0" w:line="240" w:lineRule="auto"/>
        <w:ind w:left="540"/>
        <w:jc w:val="both"/>
        <w:rPr>
          <w:rFonts w:ascii="Palatino Linotype" w:hAnsi="Palatino Linotype" w:cs="Palatino Linotype"/>
        </w:rPr>
      </w:pPr>
    </w:p>
    <w:p w:rsidR="007754EC" w:rsidRPr="004808B9" w:rsidRDefault="007754EC" w:rsidP="005770AB">
      <w:pPr>
        <w:widowControl w:val="0"/>
        <w:numPr>
          <w:ilvl w:val="1"/>
          <w:numId w:val="40"/>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Default="007754EC" w:rsidP="00F92285">
      <w:pPr>
        <w:spacing w:after="0" w:line="240" w:lineRule="auto"/>
        <w:jc w:val="both"/>
        <w:rPr>
          <w:rFonts w:ascii="Palatino Linotype" w:hAnsi="Palatino Linotype" w:cs="Palatino Linotype"/>
        </w:rPr>
      </w:pPr>
      <w:r w:rsidRPr="004808B9">
        <w:rPr>
          <w:rFonts w:ascii="Palatino Linotype" w:hAnsi="Palatino Linotype" w:cs="Palatino Linotype"/>
        </w:rPr>
        <w:t>A nemzeti köznevelésről szóló 2011. évi CXC. törvény 54. § (2) a) pontja szerinti értékeléssel.</w:t>
      </w:r>
    </w:p>
    <w:p w:rsidR="007754EC" w:rsidRDefault="007754EC" w:rsidP="00F92285">
      <w:pPr>
        <w:spacing w:after="0" w:line="240" w:lineRule="auto"/>
        <w:jc w:val="both"/>
        <w:rPr>
          <w:rFonts w:ascii="Palatino Linotype" w:hAnsi="Palatino Linotype" w:cs="Palatino Linotype"/>
        </w:rPr>
      </w:pPr>
    </w:p>
    <w:p w:rsidR="007754EC" w:rsidRPr="004808B9" w:rsidRDefault="007754EC" w:rsidP="00F92285">
      <w:pPr>
        <w:spacing w:after="0" w:line="240" w:lineRule="auto"/>
        <w:jc w:val="both"/>
        <w:rPr>
          <w:rFonts w:ascii="Palatino Linotype" w:hAnsi="Palatino Linotype" w:cs="Palatino Linotype"/>
          <w:sz w:val="24"/>
          <w:szCs w:val="24"/>
        </w:rPr>
      </w:pPr>
    </w:p>
    <w:p w:rsidR="007754EC" w:rsidRPr="004808B9" w:rsidRDefault="007754EC" w:rsidP="005770AB">
      <w:pPr>
        <w:widowControl w:val="0"/>
        <w:numPr>
          <w:ilvl w:val="0"/>
          <w:numId w:val="40"/>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lastRenderedPageBreak/>
        <w:t xml:space="preserve">Műszaki </w:t>
      </w:r>
      <w:r>
        <w:rPr>
          <w:rFonts w:ascii="Palatino Linotype" w:hAnsi="Palatino Linotype" w:cs="Palatino Linotype"/>
          <w:b/>
          <w:bCs/>
          <w:sz w:val="24"/>
          <w:szCs w:val="24"/>
        </w:rPr>
        <w:t>rajz</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90 óra/90óra*</w:t>
      </w:r>
    </w:p>
    <w:p w:rsidR="007754EC" w:rsidRPr="004808B9" w:rsidRDefault="007754EC" w:rsidP="00E709CA">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7F5880">
      <w:pPr>
        <w:pStyle w:val="Listaszerbekezds4"/>
        <w:widowControl w:val="0"/>
        <w:numPr>
          <w:ilvl w:val="0"/>
          <w:numId w:val="5"/>
        </w:numPr>
        <w:suppressAutoHyphens/>
        <w:spacing w:after="0" w:line="240" w:lineRule="auto"/>
        <w:rPr>
          <w:rFonts w:ascii="Palatino Linotype" w:hAnsi="Palatino Linotype" w:cs="Palatino Linotype"/>
          <w:b/>
          <w:bCs/>
          <w:vanish/>
          <w:sz w:val="24"/>
          <w:szCs w:val="24"/>
        </w:rPr>
      </w:pPr>
    </w:p>
    <w:p w:rsidR="007754EC" w:rsidRPr="005770AB" w:rsidRDefault="007754EC" w:rsidP="005770AB">
      <w:pPr>
        <w:pStyle w:val="Listaszerbekezds4"/>
        <w:widowControl w:val="0"/>
        <w:numPr>
          <w:ilvl w:val="0"/>
          <w:numId w:val="5"/>
        </w:numPr>
        <w:suppressAutoHyphens/>
        <w:spacing w:after="0" w:line="240" w:lineRule="auto"/>
        <w:rPr>
          <w:rFonts w:ascii="Palatino Linotype" w:hAnsi="Palatino Linotype" w:cs="Palatino Linotype"/>
          <w:b/>
          <w:bCs/>
          <w:vanish/>
          <w:sz w:val="24"/>
          <w:szCs w:val="24"/>
        </w:rPr>
      </w:pPr>
    </w:p>
    <w:p w:rsidR="007754EC" w:rsidRPr="004808B9" w:rsidRDefault="007754EC" w:rsidP="007F5880">
      <w:pPr>
        <w:widowControl w:val="0"/>
        <w:numPr>
          <w:ilvl w:val="1"/>
          <w:numId w:val="5"/>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E709CA">
      <w:pPr>
        <w:spacing w:after="0" w:line="240" w:lineRule="auto"/>
        <w:rPr>
          <w:rFonts w:ascii="Palatino Linotype" w:hAnsi="Palatino Linotype" w:cs="Palatino Linotype"/>
          <w:sz w:val="24"/>
          <w:szCs w:val="24"/>
        </w:rPr>
      </w:pPr>
      <w:r w:rsidRPr="004808B9">
        <w:rPr>
          <w:rFonts w:ascii="Palatino Linotype" w:hAnsi="Palatino Linotype" w:cs="Palatino Linotype"/>
          <w:sz w:val="24"/>
          <w:szCs w:val="24"/>
        </w:rPr>
        <w:t xml:space="preserve">Műszaki </w:t>
      </w:r>
      <w:r>
        <w:rPr>
          <w:rFonts w:ascii="Palatino Linotype" w:hAnsi="Palatino Linotype" w:cs="Palatino Linotype"/>
          <w:sz w:val="24"/>
          <w:szCs w:val="24"/>
        </w:rPr>
        <w:t>rajz</w:t>
      </w:r>
      <w:r w:rsidRPr="004808B9">
        <w:rPr>
          <w:rFonts w:ascii="Palatino Linotype" w:hAnsi="Palatino Linotype" w:cs="Palatino Linotype"/>
          <w:sz w:val="24"/>
          <w:szCs w:val="24"/>
        </w:rPr>
        <w:t xml:space="preserve">ok segítségével közli a tervező az alkatrészre, részegységre vonatkozó kialakítási, megmunkálási előírásait a kivitelező szakmunkásokkal. Javításkor, felújításkor az eredeti állapot visszaállításához szükséges, hogy a javítást végző szakember az eredeti vagy a felújítási dokumentációban szereplő műszaki </w:t>
      </w:r>
      <w:r>
        <w:rPr>
          <w:rFonts w:ascii="Palatino Linotype" w:hAnsi="Palatino Linotype" w:cs="Palatino Linotype"/>
          <w:sz w:val="24"/>
          <w:szCs w:val="24"/>
        </w:rPr>
        <w:t>rajz</w:t>
      </w:r>
      <w:r w:rsidRPr="004808B9">
        <w:rPr>
          <w:rFonts w:ascii="Palatino Linotype" w:hAnsi="Palatino Linotype" w:cs="Palatino Linotype"/>
          <w:sz w:val="24"/>
          <w:szCs w:val="24"/>
        </w:rPr>
        <w:t>okat olvasni, használni tudja. Szintén fontos, hogy egy alkatrész legyártásához olyan, szabványosan beméretezett, a szak</w:t>
      </w:r>
      <w:r>
        <w:rPr>
          <w:rFonts w:ascii="Palatino Linotype" w:hAnsi="Palatino Linotype" w:cs="Palatino Linotype"/>
          <w:sz w:val="24"/>
          <w:szCs w:val="24"/>
        </w:rPr>
        <w:t>rajz</w:t>
      </w:r>
      <w:r w:rsidRPr="004808B9">
        <w:rPr>
          <w:rFonts w:ascii="Palatino Linotype" w:hAnsi="Palatino Linotype" w:cs="Palatino Linotype"/>
          <w:sz w:val="24"/>
          <w:szCs w:val="24"/>
        </w:rPr>
        <w:t xml:space="preserve">i előírásoknak megfelelő vázlatot, vagy műszaki </w:t>
      </w:r>
      <w:r>
        <w:rPr>
          <w:rFonts w:ascii="Palatino Linotype" w:hAnsi="Palatino Linotype" w:cs="Palatino Linotype"/>
          <w:sz w:val="24"/>
          <w:szCs w:val="24"/>
        </w:rPr>
        <w:t>rajz</w:t>
      </w:r>
      <w:r w:rsidRPr="004808B9">
        <w:rPr>
          <w:rFonts w:ascii="Palatino Linotype" w:hAnsi="Palatino Linotype" w:cs="Palatino Linotype"/>
          <w:sz w:val="24"/>
          <w:szCs w:val="24"/>
        </w:rPr>
        <w:t>ot tudjon készíteni a tanuló, amely alapján azt az alkatrészt le tudják gyártani. A tantárgy fejleszteni igyekszik a tanuló térszemléletét is.</w:t>
      </w:r>
    </w:p>
    <w:p w:rsidR="007754EC" w:rsidRPr="004808B9" w:rsidRDefault="007754EC" w:rsidP="00E709CA">
      <w:pPr>
        <w:spacing w:after="0" w:line="240" w:lineRule="auto"/>
        <w:rPr>
          <w:rFonts w:ascii="Palatino Linotype" w:hAnsi="Palatino Linotype" w:cs="Palatino Linotype"/>
          <w:sz w:val="24"/>
          <w:szCs w:val="24"/>
        </w:rPr>
      </w:pPr>
      <w:r w:rsidRPr="004808B9">
        <w:rPr>
          <w:rFonts w:ascii="Palatino Linotype" w:hAnsi="Palatino Linotype" w:cs="Palatino Linotype"/>
          <w:sz w:val="24"/>
          <w:szCs w:val="24"/>
        </w:rPr>
        <w:t xml:space="preserve">A tantárgy célja, hogy a gépészeti </w:t>
      </w:r>
      <w:r>
        <w:rPr>
          <w:rFonts w:ascii="Palatino Linotype" w:hAnsi="Palatino Linotype" w:cs="Palatino Linotype"/>
          <w:sz w:val="24"/>
          <w:szCs w:val="24"/>
        </w:rPr>
        <w:t>rajz</w:t>
      </w:r>
      <w:r w:rsidRPr="004808B9">
        <w:rPr>
          <w:rFonts w:ascii="Palatino Linotype" w:hAnsi="Palatino Linotype" w:cs="Palatino Linotype"/>
          <w:sz w:val="24"/>
          <w:szCs w:val="24"/>
        </w:rPr>
        <w:t xml:space="preserve">ok mellett a szakmaspecifikus villamos kapcsolási </w:t>
      </w:r>
      <w:r>
        <w:rPr>
          <w:rFonts w:ascii="Palatino Linotype" w:hAnsi="Palatino Linotype" w:cs="Palatino Linotype"/>
          <w:sz w:val="24"/>
          <w:szCs w:val="24"/>
        </w:rPr>
        <w:t>rajz</w:t>
      </w:r>
      <w:r w:rsidRPr="004808B9">
        <w:rPr>
          <w:rFonts w:ascii="Palatino Linotype" w:hAnsi="Palatino Linotype" w:cs="Palatino Linotype"/>
          <w:sz w:val="24"/>
          <w:szCs w:val="24"/>
        </w:rPr>
        <w:t xml:space="preserve">ok sajátosságait is megismertesse a leendő szakemberekkel, mivel a jó kapcsolási </w:t>
      </w:r>
      <w:r>
        <w:rPr>
          <w:rFonts w:ascii="Palatino Linotype" w:hAnsi="Palatino Linotype" w:cs="Palatino Linotype"/>
          <w:sz w:val="24"/>
          <w:szCs w:val="24"/>
        </w:rPr>
        <w:t>rajz</w:t>
      </w:r>
      <w:r w:rsidRPr="004808B9">
        <w:rPr>
          <w:rFonts w:ascii="Palatino Linotype" w:hAnsi="Palatino Linotype" w:cs="Palatino Linotype"/>
          <w:sz w:val="24"/>
          <w:szCs w:val="24"/>
        </w:rPr>
        <w:t>olvasási készség feltétele az eredményes hibafeltárási folyamatnak.</w:t>
      </w:r>
    </w:p>
    <w:p w:rsidR="007754EC" w:rsidRPr="004808B9" w:rsidRDefault="007754EC" w:rsidP="00E709CA">
      <w:pPr>
        <w:spacing w:after="0" w:line="240" w:lineRule="auto"/>
        <w:rPr>
          <w:rFonts w:ascii="Palatino Linotype" w:hAnsi="Palatino Linotype" w:cs="Palatino Linotype"/>
          <w:sz w:val="24"/>
          <w:szCs w:val="24"/>
        </w:rPr>
      </w:pPr>
      <w:r w:rsidRPr="004808B9">
        <w:rPr>
          <w:rFonts w:ascii="Palatino Linotype" w:hAnsi="Palatino Linotype" w:cs="Palatino Linotype"/>
          <w:sz w:val="24"/>
          <w:szCs w:val="24"/>
        </w:rPr>
        <w:t>Az alapismeretek elsajátítása után mutassa be a tanulóknak a korszerű számítógépes rajkészítési eljárásokat.</w:t>
      </w:r>
    </w:p>
    <w:p w:rsidR="007754EC" w:rsidRPr="004808B9" w:rsidRDefault="007754EC" w:rsidP="00692EC0">
      <w:pPr>
        <w:spacing w:after="0" w:line="240" w:lineRule="auto"/>
        <w:jc w:val="center"/>
        <w:rPr>
          <w:rFonts w:ascii="Palatino Linotype" w:hAnsi="Palatino Linotype" w:cs="Palatino Linotype"/>
          <w:color w:val="FF0000"/>
          <w:sz w:val="24"/>
          <w:szCs w:val="24"/>
        </w:rPr>
      </w:pPr>
    </w:p>
    <w:p w:rsidR="007754EC" w:rsidRPr="004808B9" w:rsidRDefault="007754EC" w:rsidP="00F63AEB">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E709CA">
      <w:pPr>
        <w:spacing w:after="0" w:line="240" w:lineRule="auto"/>
        <w:rPr>
          <w:rFonts w:ascii="Palatino Linotype" w:hAnsi="Palatino Linotype" w:cs="Palatino Linotype"/>
          <w:sz w:val="24"/>
          <w:szCs w:val="24"/>
        </w:rPr>
      </w:pPr>
      <w:r w:rsidRPr="004808B9">
        <w:rPr>
          <w:rFonts w:ascii="Palatino Linotype" w:hAnsi="Palatino Linotype" w:cs="Palatino Linotype"/>
          <w:sz w:val="24"/>
          <w:szCs w:val="24"/>
        </w:rPr>
        <w:t xml:space="preserve">Kapcsolódó közismereti tartalmak: </w:t>
      </w:r>
    </w:p>
    <w:p w:rsidR="007754EC" w:rsidRPr="004808B9" w:rsidRDefault="007754EC" w:rsidP="00A42FE9">
      <w:pPr>
        <w:spacing w:after="0" w:line="240" w:lineRule="auto"/>
        <w:ind w:firstLine="284"/>
        <w:rPr>
          <w:rFonts w:ascii="Palatino Linotype" w:hAnsi="Palatino Linotype" w:cs="Palatino Linotype"/>
          <w:sz w:val="24"/>
          <w:szCs w:val="24"/>
        </w:rPr>
      </w:pPr>
      <w:r w:rsidRPr="004808B9">
        <w:rPr>
          <w:rFonts w:ascii="Palatino Linotype" w:hAnsi="Palatino Linotype" w:cs="Palatino Linotype"/>
          <w:sz w:val="24"/>
          <w:szCs w:val="24"/>
        </w:rPr>
        <w:t>Matematika tantárgyból:</w:t>
      </w:r>
    </w:p>
    <w:p w:rsidR="007754EC" w:rsidRPr="004808B9" w:rsidRDefault="007754EC" w:rsidP="00621995">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Geometriai mértékegységek</w:t>
      </w:r>
    </w:p>
    <w:p w:rsidR="007754EC" w:rsidRPr="004808B9" w:rsidRDefault="007754EC" w:rsidP="00621995">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Elemi geometria, síkidomok és szerkesztésük: nevezetes szögek, szögszerkesztések, szögfelezők, háromszög, négyszögek, sokszögek, kör, körcikk. Síklapú testek, görbefelületű testek.</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F63AEB">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F63AEB">
      <w:pPr>
        <w:numPr>
          <w:ilvl w:val="2"/>
          <w:numId w:val="5"/>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ab/>
        <w:t>Síkmértani szerkesztések</w:t>
      </w:r>
      <w:r w:rsidRPr="004808B9">
        <w:rPr>
          <w:rFonts w:ascii="Palatino Linotype" w:hAnsi="Palatino Linotype" w:cs="Palatino Linotype"/>
          <w:b/>
          <w:bCs/>
          <w:sz w:val="24"/>
          <w:szCs w:val="24"/>
        </w:rPr>
        <w:tab/>
        <w:t>és vetületi ábrázolás</w:t>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18 ó</w:t>
      </w:r>
      <w:r w:rsidRPr="004808B9">
        <w:rPr>
          <w:rFonts w:ascii="Palatino Linotype" w:hAnsi="Palatino Linotype" w:cs="Palatino Linotype"/>
          <w:b/>
          <w:bCs/>
          <w:i/>
          <w:iCs/>
          <w:sz w:val="24"/>
          <w:szCs w:val="24"/>
        </w:rPr>
        <w:t>ra/18 óra</w:t>
      </w:r>
    </w:p>
    <w:p w:rsidR="007754EC" w:rsidRDefault="007754EC" w:rsidP="00A73B79">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 xml:space="preserve">A műszaki ábrázolás eszközei: </w:t>
      </w:r>
      <w:r>
        <w:rPr>
          <w:rFonts w:ascii="Palatino Linotype" w:hAnsi="Palatino Linotype" w:cs="Palatino Linotype"/>
          <w:sz w:val="24"/>
          <w:szCs w:val="24"/>
        </w:rPr>
        <w:t>rajz</w:t>
      </w:r>
      <w:r w:rsidRPr="004808B9">
        <w:rPr>
          <w:rFonts w:ascii="Palatino Linotype" w:hAnsi="Palatino Linotype" w:cs="Palatino Linotype"/>
          <w:sz w:val="24"/>
          <w:szCs w:val="24"/>
        </w:rPr>
        <w:t>lapméretek isme</w:t>
      </w:r>
      <w:r>
        <w:rPr>
          <w:rFonts w:ascii="Palatino Linotype" w:hAnsi="Palatino Linotype" w:cs="Palatino Linotype"/>
          <w:sz w:val="24"/>
          <w:szCs w:val="24"/>
        </w:rPr>
        <w:t>rtetése, feliratmezők fajtái és</w:t>
      </w:r>
      <w:r w:rsidRPr="004808B9">
        <w:rPr>
          <w:rFonts w:ascii="Palatino Linotype" w:hAnsi="Palatino Linotype" w:cs="Palatino Linotype"/>
          <w:sz w:val="24"/>
          <w:szCs w:val="24"/>
        </w:rPr>
        <w:t xml:space="preserve"> kialakításuk, darabjegyzék, </w:t>
      </w:r>
      <w:r>
        <w:rPr>
          <w:rFonts w:ascii="Palatino Linotype" w:hAnsi="Palatino Linotype" w:cs="Palatino Linotype"/>
          <w:sz w:val="24"/>
          <w:szCs w:val="24"/>
        </w:rPr>
        <w:t>rajz</w:t>
      </w:r>
      <w:r w:rsidRPr="004808B9">
        <w:rPr>
          <w:rFonts w:ascii="Palatino Linotype" w:hAnsi="Palatino Linotype" w:cs="Palatino Linotype"/>
          <w:sz w:val="24"/>
          <w:szCs w:val="24"/>
        </w:rPr>
        <w:t>eszközök (</w:t>
      </w:r>
      <w:r>
        <w:rPr>
          <w:rFonts w:ascii="Palatino Linotype" w:hAnsi="Palatino Linotype" w:cs="Palatino Linotype"/>
          <w:sz w:val="24"/>
          <w:szCs w:val="24"/>
        </w:rPr>
        <w:t>rajz</w:t>
      </w:r>
      <w:r w:rsidRPr="004808B9">
        <w:rPr>
          <w:rFonts w:ascii="Palatino Linotype" w:hAnsi="Palatino Linotype" w:cs="Palatino Linotype"/>
          <w:sz w:val="24"/>
          <w:szCs w:val="24"/>
        </w:rPr>
        <w:t>tábla, ceruzák, vonalzók, görbevonalzók, betűsablonok, körző</w:t>
      </w:r>
      <w:r>
        <w:rPr>
          <w:rFonts w:ascii="Palatino Linotype" w:hAnsi="Palatino Linotype" w:cs="Palatino Linotype"/>
          <w:sz w:val="24"/>
          <w:szCs w:val="24"/>
        </w:rPr>
        <w:t>,</w:t>
      </w:r>
      <w:r w:rsidRPr="004808B9">
        <w:rPr>
          <w:rFonts w:ascii="Palatino Linotype" w:hAnsi="Palatino Linotype" w:cs="Palatino Linotype"/>
          <w:sz w:val="24"/>
          <w:szCs w:val="24"/>
        </w:rPr>
        <w:t xml:space="preserve"> stb.)</w:t>
      </w:r>
    </w:p>
    <w:p w:rsidR="007754EC" w:rsidRDefault="007754EC" w:rsidP="00A73B79">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A műszaki ábrázolás alapelemei: vonalfajták, vonalvastagság, szabványosítás,</w:t>
      </w:r>
      <w:r>
        <w:rPr>
          <w:rFonts w:ascii="Palatino Linotype" w:hAnsi="Palatino Linotype" w:cs="Palatino Linotype"/>
          <w:sz w:val="24"/>
          <w:szCs w:val="24"/>
        </w:rPr>
        <w:t xml:space="preserve"> </w:t>
      </w:r>
      <w:r w:rsidRPr="004808B9">
        <w:rPr>
          <w:rFonts w:ascii="Palatino Linotype" w:hAnsi="Palatino Linotype" w:cs="Palatino Linotype"/>
          <w:sz w:val="24"/>
          <w:szCs w:val="24"/>
        </w:rPr>
        <w:t>méretarány. Szabványírás alkalmazása a gép</w:t>
      </w:r>
      <w:r>
        <w:rPr>
          <w:rFonts w:ascii="Palatino Linotype" w:hAnsi="Palatino Linotype" w:cs="Palatino Linotype"/>
          <w:sz w:val="24"/>
          <w:szCs w:val="24"/>
        </w:rPr>
        <w:t>rajz</w:t>
      </w:r>
      <w:r w:rsidRPr="004808B9">
        <w:rPr>
          <w:rFonts w:ascii="Palatino Linotype" w:hAnsi="Palatino Linotype" w:cs="Palatino Linotype"/>
          <w:sz w:val="24"/>
          <w:szCs w:val="24"/>
        </w:rPr>
        <w:t>okon. A méretmegadás elemei, méretarány.</w:t>
      </w:r>
    </w:p>
    <w:p w:rsidR="007754EC" w:rsidRPr="004808B9" w:rsidRDefault="007754EC" w:rsidP="00621995">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Műszaki vázlatkészítés, szabadkézi vázlat.</w:t>
      </w:r>
    </w:p>
    <w:p w:rsidR="007754EC" w:rsidRDefault="007754EC" w:rsidP="00A73B79">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Síkmértani szerkesztések: szögek, szakaszok, merőlegesek és párhuzamosok,</w:t>
      </w:r>
      <w:r>
        <w:rPr>
          <w:rFonts w:ascii="Palatino Linotype" w:hAnsi="Palatino Linotype" w:cs="Palatino Linotype"/>
          <w:sz w:val="24"/>
          <w:szCs w:val="24"/>
        </w:rPr>
        <w:t xml:space="preserve"> </w:t>
      </w:r>
      <w:r w:rsidRPr="004808B9">
        <w:rPr>
          <w:rFonts w:ascii="Palatino Linotype" w:hAnsi="Palatino Linotype" w:cs="Palatino Linotype"/>
          <w:sz w:val="24"/>
          <w:szCs w:val="24"/>
        </w:rPr>
        <w:t>síkidomok és szerkesztésük.</w:t>
      </w:r>
    </w:p>
    <w:p w:rsidR="007754EC" w:rsidRDefault="007754EC" w:rsidP="00481BF0">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Térbeli alakzatok, térelemek ábrázolása: Síklapú és a forgástestek fajtáinak bemutatása, a különböző alakzatok ábrázolási módjai. Vetítési módok.</w:t>
      </w:r>
    </w:p>
    <w:p w:rsidR="007754EC" w:rsidRPr="004808B9" w:rsidRDefault="007754EC" w:rsidP="00621995">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Két- és három</w:t>
      </w:r>
      <w:r>
        <w:rPr>
          <w:rFonts w:ascii="Palatino Linotype" w:hAnsi="Palatino Linotype" w:cs="Palatino Linotype"/>
          <w:sz w:val="24"/>
          <w:szCs w:val="24"/>
        </w:rPr>
        <w:t xml:space="preserve"> </w:t>
      </w:r>
      <w:r w:rsidRPr="004808B9">
        <w:rPr>
          <w:rFonts w:ascii="Palatino Linotype" w:hAnsi="Palatino Linotype" w:cs="Palatino Linotype"/>
          <w:sz w:val="24"/>
          <w:szCs w:val="24"/>
        </w:rPr>
        <w:t>képsíkos ábrázolás</w:t>
      </w:r>
    </w:p>
    <w:p w:rsidR="007754EC" w:rsidRDefault="007754EC" w:rsidP="00A73B79">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síklapú testek (kocka, hasáb, gúla) vetületi ábrázolása teljes és csonkolt kivitelnél</w:t>
      </w:r>
    </w:p>
    <w:p w:rsidR="007754EC" w:rsidRPr="004808B9" w:rsidRDefault="007754EC" w:rsidP="00621995">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lastRenderedPageBreak/>
        <w:t>forgásfelületek ábrázolása( henger, kúp, gömb)</w:t>
      </w:r>
    </w:p>
    <w:p w:rsidR="007754EC" w:rsidRPr="004808B9" w:rsidRDefault="007754EC" w:rsidP="00621995">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Axonometrikus ábrázolás: az axonometrikus kép keletkezése módszerei</w:t>
      </w:r>
      <w:r>
        <w:rPr>
          <w:rFonts w:ascii="Palatino Linotype" w:hAnsi="Palatino Linotype" w:cs="Palatino Linotype"/>
          <w:sz w:val="24"/>
          <w:szCs w:val="24"/>
        </w:rPr>
        <w:t>.</w:t>
      </w:r>
    </w:p>
    <w:p w:rsidR="007754EC" w:rsidRDefault="007754EC" w:rsidP="00A73B79">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Síklapú testek (kocka, hasáb, gúla) ábrázolása axonometrikusan teljes és csonkolt kivitelnél</w:t>
      </w:r>
    </w:p>
    <w:p w:rsidR="007754EC" w:rsidRPr="004808B9" w:rsidRDefault="007754EC" w:rsidP="00621995">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Görbe felületű testek ( henger, kúp, gömb) axonometrikus ábrázolása</w:t>
      </w:r>
      <w:r>
        <w:rPr>
          <w:rFonts w:ascii="Palatino Linotype" w:hAnsi="Palatino Linotype" w:cs="Palatino Linotype"/>
          <w:sz w:val="24"/>
          <w:szCs w:val="24"/>
        </w:rPr>
        <w:t>.</w:t>
      </w:r>
    </w:p>
    <w:p w:rsidR="007754EC" w:rsidRDefault="007754EC" w:rsidP="00A73B79">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Síklapú testek (hasáb,</w:t>
      </w:r>
      <w:r>
        <w:rPr>
          <w:rFonts w:ascii="Palatino Linotype" w:hAnsi="Palatino Linotype" w:cs="Palatino Linotype"/>
          <w:sz w:val="24"/>
          <w:szCs w:val="24"/>
        </w:rPr>
        <w:t xml:space="preserve"> </w:t>
      </w:r>
      <w:r w:rsidRPr="004808B9">
        <w:rPr>
          <w:rFonts w:ascii="Palatino Linotype" w:hAnsi="Palatino Linotype" w:cs="Palatino Linotype"/>
          <w:sz w:val="24"/>
          <w:szCs w:val="24"/>
        </w:rPr>
        <w:t>gúla) döfése egyenessel, síkmetszése, palástkiterítése, áthatása</w:t>
      </w:r>
      <w:r>
        <w:rPr>
          <w:rFonts w:ascii="Palatino Linotype" w:hAnsi="Palatino Linotype" w:cs="Palatino Linotype"/>
          <w:sz w:val="24"/>
          <w:szCs w:val="24"/>
        </w:rPr>
        <w:t>.</w:t>
      </w:r>
    </w:p>
    <w:p w:rsidR="007754EC" w:rsidRPr="004808B9" w:rsidRDefault="007754EC" w:rsidP="00621995">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Forgástestek döfése egyenessel, síkmetszése, palástkiterítése, áthatása</w:t>
      </w:r>
      <w:r>
        <w:rPr>
          <w:rFonts w:ascii="Palatino Linotype" w:hAnsi="Palatino Linotype" w:cs="Palatino Linotype"/>
          <w:sz w:val="24"/>
          <w:szCs w:val="24"/>
        </w:rPr>
        <w:t>.</w:t>
      </w:r>
    </w:p>
    <w:p w:rsidR="007754EC" w:rsidRPr="004808B9" w:rsidRDefault="007754EC" w:rsidP="00EF6029">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b/>
      </w:r>
    </w:p>
    <w:p w:rsidR="007754EC" w:rsidRPr="004808B9" w:rsidRDefault="007754EC" w:rsidP="00F63AEB">
      <w:pPr>
        <w:numPr>
          <w:ilvl w:val="2"/>
          <w:numId w:val="5"/>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Metszeti ábrázolás </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 xml:space="preserve">18 </w:t>
      </w:r>
      <w:r w:rsidRPr="004808B9">
        <w:rPr>
          <w:rFonts w:ascii="Palatino Linotype" w:hAnsi="Palatino Linotype" w:cs="Palatino Linotype"/>
          <w:b/>
          <w:bCs/>
          <w:i/>
          <w:iCs/>
          <w:sz w:val="24"/>
          <w:szCs w:val="24"/>
        </w:rPr>
        <w:t>óra/18 óra</w:t>
      </w:r>
    </w:p>
    <w:p w:rsidR="007754EC" w:rsidRPr="004808B9" w:rsidRDefault="007754EC" w:rsidP="00621995">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A metszet keletkezése és ábrázolása</w:t>
      </w:r>
    </w:p>
    <w:p w:rsidR="007754EC" w:rsidRPr="004808B9" w:rsidRDefault="007754EC" w:rsidP="00621995">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Az egyszerű metszet fajtái</w:t>
      </w:r>
    </w:p>
    <w:p w:rsidR="007754EC" w:rsidRDefault="007754EC" w:rsidP="00A73B79">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Teljes metszet létrehozása, vízszintes, függőleges és ferdesíkú metszetek készítése, jelölési módok</w:t>
      </w:r>
    </w:p>
    <w:p w:rsidR="007754EC" w:rsidRPr="004808B9" w:rsidRDefault="007754EC" w:rsidP="00621995">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Részmetszet, kitörés ábrázolása</w:t>
      </w:r>
    </w:p>
    <w:p w:rsidR="007754EC" w:rsidRPr="004808B9" w:rsidRDefault="007754EC" w:rsidP="00621995">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Félmetszet, félnézet, félnézet-félmetszet ábrázolási módok</w:t>
      </w:r>
    </w:p>
    <w:p w:rsidR="007754EC" w:rsidRDefault="007754EC" w:rsidP="00A73B79">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Összetett metszetek: lépcsős metszet, befordított metszet, befordított lépcsős metszet, kiterített metszet</w:t>
      </w:r>
    </w:p>
    <w:p w:rsidR="007754EC" w:rsidRDefault="007754EC" w:rsidP="00481BF0">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 xml:space="preserve">Szelvények </w:t>
      </w:r>
      <w:r>
        <w:rPr>
          <w:rFonts w:ascii="Palatino Linotype" w:hAnsi="Palatino Linotype" w:cs="Palatino Linotype"/>
          <w:sz w:val="24"/>
          <w:szCs w:val="24"/>
        </w:rPr>
        <w:t>rajz</w:t>
      </w:r>
      <w:r w:rsidRPr="004808B9">
        <w:rPr>
          <w:rFonts w:ascii="Palatino Linotype" w:hAnsi="Palatino Linotype" w:cs="Palatino Linotype"/>
          <w:sz w:val="24"/>
          <w:szCs w:val="24"/>
        </w:rPr>
        <w:t>olásának módozatai: A nézet kontúrvonalain belül meg</w:t>
      </w:r>
      <w:r>
        <w:rPr>
          <w:rFonts w:ascii="Palatino Linotype" w:hAnsi="Palatino Linotype" w:cs="Palatino Linotype"/>
          <w:sz w:val="24"/>
          <w:szCs w:val="24"/>
        </w:rPr>
        <w:t>rajz</w:t>
      </w:r>
      <w:r w:rsidRPr="004808B9">
        <w:rPr>
          <w:rFonts w:ascii="Palatino Linotype" w:hAnsi="Palatino Linotype" w:cs="Palatino Linotype"/>
          <w:sz w:val="24"/>
          <w:szCs w:val="24"/>
        </w:rPr>
        <w:t xml:space="preserve">olt szelvény. A vetületen kívül </w:t>
      </w:r>
      <w:r>
        <w:rPr>
          <w:rFonts w:ascii="Palatino Linotype" w:hAnsi="Palatino Linotype" w:cs="Palatino Linotype"/>
          <w:sz w:val="24"/>
          <w:szCs w:val="24"/>
        </w:rPr>
        <w:t>rajz</w:t>
      </w:r>
      <w:r w:rsidRPr="004808B9">
        <w:rPr>
          <w:rFonts w:ascii="Palatino Linotype" w:hAnsi="Palatino Linotype" w:cs="Palatino Linotype"/>
          <w:sz w:val="24"/>
          <w:szCs w:val="24"/>
        </w:rPr>
        <w:t>olt szelvények: a metszősík nyomvonalán, elcsúsztatott helyzetben és a párhuzamos metszősíkú szelvények.</w:t>
      </w:r>
    </w:p>
    <w:p w:rsidR="007754EC" w:rsidRDefault="007754EC" w:rsidP="00481BF0">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A metszeti ábrázolás sajátos szabályai: az anyagfajtától független metszetjelölések, nem metszendő alkatrészek, részletek (küllők, bordák, csapok, csavarok, csigák, ékek, fogantyúk, görgők, golyók, huzalok, karok, láncok, lemezek, orsók, rudak, szegecsek, szegek, tengelyek)</w:t>
      </w:r>
      <w:r>
        <w:rPr>
          <w:rFonts w:ascii="Palatino Linotype" w:hAnsi="Palatino Linotype" w:cs="Palatino Linotype"/>
          <w:sz w:val="24"/>
          <w:szCs w:val="24"/>
        </w:rPr>
        <w:t>.</w:t>
      </w:r>
    </w:p>
    <w:p w:rsidR="007754EC" w:rsidRPr="004808B9" w:rsidRDefault="007754EC" w:rsidP="00621995">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 xml:space="preserve">Összeállítási </w:t>
      </w:r>
      <w:r>
        <w:rPr>
          <w:rFonts w:ascii="Palatino Linotype" w:hAnsi="Palatino Linotype" w:cs="Palatino Linotype"/>
          <w:sz w:val="24"/>
          <w:szCs w:val="24"/>
        </w:rPr>
        <w:t>rajz</w:t>
      </w:r>
      <w:r w:rsidRPr="004808B9">
        <w:rPr>
          <w:rFonts w:ascii="Palatino Linotype" w:hAnsi="Palatino Linotype" w:cs="Palatino Linotype"/>
          <w:sz w:val="24"/>
          <w:szCs w:val="24"/>
        </w:rPr>
        <w:t xml:space="preserve"> készítése az előzetesen tanult szabályok alkalmazásával</w:t>
      </w:r>
      <w:r>
        <w:rPr>
          <w:rFonts w:ascii="Palatino Linotype" w:hAnsi="Palatino Linotype" w:cs="Palatino Linotype"/>
          <w:sz w:val="24"/>
          <w:szCs w:val="24"/>
        </w:rPr>
        <w:t>.</w:t>
      </w:r>
    </w:p>
    <w:p w:rsidR="007754EC" w:rsidRDefault="007754EC" w:rsidP="00A73B79">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 xml:space="preserve">Tárgyrészletek </w:t>
      </w:r>
      <w:r>
        <w:rPr>
          <w:rFonts w:ascii="Palatino Linotype" w:hAnsi="Palatino Linotype" w:cs="Palatino Linotype"/>
          <w:sz w:val="24"/>
          <w:szCs w:val="24"/>
        </w:rPr>
        <w:t>rajz</w:t>
      </w:r>
      <w:r w:rsidRPr="004808B9">
        <w:rPr>
          <w:rFonts w:ascii="Palatino Linotype" w:hAnsi="Palatino Linotype" w:cs="Palatino Linotype"/>
          <w:sz w:val="24"/>
          <w:szCs w:val="24"/>
        </w:rPr>
        <w:t>olása: Kiemelt részlet, ismétlődő elemek, síkfelületek jelölése, mozgó alkatrészek szélső helyzete, csatlakozó alkatrészek</w:t>
      </w:r>
      <w:r>
        <w:rPr>
          <w:rFonts w:ascii="Palatino Linotype" w:hAnsi="Palatino Linotype" w:cs="Palatino Linotype"/>
          <w:sz w:val="24"/>
          <w:szCs w:val="24"/>
        </w:rPr>
        <w:t>.</w:t>
      </w:r>
    </w:p>
    <w:p w:rsidR="007754EC" w:rsidRPr="004808B9" w:rsidRDefault="007754EC" w:rsidP="00E709CA">
      <w:pPr>
        <w:spacing w:after="0" w:line="240" w:lineRule="auto"/>
        <w:rPr>
          <w:rFonts w:ascii="Palatino Linotype" w:hAnsi="Palatino Linotype" w:cs="Palatino Linotype"/>
          <w:sz w:val="24"/>
          <w:szCs w:val="24"/>
        </w:rPr>
      </w:pPr>
    </w:p>
    <w:p w:rsidR="007754EC" w:rsidRPr="004808B9" w:rsidRDefault="007754EC" w:rsidP="00F63AEB">
      <w:pPr>
        <w:numPr>
          <w:ilvl w:val="2"/>
          <w:numId w:val="5"/>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Méretmegadás, felületminőség, tűrések és illesztések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 xml:space="preserve">18 </w:t>
      </w:r>
      <w:r w:rsidRPr="004808B9">
        <w:rPr>
          <w:rFonts w:ascii="Palatino Linotype" w:hAnsi="Palatino Linotype" w:cs="Palatino Linotype"/>
          <w:b/>
          <w:bCs/>
          <w:i/>
          <w:iCs/>
          <w:sz w:val="24"/>
          <w:szCs w:val="24"/>
        </w:rPr>
        <w:t>óra/18 óra</w:t>
      </w:r>
    </w:p>
    <w:p w:rsidR="007754EC" w:rsidRPr="004808B9" w:rsidRDefault="007754EC" w:rsidP="00E709CA">
      <w:pPr>
        <w:spacing w:after="0" w:line="240" w:lineRule="auto"/>
        <w:ind w:firstLine="708"/>
        <w:rPr>
          <w:rFonts w:ascii="Palatino Linotype" w:hAnsi="Palatino Linotype" w:cs="Palatino Linotype"/>
          <w:sz w:val="24"/>
          <w:szCs w:val="24"/>
        </w:rPr>
      </w:pPr>
      <w:r w:rsidRPr="004808B9">
        <w:rPr>
          <w:rFonts w:ascii="Palatino Linotype" w:hAnsi="Palatino Linotype" w:cs="Palatino Linotype"/>
          <w:sz w:val="24"/>
          <w:szCs w:val="24"/>
        </w:rPr>
        <w:t xml:space="preserve">A </w:t>
      </w:r>
      <w:r w:rsidRPr="004808B9">
        <w:rPr>
          <w:rFonts w:ascii="Palatino Linotype" w:hAnsi="Palatino Linotype" w:cs="Palatino Linotype"/>
          <w:color w:val="333333"/>
          <w:sz w:val="24"/>
          <w:szCs w:val="24"/>
          <w:shd w:val="clear" w:color="auto" w:fill="FFFFFF"/>
        </w:rPr>
        <w:t>témakör részletes kifejtése</w:t>
      </w:r>
    </w:p>
    <w:p w:rsidR="007754EC" w:rsidRDefault="007754EC" w:rsidP="00A73B79">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 xml:space="preserve">A méretmegadás általános szabályai: méretvonal, méretsegédvonal, méretszám elhelyezése, megadása </w:t>
      </w:r>
    </w:p>
    <w:p w:rsidR="007754EC" w:rsidRDefault="007754EC" w:rsidP="00481BF0">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Különleges méretmegadások, egyszerűsítések: méretmegadások érintőkkel, kiadandó, magától értetődő és tájékoztató méretek megadása,</w:t>
      </w:r>
      <w:r w:rsidRPr="004808B9">
        <w:rPr>
          <w:rFonts w:ascii="Palatino Linotype" w:hAnsi="Palatino Linotype" w:cs="Palatino Linotype"/>
          <w:color w:val="FF0000"/>
          <w:sz w:val="24"/>
          <w:szCs w:val="24"/>
        </w:rPr>
        <w:t xml:space="preserve"> </w:t>
      </w:r>
      <w:r w:rsidRPr="004808B9">
        <w:rPr>
          <w:rFonts w:ascii="Palatino Linotype" w:hAnsi="Palatino Linotype" w:cs="Palatino Linotype"/>
          <w:sz w:val="24"/>
          <w:szCs w:val="24"/>
        </w:rPr>
        <w:t>egyenlő osztású távolságok méretmegadása, fél méretvonalak alkalmazása, éltompítások megadása</w:t>
      </w:r>
      <w:r>
        <w:rPr>
          <w:rFonts w:ascii="Palatino Linotype" w:hAnsi="Palatino Linotype" w:cs="Palatino Linotype"/>
          <w:sz w:val="24"/>
          <w:szCs w:val="24"/>
        </w:rPr>
        <w:t>,</w:t>
      </w:r>
      <w:r w:rsidRPr="004808B9">
        <w:rPr>
          <w:rFonts w:ascii="Palatino Linotype" w:hAnsi="Palatino Linotype" w:cs="Palatino Linotype"/>
          <w:sz w:val="24"/>
          <w:szCs w:val="24"/>
        </w:rPr>
        <w:t xml:space="preserve"> stb.</w:t>
      </w:r>
    </w:p>
    <w:p w:rsidR="007754EC" w:rsidRPr="004808B9" w:rsidRDefault="007754EC" w:rsidP="00621995">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átmenő-, zsák-, süllyesztett furatok méretmegadása</w:t>
      </w:r>
    </w:p>
    <w:p w:rsidR="007754EC" w:rsidRPr="004808B9" w:rsidRDefault="007754EC" w:rsidP="00621995">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 xml:space="preserve">Lejtés és kúposság jelölése </w:t>
      </w:r>
    </w:p>
    <w:p w:rsidR="007754EC" w:rsidRPr="004808B9" w:rsidRDefault="007754EC" w:rsidP="00621995">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Recézés, felületkikészítés és hőkezelés megadása</w:t>
      </w:r>
    </w:p>
    <w:p w:rsidR="007754EC" w:rsidRPr="004808B9" w:rsidRDefault="007754EC" w:rsidP="00621995">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Központfurat, lekerekítés, beszúrás méretmegadása</w:t>
      </w:r>
    </w:p>
    <w:p w:rsidR="007754EC" w:rsidRDefault="007754EC" w:rsidP="00A73B79">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lastRenderedPageBreak/>
        <w:t xml:space="preserve">Mérethálózat felépítésének általános és speciális szabályai: láncszerű méretmegadás, bázistól induló méretmegadás, táblázatos és kombinált méretmegadás. Méretek elosztása a </w:t>
      </w:r>
      <w:r>
        <w:rPr>
          <w:rFonts w:ascii="Palatino Linotype" w:hAnsi="Palatino Linotype" w:cs="Palatino Linotype"/>
          <w:sz w:val="24"/>
          <w:szCs w:val="24"/>
        </w:rPr>
        <w:t>rajz</w:t>
      </w:r>
      <w:r w:rsidRPr="004808B9">
        <w:rPr>
          <w:rFonts w:ascii="Palatino Linotype" w:hAnsi="Palatino Linotype" w:cs="Palatino Linotype"/>
          <w:sz w:val="24"/>
          <w:szCs w:val="24"/>
        </w:rPr>
        <w:t>on</w:t>
      </w:r>
      <w:r>
        <w:rPr>
          <w:rFonts w:ascii="Palatino Linotype" w:hAnsi="Palatino Linotype" w:cs="Palatino Linotype"/>
          <w:sz w:val="24"/>
          <w:szCs w:val="24"/>
        </w:rPr>
        <w:t>.</w:t>
      </w:r>
    </w:p>
    <w:p w:rsidR="007754EC" w:rsidRDefault="007754EC" w:rsidP="00481BF0">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 xml:space="preserve">Felületminőségi alapfogalmak. Egyenetlenségek, felületi érdesség értelmezése. A felületi érdesség megadása gépészeti </w:t>
      </w:r>
      <w:r>
        <w:rPr>
          <w:rFonts w:ascii="Palatino Linotype" w:hAnsi="Palatino Linotype" w:cs="Palatino Linotype"/>
          <w:sz w:val="24"/>
          <w:szCs w:val="24"/>
        </w:rPr>
        <w:t>rajz</w:t>
      </w:r>
      <w:r w:rsidRPr="004808B9">
        <w:rPr>
          <w:rFonts w:ascii="Palatino Linotype" w:hAnsi="Palatino Linotype" w:cs="Palatino Linotype"/>
          <w:sz w:val="24"/>
          <w:szCs w:val="24"/>
        </w:rPr>
        <w:t>okon, jelölési módok.</w:t>
      </w:r>
    </w:p>
    <w:p w:rsidR="007754EC" w:rsidRDefault="007754EC" w:rsidP="00481BF0">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A mérettűrés értelmezése, alapfogalmak (méret, névleges méret, tényleges méret, felső- és alsó határméret, közepes méret, tűrés, felső határeltérés, alsó eltérés, tűrésezett méret)</w:t>
      </w:r>
      <w:r>
        <w:rPr>
          <w:rFonts w:ascii="Palatino Linotype" w:hAnsi="Palatino Linotype" w:cs="Palatino Linotype"/>
          <w:sz w:val="24"/>
          <w:szCs w:val="24"/>
        </w:rPr>
        <w:t>.</w:t>
      </w:r>
    </w:p>
    <w:p w:rsidR="007754EC" w:rsidRPr="004808B9" w:rsidRDefault="007754EC" w:rsidP="00621995">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A tűrésmező elhelyezkedése az alapvonalhoz viszonyítva</w:t>
      </w:r>
      <w:r>
        <w:rPr>
          <w:rFonts w:ascii="Palatino Linotype" w:hAnsi="Palatino Linotype" w:cs="Palatino Linotype"/>
          <w:sz w:val="24"/>
          <w:szCs w:val="24"/>
        </w:rPr>
        <w:t>.</w:t>
      </w:r>
    </w:p>
    <w:p w:rsidR="007754EC" w:rsidRPr="004808B9" w:rsidRDefault="007754EC" w:rsidP="00621995">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Hosszméretek és szögméretek tűrése, lejtés és kúposság tűrésmegadása</w:t>
      </w:r>
      <w:r>
        <w:rPr>
          <w:rFonts w:ascii="Palatino Linotype" w:hAnsi="Palatino Linotype" w:cs="Palatino Linotype"/>
          <w:sz w:val="24"/>
          <w:szCs w:val="24"/>
        </w:rPr>
        <w:t>.</w:t>
      </w:r>
    </w:p>
    <w:p w:rsidR="007754EC" w:rsidRPr="004808B9" w:rsidRDefault="007754EC" w:rsidP="00621995">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Tűrés alapsorozatok táblázatos megadása, tűrésezetlen méretek pontossága</w:t>
      </w:r>
      <w:r>
        <w:rPr>
          <w:rFonts w:ascii="Palatino Linotype" w:hAnsi="Palatino Linotype" w:cs="Palatino Linotype"/>
          <w:sz w:val="24"/>
          <w:szCs w:val="24"/>
        </w:rPr>
        <w:t>.</w:t>
      </w:r>
    </w:p>
    <w:p w:rsidR="007754EC" w:rsidRDefault="007754EC" w:rsidP="00A73B79">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Az illesztés alapfogalmai, az egységes tűrés-, és illesztési rendszerek felépítése (alapeltérések, illesztési rendszerek, az illesztések jelölése, csap és lyuktűrések táblázata)</w:t>
      </w:r>
    </w:p>
    <w:p w:rsidR="007754EC" w:rsidRPr="004808B9" w:rsidRDefault="007754EC" w:rsidP="005770AB">
      <w:pPr>
        <w:spacing w:after="0" w:line="240" w:lineRule="auto"/>
        <w:ind w:left="1134" w:hanging="429"/>
        <w:rPr>
          <w:rFonts w:ascii="Palatino Linotype" w:hAnsi="Palatino Linotype" w:cs="Palatino Linotype"/>
          <w:sz w:val="24"/>
          <w:szCs w:val="24"/>
        </w:rPr>
      </w:pPr>
      <w:r w:rsidRPr="004808B9">
        <w:rPr>
          <w:rFonts w:ascii="Palatino Linotype" w:hAnsi="Palatino Linotype" w:cs="Palatino Linotype"/>
          <w:sz w:val="24"/>
          <w:szCs w:val="24"/>
        </w:rPr>
        <w:t xml:space="preserve">Alak és helyzettűrések értelmezése, jelölései, megadása </w:t>
      </w:r>
    </w:p>
    <w:p w:rsidR="007754EC" w:rsidRPr="004808B9" w:rsidRDefault="007754EC" w:rsidP="00E709CA">
      <w:pPr>
        <w:spacing w:after="0" w:line="240" w:lineRule="auto"/>
        <w:rPr>
          <w:rFonts w:ascii="Palatino Linotype" w:hAnsi="Palatino Linotype" w:cs="Palatino Linotype"/>
          <w:sz w:val="24"/>
          <w:szCs w:val="24"/>
        </w:rPr>
      </w:pPr>
    </w:p>
    <w:p w:rsidR="007754EC" w:rsidRPr="004808B9" w:rsidRDefault="007754EC" w:rsidP="00F63AEB">
      <w:pPr>
        <w:numPr>
          <w:ilvl w:val="2"/>
          <w:numId w:val="5"/>
        </w:numPr>
        <w:spacing w:after="0" w:line="240" w:lineRule="auto"/>
        <w:ind w:left="1190" w:hanging="623"/>
        <w:rPr>
          <w:rFonts w:ascii="Palatino Linotype" w:hAnsi="Palatino Linotype" w:cs="Palatino Linotype"/>
          <w:sz w:val="24"/>
          <w:szCs w:val="24"/>
        </w:rPr>
      </w:pPr>
      <w:r w:rsidRPr="004808B9">
        <w:rPr>
          <w:rFonts w:ascii="Palatino Linotype" w:hAnsi="Palatino Linotype" w:cs="Palatino Linotype"/>
          <w:b/>
          <w:bCs/>
          <w:sz w:val="24"/>
          <w:szCs w:val="24"/>
        </w:rPr>
        <w:tab/>
        <w:t>Jelképes ábrázolás</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t>36</w:t>
      </w:r>
      <w:r w:rsidRPr="004808B9">
        <w:rPr>
          <w:rFonts w:ascii="Palatino Linotype" w:hAnsi="Palatino Linotype" w:cs="Palatino Linotype"/>
          <w:b/>
          <w:bCs/>
          <w:i/>
          <w:iCs/>
          <w:sz w:val="24"/>
          <w:szCs w:val="24"/>
        </w:rPr>
        <w:t xml:space="preserve"> óra/36 óra</w:t>
      </w:r>
    </w:p>
    <w:p w:rsidR="007754EC" w:rsidRDefault="007754EC" w:rsidP="00A73B79">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Csavarmenetek ábrázolása: csavarvonal csavartest, csavarmenet képzése. Orsó és anyamenet ábrázolások. Menetes furatok áthatásának ábrázolása. Menetkifutás, szerszámkifutás jelölése. Menetek méretmegadása, csavarmenetek tűrésének, illesztésének megadása.</w:t>
      </w:r>
    </w:p>
    <w:p w:rsidR="007754EC" w:rsidRPr="004808B9" w:rsidRDefault="007754EC" w:rsidP="00621995">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Balmenetű gépelemek jelölése.</w:t>
      </w:r>
    </w:p>
    <w:p w:rsidR="007754EC" w:rsidRDefault="007754EC" w:rsidP="00A73B79">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 xml:space="preserve">Hatlapfejű csavar és anya </w:t>
      </w:r>
      <w:r>
        <w:rPr>
          <w:rFonts w:ascii="Palatino Linotype" w:hAnsi="Palatino Linotype" w:cs="Palatino Linotype"/>
          <w:sz w:val="24"/>
          <w:szCs w:val="24"/>
        </w:rPr>
        <w:t>rajz</w:t>
      </w:r>
      <w:r w:rsidRPr="004808B9">
        <w:rPr>
          <w:rFonts w:ascii="Palatino Linotype" w:hAnsi="Palatino Linotype" w:cs="Palatino Linotype"/>
          <w:sz w:val="24"/>
          <w:szCs w:val="24"/>
        </w:rPr>
        <w:t>ainak szerkesztése. Csavarvégződések és csavarfejek ábrázolása.</w:t>
      </w:r>
    </w:p>
    <w:p w:rsidR="007754EC" w:rsidRPr="004808B9" w:rsidRDefault="007754EC" w:rsidP="00621995">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Menetes furatok és kötőelemek egyszerűsített ábrázolása.</w:t>
      </w:r>
    </w:p>
    <w:p w:rsidR="007754EC" w:rsidRDefault="007754EC" w:rsidP="00A73B79">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Fogazatok és fogazott alkatrészek ábrázolása: jellemző méretek meghatározása, a különböző fogazatok ábrázolása, műhely</w:t>
      </w:r>
      <w:r>
        <w:rPr>
          <w:rFonts w:ascii="Palatino Linotype" w:hAnsi="Palatino Linotype" w:cs="Palatino Linotype"/>
          <w:sz w:val="24"/>
          <w:szCs w:val="24"/>
        </w:rPr>
        <w:t>rajz</w:t>
      </w:r>
      <w:r w:rsidRPr="004808B9">
        <w:rPr>
          <w:rFonts w:ascii="Palatino Linotype" w:hAnsi="Palatino Linotype" w:cs="Palatino Linotype"/>
          <w:sz w:val="24"/>
          <w:szCs w:val="24"/>
        </w:rPr>
        <w:t xml:space="preserve">a (pl.: hengeres kerék és kerékpár, csavarkerékpár, kúpkerék, csigahajtás, fogasléc-fogasív). Fogazott alkatrészek </w:t>
      </w:r>
      <w:r>
        <w:rPr>
          <w:rFonts w:ascii="Palatino Linotype" w:hAnsi="Palatino Linotype" w:cs="Palatino Linotype"/>
          <w:sz w:val="24"/>
          <w:szCs w:val="24"/>
        </w:rPr>
        <w:t>rajz</w:t>
      </w:r>
      <w:r w:rsidRPr="004808B9">
        <w:rPr>
          <w:rFonts w:ascii="Palatino Linotype" w:hAnsi="Palatino Linotype" w:cs="Palatino Linotype"/>
          <w:sz w:val="24"/>
          <w:szCs w:val="24"/>
        </w:rPr>
        <w:t>jelei kinematikai ábrákon.</w:t>
      </w:r>
    </w:p>
    <w:p w:rsidR="007754EC" w:rsidRDefault="007754EC" w:rsidP="00A73B79">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Bordás tengelykötések ábrázolása: A bordástengely és a bordásfurat</w:t>
      </w:r>
      <w:r>
        <w:rPr>
          <w:rFonts w:ascii="Palatino Linotype" w:hAnsi="Palatino Linotype" w:cs="Palatino Linotype"/>
          <w:sz w:val="24"/>
          <w:szCs w:val="24"/>
        </w:rPr>
        <w:t xml:space="preserve"> </w:t>
      </w:r>
      <w:r w:rsidRPr="004808B9">
        <w:rPr>
          <w:rFonts w:ascii="Palatino Linotype" w:hAnsi="Palatino Linotype" w:cs="Palatino Linotype"/>
          <w:sz w:val="24"/>
          <w:szCs w:val="24"/>
        </w:rPr>
        <w:t xml:space="preserve">jellemző adatai, méretei, mérettáblázatok használata. Bordástengely és bordásfurat </w:t>
      </w:r>
      <w:r>
        <w:rPr>
          <w:rFonts w:ascii="Palatino Linotype" w:hAnsi="Palatino Linotype" w:cs="Palatino Linotype"/>
          <w:sz w:val="24"/>
          <w:szCs w:val="24"/>
        </w:rPr>
        <w:t>rajz</w:t>
      </w:r>
      <w:r w:rsidRPr="004808B9">
        <w:rPr>
          <w:rFonts w:ascii="Palatino Linotype" w:hAnsi="Palatino Linotype" w:cs="Palatino Linotype"/>
          <w:sz w:val="24"/>
          <w:szCs w:val="24"/>
        </w:rPr>
        <w:t>a. Bordáskötés ábrázolása, műhely</w:t>
      </w:r>
      <w:r>
        <w:rPr>
          <w:rFonts w:ascii="Palatino Linotype" w:hAnsi="Palatino Linotype" w:cs="Palatino Linotype"/>
          <w:sz w:val="24"/>
          <w:szCs w:val="24"/>
        </w:rPr>
        <w:t>rajz</w:t>
      </w:r>
      <w:r w:rsidRPr="004808B9">
        <w:rPr>
          <w:rFonts w:ascii="Palatino Linotype" w:hAnsi="Palatino Linotype" w:cs="Palatino Linotype"/>
          <w:sz w:val="24"/>
          <w:szCs w:val="24"/>
        </w:rPr>
        <w:t>.</w:t>
      </w:r>
    </w:p>
    <w:p w:rsidR="007754EC" w:rsidRDefault="007754EC" w:rsidP="00A73B79">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 xml:space="preserve">Csapágyak ábrázolása: siklócsapágy-persely </w:t>
      </w:r>
      <w:r>
        <w:rPr>
          <w:rFonts w:ascii="Palatino Linotype" w:hAnsi="Palatino Linotype" w:cs="Palatino Linotype"/>
          <w:sz w:val="24"/>
          <w:szCs w:val="24"/>
        </w:rPr>
        <w:t>rajz</w:t>
      </w:r>
      <w:r w:rsidRPr="004808B9">
        <w:rPr>
          <w:rFonts w:ascii="Palatino Linotype" w:hAnsi="Palatino Linotype" w:cs="Palatino Linotype"/>
          <w:sz w:val="24"/>
          <w:szCs w:val="24"/>
        </w:rPr>
        <w:t>a, mérettáblázat használata. Gördülőcsapágyak különböző típusainak egyszerűsített, egyezményes és jelképes ábrázolási módja.</w:t>
      </w:r>
    </w:p>
    <w:p w:rsidR="007754EC" w:rsidRDefault="007754EC" w:rsidP="00481BF0">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Tömítések ábrázolása: záró</w:t>
      </w:r>
      <w:r>
        <w:rPr>
          <w:rFonts w:ascii="Palatino Linotype" w:hAnsi="Palatino Linotype" w:cs="Palatino Linotype"/>
          <w:sz w:val="24"/>
          <w:szCs w:val="24"/>
        </w:rPr>
        <w:t xml:space="preserve"> </w:t>
      </w:r>
      <w:r w:rsidRPr="004808B9">
        <w:rPr>
          <w:rFonts w:ascii="Palatino Linotype" w:hAnsi="Palatino Linotype" w:cs="Palatino Linotype"/>
          <w:sz w:val="24"/>
          <w:szCs w:val="24"/>
        </w:rPr>
        <w:t>fedelek és a mozgó alkatrészek tömítései (pl.: radiális tengelytömítő gyűrű) részletes és jelképes ábrázolása, mérettáblázatok használata.</w:t>
      </w:r>
    </w:p>
    <w:p w:rsidR="007754EC" w:rsidRDefault="007754EC" w:rsidP="00481BF0">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Rugók ábrázolása: hengeres húzó csavarrugók, nyomó csavarrugók metszeti, nézeti, részletes vagy jelképes ábrázolása.</w:t>
      </w:r>
    </w:p>
    <w:p w:rsidR="007754EC" w:rsidRPr="004808B9" w:rsidRDefault="007754EC" w:rsidP="00621995">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 xml:space="preserve">Nem oldható kötések ábrázolása: szegecs- és hegesztett kötések. </w:t>
      </w:r>
    </w:p>
    <w:p w:rsidR="007754EC" w:rsidRPr="004808B9" w:rsidRDefault="007754EC" w:rsidP="00621995">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Szakma</w:t>
      </w:r>
      <w:r>
        <w:rPr>
          <w:rFonts w:ascii="Palatino Linotype" w:hAnsi="Palatino Linotype" w:cs="Palatino Linotype"/>
          <w:sz w:val="24"/>
          <w:szCs w:val="24"/>
        </w:rPr>
        <w:t xml:space="preserve"> </w:t>
      </w:r>
      <w:r w:rsidRPr="004808B9">
        <w:rPr>
          <w:rFonts w:ascii="Palatino Linotype" w:hAnsi="Palatino Linotype" w:cs="Palatino Linotype"/>
          <w:sz w:val="24"/>
          <w:szCs w:val="24"/>
        </w:rPr>
        <w:t xml:space="preserve">specifikus </w:t>
      </w:r>
      <w:r>
        <w:rPr>
          <w:rFonts w:ascii="Palatino Linotype" w:hAnsi="Palatino Linotype" w:cs="Palatino Linotype"/>
          <w:sz w:val="24"/>
          <w:szCs w:val="24"/>
        </w:rPr>
        <w:t>rajz</w:t>
      </w:r>
      <w:r w:rsidRPr="004808B9">
        <w:rPr>
          <w:rFonts w:ascii="Palatino Linotype" w:hAnsi="Palatino Linotype" w:cs="Palatino Linotype"/>
          <w:sz w:val="24"/>
          <w:szCs w:val="24"/>
        </w:rPr>
        <w:t xml:space="preserve">i ábrázolások elméleti ismeretei, </w:t>
      </w:r>
      <w:r>
        <w:rPr>
          <w:rFonts w:ascii="Palatino Linotype" w:hAnsi="Palatino Linotype" w:cs="Palatino Linotype"/>
          <w:sz w:val="24"/>
          <w:szCs w:val="24"/>
        </w:rPr>
        <w:t>rajz</w:t>
      </w:r>
      <w:r w:rsidRPr="004808B9">
        <w:rPr>
          <w:rFonts w:ascii="Palatino Linotype" w:hAnsi="Palatino Linotype" w:cs="Palatino Linotype"/>
          <w:sz w:val="24"/>
          <w:szCs w:val="24"/>
        </w:rPr>
        <w:t>készítési gyakorlatok.</w:t>
      </w:r>
    </w:p>
    <w:p w:rsidR="007754EC" w:rsidRPr="004808B9" w:rsidRDefault="007754EC" w:rsidP="00621995">
      <w:pPr>
        <w:spacing w:after="0" w:line="240" w:lineRule="auto"/>
        <w:ind w:left="1134" w:hanging="594"/>
        <w:rPr>
          <w:rFonts w:ascii="Palatino Linotype" w:hAnsi="Palatino Linotype" w:cs="Palatino Linotype"/>
          <w:sz w:val="24"/>
          <w:szCs w:val="24"/>
        </w:rPr>
      </w:pPr>
      <w:r w:rsidRPr="004808B9">
        <w:rPr>
          <w:rFonts w:ascii="Palatino Linotype" w:hAnsi="Palatino Linotype" w:cs="Palatino Linotype"/>
          <w:sz w:val="24"/>
          <w:szCs w:val="24"/>
        </w:rPr>
        <w:t xml:space="preserve">Számítógépes </w:t>
      </w:r>
      <w:r>
        <w:rPr>
          <w:rFonts w:ascii="Palatino Linotype" w:hAnsi="Palatino Linotype" w:cs="Palatino Linotype"/>
          <w:sz w:val="24"/>
          <w:szCs w:val="24"/>
        </w:rPr>
        <w:t>rajz</w:t>
      </w:r>
      <w:r w:rsidRPr="004808B9">
        <w:rPr>
          <w:rFonts w:ascii="Palatino Linotype" w:hAnsi="Palatino Linotype" w:cs="Palatino Linotype"/>
          <w:sz w:val="24"/>
          <w:szCs w:val="24"/>
        </w:rPr>
        <w:t>készítési eljárások bemutatása, fejlesztési lépések, irányzatok.</w:t>
      </w:r>
    </w:p>
    <w:p w:rsidR="007754EC" w:rsidRPr="004808B9" w:rsidRDefault="007754EC" w:rsidP="005770AB">
      <w:pPr>
        <w:spacing w:after="0" w:line="240" w:lineRule="auto"/>
        <w:rPr>
          <w:rFonts w:ascii="Palatino Linotype" w:hAnsi="Palatino Linotype" w:cs="Palatino Linotype"/>
          <w:b/>
          <w:bCs/>
          <w:sz w:val="24"/>
          <w:szCs w:val="24"/>
        </w:rPr>
      </w:pPr>
    </w:p>
    <w:p w:rsidR="007754EC" w:rsidRPr="004808B9" w:rsidRDefault="007754EC" w:rsidP="00F63AEB">
      <w:pPr>
        <w:widowControl w:val="0"/>
        <w:numPr>
          <w:ilvl w:val="1"/>
          <w:numId w:val="5"/>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4719E7" w:rsidRDefault="007754EC" w:rsidP="00E709CA">
      <w:pPr>
        <w:spacing w:after="0" w:line="240" w:lineRule="auto"/>
        <w:ind w:left="792"/>
        <w:jc w:val="both"/>
        <w:rPr>
          <w:rFonts w:ascii="Palatino Linotype" w:hAnsi="Palatino Linotype" w:cs="Palatino Linotype"/>
          <w:sz w:val="24"/>
          <w:szCs w:val="24"/>
        </w:rPr>
      </w:pPr>
      <w:r w:rsidRPr="004719E7">
        <w:rPr>
          <w:rFonts w:ascii="Palatino Linotype" w:hAnsi="Palatino Linotype" w:cs="Palatino Linotype"/>
          <w:sz w:val="24"/>
          <w:szCs w:val="24"/>
        </w:rPr>
        <w:t>Szaktanterem</w:t>
      </w:r>
    </w:p>
    <w:p w:rsidR="007754EC" w:rsidRPr="004808B9" w:rsidRDefault="007754EC" w:rsidP="005770AB">
      <w:pPr>
        <w:spacing w:after="0" w:line="240" w:lineRule="auto"/>
        <w:jc w:val="both"/>
        <w:rPr>
          <w:rFonts w:ascii="Palatino Linotype" w:hAnsi="Palatino Linotype" w:cs="Palatino Linotype"/>
          <w:b/>
          <w:bCs/>
          <w:sz w:val="24"/>
          <w:szCs w:val="24"/>
        </w:rPr>
      </w:pPr>
    </w:p>
    <w:p w:rsidR="007754EC" w:rsidRPr="004808B9" w:rsidRDefault="007754EC" w:rsidP="001A03EA">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E709C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BC2A2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BC2A2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BC2A2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BC2A2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BC2A2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BC2A2D">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BC2A2D">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BC2A2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BC2A2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BC2A2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BC2A2D">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BC2A2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BC2A2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BC2A2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BC2A2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BC2A2D">
            <w:pPr>
              <w:spacing w:after="0" w:line="240" w:lineRule="auto"/>
              <w:jc w:val="center"/>
              <w:rPr>
                <w:rFonts w:ascii="Palatino Linotype" w:hAnsi="Palatino Linotype" w:cs="Palatino Linotype"/>
                <w:sz w:val="20"/>
                <w:szCs w:val="20"/>
              </w:rPr>
            </w:pPr>
          </w:p>
        </w:tc>
      </w:tr>
    </w:tbl>
    <w:p w:rsidR="007754EC" w:rsidRPr="004808B9" w:rsidRDefault="007754EC" w:rsidP="001F7482">
      <w:pPr>
        <w:widowControl w:val="0"/>
        <w:suppressAutoHyphens/>
        <w:spacing w:after="0" w:line="240" w:lineRule="auto"/>
        <w:rPr>
          <w:rFonts w:ascii="Palatino Linotype" w:hAnsi="Palatino Linotype" w:cs="Palatino Linotype"/>
          <w:b/>
          <w:bCs/>
          <w:i/>
          <w:iCs/>
          <w:sz w:val="24"/>
          <w:szCs w:val="24"/>
        </w:rPr>
      </w:pPr>
    </w:p>
    <w:p w:rsidR="007754EC" w:rsidRPr="005770AB" w:rsidRDefault="007754EC" w:rsidP="005770AB">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0D11A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0D11A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0D11A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0D11A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0D11A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0D11AD">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0D11AD">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0D11AD">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0D11AD">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0D11AD">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0D11AD">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0D11AD">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0D11AD">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0D11AD">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0D11AD">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helyszíni ismertetése szóban</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0D11AD">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készítése leírásból</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készítés tárgyról</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3.6.</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készítése rendszerről</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lastRenderedPageBreak/>
              <w:t>3.7.</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w:t>
            </w:r>
            <w:r w:rsidRPr="004808B9">
              <w:rPr>
                <w:rFonts w:ascii="Palatino Linotype" w:hAnsi="Palatino Linotype" w:cs="Palatino Linotype"/>
                <w:sz w:val="20"/>
                <w:szCs w:val="20"/>
              </w:rPr>
              <w:t>endszer</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0D11AD">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0D11AD">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D11AD">
            <w:pPr>
              <w:spacing w:after="0" w:line="240" w:lineRule="auto"/>
              <w:jc w:val="center"/>
              <w:rPr>
                <w:rFonts w:ascii="Palatino Linotype" w:hAnsi="Palatino Linotype" w:cs="Palatino Linotype"/>
                <w:sz w:val="20"/>
                <w:szCs w:val="20"/>
              </w:rPr>
            </w:pPr>
          </w:p>
        </w:tc>
      </w:tr>
    </w:tbl>
    <w:p w:rsidR="007754EC" w:rsidRPr="004808B9" w:rsidRDefault="007754EC" w:rsidP="009D5AEB">
      <w:pPr>
        <w:spacing w:after="0" w:line="240" w:lineRule="auto"/>
        <w:jc w:val="both"/>
        <w:rPr>
          <w:rFonts w:ascii="Palatino Linotype" w:hAnsi="Palatino Linotype" w:cs="Palatino Linotype"/>
          <w:sz w:val="24"/>
          <w:szCs w:val="24"/>
        </w:rPr>
      </w:pPr>
    </w:p>
    <w:p w:rsidR="007754EC" w:rsidRPr="004808B9" w:rsidRDefault="007754EC" w:rsidP="00F63AEB">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120502">
      <w:pPr>
        <w:spacing w:after="0" w:line="240" w:lineRule="auto"/>
        <w:ind w:left="1080"/>
        <w:jc w:val="both"/>
        <w:rPr>
          <w:rFonts w:ascii="Palatino Linotype" w:hAnsi="Palatino Linotype" w:cs="Palatino Linotype"/>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E709CA">
      <w:pPr>
        <w:widowControl w:val="0"/>
        <w:suppressAutoHyphens/>
        <w:spacing w:after="0" w:line="240" w:lineRule="auto"/>
        <w:rPr>
          <w:rFonts w:ascii="Palatino Linotype" w:hAnsi="Palatino Linotype" w:cs="Palatino Linotype"/>
          <w:b/>
          <w:bCs/>
          <w:sz w:val="24"/>
          <w:szCs w:val="24"/>
        </w:rPr>
      </w:pPr>
    </w:p>
    <w:p w:rsidR="007754EC" w:rsidRPr="004808B9" w:rsidRDefault="007754EC" w:rsidP="005770AB">
      <w:pPr>
        <w:widowControl w:val="0"/>
        <w:numPr>
          <w:ilvl w:val="0"/>
          <w:numId w:val="40"/>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Mechanika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72 óra/72 óra*</w:t>
      </w:r>
    </w:p>
    <w:p w:rsidR="007754EC" w:rsidRPr="004808B9" w:rsidRDefault="007754EC" w:rsidP="00E709CA">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F63AEB">
      <w:pPr>
        <w:pStyle w:val="Listaszerbekezds4"/>
        <w:widowControl w:val="0"/>
        <w:numPr>
          <w:ilvl w:val="0"/>
          <w:numId w:val="5"/>
        </w:numPr>
        <w:suppressAutoHyphens/>
        <w:spacing w:after="0" w:line="240" w:lineRule="auto"/>
        <w:rPr>
          <w:rFonts w:ascii="Palatino Linotype" w:hAnsi="Palatino Linotype" w:cs="Palatino Linotype"/>
          <w:b/>
          <w:bCs/>
          <w:vanish/>
          <w:sz w:val="24"/>
          <w:szCs w:val="24"/>
        </w:rPr>
      </w:pPr>
    </w:p>
    <w:p w:rsidR="007754EC" w:rsidRPr="004808B9" w:rsidRDefault="007754EC" w:rsidP="00F63AEB">
      <w:pPr>
        <w:widowControl w:val="0"/>
        <w:numPr>
          <w:ilvl w:val="1"/>
          <w:numId w:val="5"/>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200001">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 mechanika tantárgy tanításának célja, hogy fejlessze a tanulók logikai készségét, alapozza meg a szakmai tantárgyak feldolgozását. A tanulók tanulási folyamata fejlessze tovább a fizika tantárgyban megismert természettudományos szemléletet, alakítson ki általános műszaki szemléletmódot. Ismertessen meg a tantárgy programjában felsorolt műszaki fogalmakkal, összefüggésekkel, törvényekkel és azok alkalmazásaival, készítse fel a tanulókat a műszaki dokumentációk (táblázatok, szabványok, diagramok) értelmezésére és használatára, alakítson ki olyan készségeket, amelyek segítségével legyenek képesek képzeletük, gondolatuk, adott szerkezetek egyszerűsített </w:t>
      </w:r>
      <w:r>
        <w:rPr>
          <w:rFonts w:ascii="Palatino Linotype" w:hAnsi="Palatino Linotype" w:cs="Palatino Linotype"/>
          <w:sz w:val="24"/>
          <w:szCs w:val="24"/>
        </w:rPr>
        <w:t>rajz</w:t>
      </w:r>
      <w:r w:rsidRPr="004808B9">
        <w:rPr>
          <w:rFonts w:ascii="Palatino Linotype" w:hAnsi="Palatino Linotype" w:cs="Palatino Linotype"/>
          <w:sz w:val="24"/>
          <w:szCs w:val="24"/>
        </w:rPr>
        <w:t>i megjelenítésére.</w:t>
      </w:r>
    </w:p>
    <w:p w:rsidR="007754EC" w:rsidRPr="004808B9" w:rsidRDefault="007754EC" w:rsidP="00200001">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 A gyakorlati feladatok közös megoldása mutasson rá az adott feladatok többféle megoldási lehetősége által felkínált önellenőrzés fontosságára, fejlessze a tanulók számolási készségét, biztonságát és a nagyságrendi érzék kialakulását.</w:t>
      </w:r>
    </w:p>
    <w:p w:rsidR="007754EC" w:rsidRPr="004808B9" w:rsidRDefault="007754EC" w:rsidP="00200001">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Ki kell fejleszteni a műszaki életben alkalmazott mértékegységek alkalmazásának készségét, a tanulók esztétikai érzékét a szerkesztési és számítási feladatok áttekinthető, szép kivitelű megoldásaira.</w:t>
      </w:r>
    </w:p>
    <w:p w:rsidR="007754EC" w:rsidRPr="004808B9" w:rsidRDefault="007754EC" w:rsidP="00200001">
      <w:pPr>
        <w:spacing w:after="0" w:line="240" w:lineRule="auto"/>
        <w:ind w:left="720"/>
        <w:rPr>
          <w:rFonts w:ascii="Palatino Linotype" w:hAnsi="Palatino Linotype" w:cs="Palatino Linotype"/>
          <w:b/>
          <w:bCs/>
          <w:sz w:val="24"/>
          <w:szCs w:val="24"/>
        </w:rPr>
      </w:pPr>
      <w:r w:rsidRPr="004808B9">
        <w:rPr>
          <w:rFonts w:ascii="Palatino Linotype" w:hAnsi="Palatino Linotype" w:cs="Palatino Linotype"/>
          <w:sz w:val="24"/>
          <w:szCs w:val="24"/>
        </w:rPr>
        <w:t>Az alapösszefüggések gyakorlatias alkalmazásával alakítson ki olyan készségeket, amelyek segítségével képesek lesznek a tanulók egyszerűbb alkatrészek terhelésének megállapítására</w:t>
      </w:r>
      <w:r>
        <w:rPr>
          <w:rFonts w:ascii="Palatino Linotype" w:hAnsi="Palatino Linotype" w:cs="Palatino Linotype"/>
          <w:sz w:val="24"/>
          <w:szCs w:val="24"/>
        </w:rPr>
        <w:t>.</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F63AEB">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E709CA">
      <w:pPr>
        <w:widowControl w:val="0"/>
        <w:suppressAutoHyphens/>
        <w:spacing w:after="0" w:line="240" w:lineRule="auto"/>
        <w:jc w:val="both"/>
        <w:rPr>
          <w:rFonts w:ascii="Palatino Linotype" w:hAnsi="Palatino Linotype" w:cs="Palatino Linotype"/>
          <w:kern w:val="2"/>
          <w:sz w:val="24"/>
          <w:szCs w:val="24"/>
          <w:lang w:eastAsia="hi-IN" w:bidi="hi-IN"/>
        </w:rPr>
      </w:pPr>
    </w:p>
    <w:p w:rsidR="007754EC" w:rsidRDefault="007754EC" w:rsidP="00A73B79">
      <w:pPr>
        <w:widowControl w:val="0"/>
        <w:suppressAutoHyphens/>
        <w:spacing w:after="0" w:line="240" w:lineRule="auto"/>
        <w:ind w:left="993" w:hanging="28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tantárgy alapozó jellegénél fogva a közismereti tantárgyakra, azok közül is elsősorban a matematikára és a fizikára épül.</w:t>
      </w:r>
    </w:p>
    <w:p w:rsidR="007754EC" w:rsidRPr="004808B9" w:rsidRDefault="007754EC" w:rsidP="00200001">
      <w:pPr>
        <w:widowControl w:val="0"/>
        <w:suppressAutoHyphens/>
        <w:spacing w:after="0" w:line="240" w:lineRule="auto"/>
        <w:ind w:left="993" w:hanging="28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Matematika tantárgyból:</w:t>
      </w:r>
    </w:p>
    <w:p w:rsidR="007754EC" w:rsidRPr="004808B9" w:rsidRDefault="007754EC" w:rsidP="00621995">
      <w:pPr>
        <w:widowControl w:val="0"/>
        <w:suppressAutoHyphens/>
        <w:spacing w:after="0" w:line="240" w:lineRule="auto"/>
        <w:ind w:left="709" w:firstLine="567"/>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az algebrai műveletek</w:t>
      </w:r>
    </w:p>
    <w:p w:rsidR="007754EC" w:rsidRPr="004808B9" w:rsidRDefault="007754EC" w:rsidP="00621995">
      <w:pPr>
        <w:widowControl w:val="0"/>
        <w:suppressAutoHyphens/>
        <w:spacing w:after="0" w:line="240" w:lineRule="auto"/>
        <w:ind w:left="709" w:firstLine="567"/>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geometriai alapfogalmak és alapszerkesztések</w:t>
      </w:r>
    </w:p>
    <w:p w:rsidR="007754EC" w:rsidRPr="004808B9" w:rsidRDefault="007754EC" w:rsidP="00621995">
      <w:pPr>
        <w:widowControl w:val="0"/>
        <w:suppressAutoHyphens/>
        <w:spacing w:after="0" w:line="240" w:lineRule="auto"/>
        <w:ind w:left="709" w:firstLine="567"/>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lastRenderedPageBreak/>
        <w:t>az elsőfokú egyenletek</w:t>
      </w:r>
    </w:p>
    <w:p w:rsidR="007754EC" w:rsidRPr="004808B9" w:rsidRDefault="007754EC" w:rsidP="00621995">
      <w:pPr>
        <w:widowControl w:val="0"/>
        <w:suppressAutoHyphens/>
        <w:spacing w:after="0" w:line="240" w:lineRule="auto"/>
        <w:ind w:left="709" w:firstLine="567"/>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és a vektorok témaköreire épít a Mechanika tantárgy.</w:t>
      </w:r>
    </w:p>
    <w:p w:rsidR="007754EC" w:rsidRPr="004808B9" w:rsidRDefault="007754EC" w:rsidP="00200001">
      <w:pPr>
        <w:widowControl w:val="0"/>
        <w:suppressAutoHyphens/>
        <w:spacing w:after="0" w:line="240" w:lineRule="auto"/>
        <w:ind w:left="993" w:hanging="28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Fizika tantárgyból:</w:t>
      </w:r>
    </w:p>
    <w:p w:rsidR="007754EC" w:rsidRPr="004808B9" w:rsidRDefault="007754EC" w:rsidP="00621995">
      <w:pPr>
        <w:widowControl w:val="0"/>
        <w:suppressAutoHyphens/>
        <w:spacing w:after="0" w:line="240" w:lineRule="auto"/>
        <w:ind w:left="709" w:firstLine="567"/>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mozgások</w:t>
      </w:r>
    </w:p>
    <w:p w:rsidR="007754EC" w:rsidRPr="004808B9" w:rsidRDefault="007754EC" w:rsidP="00621995">
      <w:pPr>
        <w:widowControl w:val="0"/>
        <w:suppressAutoHyphens/>
        <w:spacing w:after="0" w:line="240" w:lineRule="auto"/>
        <w:ind w:left="709" w:firstLine="567"/>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és a dinamika alapjai témakörökre épít a Mechanika tantárgy</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F63AEB">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F63AEB">
      <w:pPr>
        <w:numPr>
          <w:ilvl w:val="2"/>
          <w:numId w:val="5"/>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Merev testek általános statikája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 xml:space="preserve">18 </w:t>
      </w:r>
      <w:r w:rsidRPr="004808B9">
        <w:rPr>
          <w:rFonts w:ascii="Palatino Linotype" w:hAnsi="Palatino Linotype" w:cs="Palatino Linotype"/>
          <w:b/>
          <w:bCs/>
          <w:i/>
          <w:iCs/>
          <w:sz w:val="24"/>
          <w:szCs w:val="24"/>
        </w:rPr>
        <w:t>óra/18 óra</w:t>
      </w:r>
    </w:p>
    <w:p w:rsidR="007754EC" w:rsidRPr="004808B9" w:rsidRDefault="007754EC" w:rsidP="00FA2EBF">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b/>
        <w:t>Bevezetés</w:t>
      </w:r>
      <w:r w:rsidRPr="004808B9">
        <w:rPr>
          <w:rFonts w:ascii="Palatino Linotype" w:hAnsi="Palatino Linotype" w:cs="Palatino Linotype"/>
          <w:sz w:val="24"/>
          <w:szCs w:val="24"/>
        </w:rPr>
        <w:tab/>
      </w:r>
    </w:p>
    <w:p w:rsidR="007754EC" w:rsidRPr="004808B9" w:rsidRDefault="007754EC" w:rsidP="00621995">
      <w:pPr>
        <w:autoSpaceDE w:val="0"/>
        <w:autoSpaceDN w:val="0"/>
        <w:adjustRightInd w:val="0"/>
        <w:spacing w:after="0" w:line="240" w:lineRule="auto"/>
        <w:ind w:left="709" w:firstLine="425"/>
        <w:jc w:val="both"/>
        <w:rPr>
          <w:rFonts w:ascii="Palatino Linotype" w:hAnsi="Palatino Linotype" w:cs="Palatino Linotype"/>
          <w:sz w:val="24"/>
          <w:szCs w:val="24"/>
        </w:rPr>
      </w:pPr>
      <w:r w:rsidRPr="004808B9">
        <w:rPr>
          <w:rFonts w:ascii="Palatino Linotype" w:hAnsi="Palatino Linotype" w:cs="Palatino Linotype"/>
          <w:sz w:val="24"/>
          <w:szCs w:val="24"/>
        </w:rPr>
        <w:t>a mechanika tárgya</w:t>
      </w:r>
    </w:p>
    <w:p w:rsidR="007754EC" w:rsidRPr="004808B9" w:rsidRDefault="007754EC" w:rsidP="00621995">
      <w:pPr>
        <w:autoSpaceDE w:val="0"/>
        <w:autoSpaceDN w:val="0"/>
        <w:adjustRightInd w:val="0"/>
        <w:spacing w:after="0" w:line="240" w:lineRule="auto"/>
        <w:ind w:left="709" w:firstLine="425"/>
        <w:jc w:val="both"/>
        <w:rPr>
          <w:rFonts w:ascii="Palatino Linotype" w:hAnsi="Palatino Linotype" w:cs="Palatino Linotype"/>
          <w:sz w:val="24"/>
          <w:szCs w:val="24"/>
        </w:rPr>
      </w:pPr>
      <w:r w:rsidRPr="004808B9">
        <w:rPr>
          <w:rFonts w:ascii="Palatino Linotype" w:hAnsi="Palatino Linotype" w:cs="Palatino Linotype"/>
          <w:sz w:val="24"/>
          <w:szCs w:val="24"/>
        </w:rPr>
        <w:t>a mechanika felosztása, elemei</w:t>
      </w:r>
    </w:p>
    <w:p w:rsidR="007754EC" w:rsidRPr="004808B9" w:rsidRDefault="007754EC" w:rsidP="00621995">
      <w:pPr>
        <w:autoSpaceDE w:val="0"/>
        <w:autoSpaceDN w:val="0"/>
        <w:adjustRightInd w:val="0"/>
        <w:spacing w:after="0" w:line="240" w:lineRule="auto"/>
        <w:ind w:left="709" w:firstLine="425"/>
        <w:jc w:val="both"/>
        <w:rPr>
          <w:rFonts w:ascii="Palatino Linotype" w:hAnsi="Palatino Linotype" w:cs="Palatino Linotype"/>
          <w:sz w:val="24"/>
          <w:szCs w:val="24"/>
        </w:rPr>
      </w:pPr>
      <w:r w:rsidRPr="004808B9">
        <w:rPr>
          <w:rFonts w:ascii="Palatino Linotype" w:hAnsi="Palatino Linotype" w:cs="Palatino Linotype"/>
          <w:sz w:val="24"/>
          <w:szCs w:val="24"/>
        </w:rPr>
        <w:t>a tantárgy tanulásának célja, jelentősége</w:t>
      </w:r>
    </w:p>
    <w:p w:rsidR="007754EC" w:rsidRPr="004808B9" w:rsidRDefault="007754EC" w:rsidP="00621995">
      <w:pPr>
        <w:autoSpaceDE w:val="0"/>
        <w:autoSpaceDN w:val="0"/>
        <w:adjustRightInd w:val="0"/>
        <w:spacing w:after="0" w:line="240" w:lineRule="auto"/>
        <w:ind w:left="709" w:firstLine="425"/>
        <w:jc w:val="both"/>
        <w:rPr>
          <w:rFonts w:ascii="Palatino Linotype" w:hAnsi="Palatino Linotype" w:cs="Palatino Linotype"/>
          <w:sz w:val="24"/>
          <w:szCs w:val="24"/>
        </w:rPr>
      </w:pPr>
      <w:r w:rsidRPr="004808B9">
        <w:rPr>
          <w:rFonts w:ascii="Palatino Linotype" w:hAnsi="Palatino Linotype" w:cs="Palatino Linotype"/>
          <w:sz w:val="24"/>
          <w:szCs w:val="24"/>
        </w:rPr>
        <w:t>mértékegységek a mechanikában</w:t>
      </w:r>
    </w:p>
    <w:p w:rsidR="007754EC" w:rsidRPr="004808B9" w:rsidRDefault="007754EC" w:rsidP="00621995">
      <w:pPr>
        <w:autoSpaceDE w:val="0"/>
        <w:autoSpaceDN w:val="0"/>
        <w:adjustRightInd w:val="0"/>
        <w:spacing w:after="0" w:line="240" w:lineRule="auto"/>
        <w:ind w:left="709" w:firstLine="425"/>
        <w:jc w:val="both"/>
        <w:rPr>
          <w:rFonts w:ascii="Palatino Linotype" w:hAnsi="Palatino Linotype" w:cs="Palatino Linotype"/>
          <w:sz w:val="24"/>
          <w:szCs w:val="24"/>
        </w:rPr>
      </w:pPr>
      <w:r w:rsidRPr="004808B9">
        <w:rPr>
          <w:rFonts w:ascii="Palatino Linotype" w:hAnsi="Palatino Linotype" w:cs="Palatino Linotype"/>
          <w:sz w:val="24"/>
          <w:szCs w:val="24"/>
        </w:rPr>
        <w:t>a számító- és szerkesztő eljárások parallel alkalmazása</w:t>
      </w:r>
    </w:p>
    <w:p w:rsidR="007754EC" w:rsidRPr="004808B9" w:rsidRDefault="007754EC" w:rsidP="00651F17">
      <w:pPr>
        <w:spacing w:after="0" w:line="240" w:lineRule="auto"/>
        <w:ind w:firstLine="540"/>
        <w:jc w:val="both"/>
        <w:rPr>
          <w:rFonts w:ascii="Palatino Linotype" w:hAnsi="Palatino Linotype" w:cs="Palatino Linotype"/>
          <w:sz w:val="24"/>
          <w:szCs w:val="24"/>
        </w:rPr>
      </w:pPr>
      <w:r w:rsidRPr="004808B9">
        <w:rPr>
          <w:rFonts w:ascii="Palatino Linotype" w:hAnsi="Palatino Linotype" w:cs="Palatino Linotype"/>
          <w:sz w:val="24"/>
          <w:szCs w:val="24"/>
        </w:rPr>
        <w:t>Statikai alapfogalmak,</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Erő</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fogalma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fajtái</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jelölések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mértékegységek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tulajdonságok</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Forgató nyomaték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fogalma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meghatározása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értelme</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Erőpár</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fogalma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hatása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forgatónyomatéka</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Erőrendszerek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fogalma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összetevői</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fajtái</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az erőrendszer eredője</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 statika alaptételei</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erőháromszög tétele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két erő egyensúlyának feltétele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egyensúlyi erőrendszer hozzáadása, eltávolítása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hatás-ellenhatás törvénye</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Az erő összetevőkre bontása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szerkesztéssel (vektorháromszög módszer)</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szerkesztéssel (paralelogramma módszer)</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számítással</w:t>
      </w:r>
    </w:p>
    <w:p w:rsidR="007754EC" w:rsidRPr="004808B9" w:rsidRDefault="007754EC" w:rsidP="00651F17">
      <w:pPr>
        <w:spacing w:after="0" w:line="240" w:lineRule="auto"/>
        <w:ind w:firstLine="540"/>
        <w:jc w:val="both"/>
        <w:rPr>
          <w:rFonts w:ascii="Palatino Linotype" w:hAnsi="Palatino Linotype" w:cs="Palatino Linotype"/>
          <w:sz w:val="24"/>
          <w:szCs w:val="24"/>
        </w:rPr>
      </w:pPr>
      <w:r w:rsidRPr="004808B9">
        <w:rPr>
          <w:rFonts w:ascii="Palatino Linotype" w:hAnsi="Palatino Linotype" w:cs="Palatino Linotype"/>
          <w:sz w:val="24"/>
          <w:szCs w:val="24"/>
        </w:rPr>
        <w:t>Síkbeli erőrendszerek</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Az erő áthelyezése</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Az erők összegzése</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Közös hatásvonalú erők eredője</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Közös metszéspontú erők eredője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meghatározás vektorsokszög módszerrel,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meghatározás számítással.</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Közös metszéspontú erőrendszer egyensúlya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három erő egyensúlya,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testek egyensúlyának meghatározása szerkesztéssel,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testek egyensúlyának meghatározása számítással.</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Párhuzamos erők eredője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meghatározás számítással a nyomatéki tétel segítségével,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meghatározás vektor- és kötélsokszög segítségével,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nyomaték szerkesztése kötélsokszöggel.</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 súlypont és a súlyvonal fogalma</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Tetszőleges síkidom statikai (elsőrendű) nyomatékának kiszámítási elve</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Egyszerű síkidomok statikai nyomatéka</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 síkidomok súlypont meghatározásának elve</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Egyszerű síkidomok súlypontjának meghatározása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összetett síkidomok tömegközéppontjának meghatározása számítással,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összetett síkidomok tömegközéppontjának meghatározása szerkesztéssel.</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 stabilitás (állékonyság) fogalma és gyakorlati jelentősége</w:t>
      </w:r>
    </w:p>
    <w:p w:rsidR="007754EC" w:rsidRPr="004808B9" w:rsidRDefault="007754EC" w:rsidP="00E709CA">
      <w:pPr>
        <w:spacing w:after="0" w:line="240" w:lineRule="auto"/>
        <w:ind w:firstLine="540"/>
        <w:rPr>
          <w:rFonts w:ascii="Palatino Linotype" w:hAnsi="Palatino Linotype" w:cs="Palatino Linotype"/>
          <w:sz w:val="24"/>
          <w:szCs w:val="24"/>
        </w:rPr>
      </w:pPr>
    </w:p>
    <w:p w:rsidR="007754EC" w:rsidRPr="004808B9" w:rsidRDefault="007754EC" w:rsidP="00F63AEB">
      <w:pPr>
        <w:numPr>
          <w:ilvl w:val="2"/>
          <w:numId w:val="5"/>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Síkbeli egyensúlyi szerkezetek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18 óra/18óra</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A kényszerek fajtái és jellemzői</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A reakcióerő támadáspontjának nagysága és értelme</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támasz,</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kötél,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statikai rúd,</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csukló és </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befogás esetén</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Három, közös síkban fekvő erő egyensúlyának feltételei</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Az egyensúly feltételének meghatározása számítással</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Három erő egyensúlyának meghatározási módszere szerkesztéssel</w:t>
      </w:r>
    </w:p>
    <w:p w:rsidR="007754EC" w:rsidRPr="004808B9" w:rsidRDefault="007754EC" w:rsidP="00621995">
      <w:pPr>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Kéttámaszú tartók</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Alapfogalmak</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fogalma,</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szabványos jelölések,</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támaszköz (fesztáv),</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konzol,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terhelési módok.</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Párhuzamos, koncentrált erőkkel terhelt kéttámaszú tartó</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reakcióerők meghatározása szerkesztéssel és számítással,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veszélyes keresztmetszet helyének meghatározása,</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maximális hajlító nyomaték meghatározása számítással és grafoanal</w:t>
      </w:r>
      <w:r>
        <w:rPr>
          <w:rFonts w:ascii="Palatino Linotype" w:hAnsi="Palatino Linotype" w:cs="Palatino Linotype"/>
          <w:sz w:val="24"/>
          <w:szCs w:val="24"/>
        </w:rPr>
        <w:t>i</w:t>
      </w:r>
      <w:r w:rsidRPr="004808B9">
        <w:rPr>
          <w:rFonts w:ascii="Palatino Linotype" w:hAnsi="Palatino Linotype" w:cs="Palatino Linotype"/>
          <w:sz w:val="24"/>
          <w:szCs w:val="24"/>
        </w:rPr>
        <w:t>tikus módszerrel,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kötélábra, a vektorábra, a nyíróerő ábra és a nyomatéki ábra léptékhelyes megszerkesztése.</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Egyenletesen megoszló erőrendszerrel terhelt kéttámaszú tartó</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reakcióerők meghatározása szerkesztéssel és számítással,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veszélyes keresztmetszet helyének meghatározása szerkesztéssel és számítással,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maximális hajlító nyomaték meghatározása számítással és grafoanal</w:t>
      </w:r>
      <w:r>
        <w:rPr>
          <w:rFonts w:ascii="Palatino Linotype" w:hAnsi="Palatino Linotype" w:cs="Palatino Linotype"/>
          <w:sz w:val="24"/>
          <w:szCs w:val="24"/>
        </w:rPr>
        <w:t>i</w:t>
      </w:r>
      <w:r w:rsidRPr="004808B9">
        <w:rPr>
          <w:rFonts w:ascii="Palatino Linotype" w:hAnsi="Palatino Linotype" w:cs="Palatino Linotype"/>
          <w:sz w:val="24"/>
          <w:szCs w:val="24"/>
        </w:rPr>
        <w:t>tikus módszerrel,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kötélábra, a vektorábra, a nyíróerő ábra és a nyomatéki ábra léptékhelyes megszerkesztése.</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Vegyes terhelésű kéttámaszú tartó</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reakcióerők meghatározása szerkesztéssel és számítással,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veszélyes keresztmetszet helyének meghatározása szerkesztéssel és számítással,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maximális hajlító nyomaték meghatározása számítással és graf</w:t>
      </w:r>
      <w:r>
        <w:rPr>
          <w:rFonts w:ascii="Palatino Linotype" w:hAnsi="Palatino Linotype" w:cs="Palatino Linotype"/>
          <w:sz w:val="24"/>
          <w:szCs w:val="24"/>
        </w:rPr>
        <w:t>o</w:t>
      </w:r>
      <w:r w:rsidRPr="004808B9">
        <w:rPr>
          <w:rFonts w:ascii="Palatino Linotype" w:hAnsi="Palatino Linotype" w:cs="Palatino Linotype"/>
          <w:sz w:val="24"/>
          <w:szCs w:val="24"/>
        </w:rPr>
        <w:t>anal</w:t>
      </w:r>
      <w:r>
        <w:rPr>
          <w:rFonts w:ascii="Palatino Linotype" w:hAnsi="Palatino Linotype" w:cs="Palatino Linotype"/>
          <w:sz w:val="24"/>
          <w:szCs w:val="24"/>
        </w:rPr>
        <w:t>i</w:t>
      </w:r>
      <w:r w:rsidRPr="004808B9">
        <w:rPr>
          <w:rFonts w:ascii="Palatino Linotype" w:hAnsi="Palatino Linotype" w:cs="Palatino Linotype"/>
          <w:sz w:val="24"/>
          <w:szCs w:val="24"/>
        </w:rPr>
        <w:t>tikus módszerrel,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kötélábra, a vektorábra, a nyíróerő ábra és a nyomatéki ábra léptékhelyes megszerkesztése.</w:t>
      </w:r>
    </w:p>
    <w:p w:rsidR="007754EC" w:rsidRPr="004808B9" w:rsidRDefault="007754EC" w:rsidP="00621995">
      <w:pPr>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Egyik végén befogott tartók</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Alapfogalmak</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befogott tartó fogalma,</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szabványos jelölések,</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terhelési módok,</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befogás reakciói.</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Párhuzamos, koncentrált erőkkel terhelt befogott tartó</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reakcióerő meghatározása szerkesztéssel és számítással,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veszélyes keresztmetszet helyének meghatározása,</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maximális hajlító nyomaték meghatározása számítással és graf</w:t>
      </w:r>
      <w:r>
        <w:rPr>
          <w:rFonts w:ascii="Palatino Linotype" w:hAnsi="Palatino Linotype" w:cs="Palatino Linotype"/>
          <w:sz w:val="24"/>
          <w:szCs w:val="24"/>
        </w:rPr>
        <w:t>o</w:t>
      </w:r>
      <w:r w:rsidRPr="004808B9">
        <w:rPr>
          <w:rFonts w:ascii="Palatino Linotype" w:hAnsi="Palatino Linotype" w:cs="Palatino Linotype"/>
          <w:sz w:val="24"/>
          <w:szCs w:val="24"/>
        </w:rPr>
        <w:t>anal</w:t>
      </w:r>
      <w:r>
        <w:rPr>
          <w:rFonts w:ascii="Palatino Linotype" w:hAnsi="Palatino Linotype" w:cs="Palatino Linotype"/>
          <w:sz w:val="24"/>
          <w:szCs w:val="24"/>
        </w:rPr>
        <w:t>i</w:t>
      </w:r>
      <w:r w:rsidRPr="004808B9">
        <w:rPr>
          <w:rFonts w:ascii="Palatino Linotype" w:hAnsi="Palatino Linotype" w:cs="Palatino Linotype"/>
          <w:sz w:val="24"/>
          <w:szCs w:val="24"/>
        </w:rPr>
        <w:t>tikus módszerrel,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kötélábra, a vektorábra, a nyíróerő ábra és a nyomatéki ábra léptékhelyes megszerkesztése.</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Egyenletesen megoszló terhelésű befogott tartó</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reakcióerő meghatározása szerkesztéssel és számítással,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veszélyes keresztmetszet helyének meghatározása,</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maximális hajlító nyomaték meghatározása számítással és graf</w:t>
      </w:r>
      <w:r>
        <w:rPr>
          <w:rFonts w:ascii="Palatino Linotype" w:hAnsi="Palatino Linotype" w:cs="Palatino Linotype"/>
          <w:sz w:val="24"/>
          <w:szCs w:val="24"/>
        </w:rPr>
        <w:t>o</w:t>
      </w:r>
      <w:r w:rsidRPr="004808B9">
        <w:rPr>
          <w:rFonts w:ascii="Palatino Linotype" w:hAnsi="Palatino Linotype" w:cs="Palatino Linotype"/>
          <w:sz w:val="24"/>
          <w:szCs w:val="24"/>
        </w:rPr>
        <w:t>anal</w:t>
      </w:r>
      <w:r>
        <w:rPr>
          <w:rFonts w:ascii="Palatino Linotype" w:hAnsi="Palatino Linotype" w:cs="Palatino Linotype"/>
          <w:sz w:val="24"/>
          <w:szCs w:val="24"/>
        </w:rPr>
        <w:t>i</w:t>
      </w:r>
      <w:r w:rsidRPr="004808B9">
        <w:rPr>
          <w:rFonts w:ascii="Palatino Linotype" w:hAnsi="Palatino Linotype" w:cs="Palatino Linotype"/>
          <w:sz w:val="24"/>
          <w:szCs w:val="24"/>
        </w:rPr>
        <w:t>tikus módszerrel,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a kötélábra, a vektorábra, a nyíróerő ábra és a nyomatéki ábra léptékhelyes megszerkesztése.</w:t>
      </w:r>
    </w:p>
    <w:p w:rsidR="007754EC" w:rsidRPr="004808B9" w:rsidRDefault="007754EC" w:rsidP="00621995">
      <w:pPr>
        <w:autoSpaceDE w:val="0"/>
        <w:autoSpaceDN w:val="0"/>
        <w:adjustRightInd w:val="0"/>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Vegyes terhelésű befogott tartó</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reakcióerő meghatározása szerkesztéssel és számítással,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veszélyes keresztmetszet helyének meghatározása,</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maximális hajlító nyomaték meghatározása számítással és grafoanal</w:t>
      </w:r>
      <w:r>
        <w:rPr>
          <w:rFonts w:ascii="Palatino Linotype" w:hAnsi="Palatino Linotype" w:cs="Palatino Linotype"/>
          <w:sz w:val="24"/>
          <w:szCs w:val="24"/>
        </w:rPr>
        <w:t>i</w:t>
      </w:r>
      <w:r w:rsidRPr="004808B9">
        <w:rPr>
          <w:rFonts w:ascii="Palatino Linotype" w:hAnsi="Palatino Linotype" w:cs="Palatino Linotype"/>
          <w:sz w:val="24"/>
          <w:szCs w:val="24"/>
        </w:rPr>
        <w:t>tikus módszerrel,</w:t>
      </w:r>
    </w:p>
    <w:p w:rsidR="007754EC" w:rsidRPr="004808B9" w:rsidRDefault="007754EC" w:rsidP="00621995">
      <w:pPr>
        <w:autoSpaceDE w:val="0"/>
        <w:autoSpaceDN w:val="0"/>
        <w:adjustRightInd w:val="0"/>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kötélábra, a vektorábra, a nyíróerő ábra és a nyomatéki ábra léptékhelyes megszerkesztése.</w:t>
      </w:r>
    </w:p>
    <w:p w:rsidR="007754EC" w:rsidRPr="004808B9" w:rsidRDefault="007754EC" w:rsidP="00E709CA">
      <w:pPr>
        <w:spacing w:after="0" w:line="240" w:lineRule="auto"/>
        <w:ind w:firstLine="540"/>
        <w:rPr>
          <w:rFonts w:ascii="Palatino Linotype" w:hAnsi="Palatino Linotype" w:cs="Palatino Linotype"/>
          <w:sz w:val="24"/>
          <w:szCs w:val="24"/>
        </w:rPr>
      </w:pPr>
    </w:p>
    <w:p w:rsidR="007754EC" w:rsidRPr="004808B9" w:rsidRDefault="007754EC" w:rsidP="00F63AEB">
      <w:pPr>
        <w:numPr>
          <w:ilvl w:val="2"/>
          <w:numId w:val="5"/>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Szilárdságtan</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24 óra/24óra</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 szilárdságtan tárgya</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Igénybevételek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egyszerű igénybevételek,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összetett igénybevételek.</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Feszültségek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normál feszültség,</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csúsztató feszültség.</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Hooke-törvény</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 megengedett feszültség</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fogalma,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jelölése,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meghatározása számítással,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meghatározása táblázat segítségével,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terhelési módok Wöhler- szerint.</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Méretezési eljárások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az alkatrész terhelhetőségének meghatározása,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szükséges keresztmetszet méreteinek meghatározása,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az alkatrész anyagminőségének megválasztása,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adott igénybevételnek való megfelelés ellenőrzése.</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 méretezés alapvető szempontjai</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Húzó igénybevétel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húzó igénybevétel alapösszefüggése,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méretezési eljárások,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megnyúlás meghatározása,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egyenszilárdságú húzott rúd,</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kazánformula és alkalmazása.</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Nyomó igénybevétel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nyomó igénybevétel alapösszefüggése,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méretezési eljárások,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rövidülés meghatározása,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felületi nyomás,</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palástnyomás,</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hőmérséklet</w:t>
      </w:r>
      <w:r>
        <w:rPr>
          <w:rFonts w:ascii="Palatino Linotype" w:hAnsi="Palatino Linotype" w:cs="Palatino Linotype"/>
          <w:sz w:val="24"/>
          <w:szCs w:val="24"/>
        </w:rPr>
        <w:t xml:space="preserve"> </w:t>
      </w:r>
      <w:r w:rsidRPr="004808B9">
        <w:rPr>
          <w:rFonts w:ascii="Palatino Linotype" w:hAnsi="Palatino Linotype" w:cs="Palatino Linotype"/>
          <w:sz w:val="24"/>
          <w:szCs w:val="24"/>
        </w:rPr>
        <w:t>változás okozta feszültségek.</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Hajlító igénybevétel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Alapfogalmak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hajlító igénybevétel vizsgálata,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jellemző fogalmak és elnevezések (rugalmas vonal, semleges réteg, húzott szál, nyomott szál, alakváltozások).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hajlító igénybevétel feszültsége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hajlítás alapegyenlete</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Navier-féle összefüggés,</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szélső szál távolsága,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ekvatoriális másodrendű nyomaték,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keresztmetszeti tényező.</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Ekvatoriális másodrendű nyomatékok és keresztmetszeti tényezők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tetszőleges keresztmetszet x és y tengelyekre számított másodrendű nyomatéka,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téglalap, négyzet, kör, körgyűrű keresztmetszetek ekvatoriál másodrendű nyomatékainak és a keresztmetszeti tényezőinek meghatározása,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különböző területelemekből álló keresztmetszet ekvatoriális másodrendű nyomatékainak és a keresztmetszeti tényezőinek meghatározása,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Steiner-tétel és alkalmazása,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hengerelt szelvények ekvatoriális másodrendű nyomatékainak és keresztmetszeti tényezőinek meghatározása szabványok és táblázatok segítségével.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Hajlításnál fellépő alakváltozások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egyik végén befogott tartó végének lehajlása, szögelfordulása,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különböző terhelésű kéttámaszú tartó közepének behajlása, a végeinek szögelfordulása.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Tartók méretezése hajlításra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nyíró igénybevétel elhanyagolása,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tartó anyagának meghatározása táblázat segítségével,</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tartó keresztmetszeti méreteinek meghatározása,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maximális terhelhetőség megállapítása,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tartó igénybevételre való megfelelésének ellenőrzése,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Egyenszilárdságú tartó</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egyenszilárdságú tartó-megoldások,</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Nyíró igénybevétel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Tiszta nyíró igénybevétel</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tiszta nyírás jellemzői,</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az igénybevétel alapösszefüggése,</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feszültség eloszlása.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Hajlítással párosult nyíró igénybevétel</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az igénybevétel jellemzői,</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az igénybevétel alapösszefüggése,</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az alaktényező értékei.</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Méretezés nyírásra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hajlítással párosult nyíró igénybevételű alkatrész terhelhetőségének, a keresztmetszet méreteinek meghatározása, hajlítással párosult nyíró igénybevételű alkatrész anyagminőségének megválasztása, </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ellenőrzés palástnyomásra.</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Csavaró igénybevétel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Alapfogalmak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 csavaró igénybevétel jellemzői, vizsgálata, </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jellemző elnevezések, alakváltozás a csavaró igénybevételnél.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csavaró igénybevétel feszültsége</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Feszültség</w:t>
      </w:r>
      <w:r>
        <w:rPr>
          <w:rFonts w:ascii="Palatino Linotype" w:hAnsi="Palatino Linotype" w:cs="Palatino Linotype"/>
          <w:sz w:val="24"/>
          <w:szCs w:val="24"/>
        </w:rPr>
        <w:t xml:space="preserve"> </w:t>
      </w:r>
      <w:r w:rsidRPr="004808B9">
        <w:rPr>
          <w:rFonts w:ascii="Palatino Linotype" w:hAnsi="Palatino Linotype" w:cs="Palatino Linotype"/>
          <w:sz w:val="24"/>
          <w:szCs w:val="24"/>
        </w:rPr>
        <w:t>eloszlás az igénybevételnél,</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adott keresztmetszetben ébredő feszültség meghatározása.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csavarás alapegyenlete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Poláris másodrendű nyomatékok és poláris keresztmetszeti tényezők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tetszőleges keresztmetszet poláris másodrendű nyomatéka,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összefüggés a poláris és ekvatoriális másodrendű nyomatékok között,</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kör, körgy</w:t>
      </w:r>
      <w:r>
        <w:rPr>
          <w:rFonts w:ascii="Palatino Linotype" w:hAnsi="Palatino Linotype" w:cs="Palatino Linotype"/>
          <w:sz w:val="24"/>
          <w:szCs w:val="24"/>
        </w:rPr>
        <w:t>ű</w:t>
      </w:r>
      <w:r w:rsidRPr="004808B9">
        <w:rPr>
          <w:rFonts w:ascii="Palatino Linotype" w:hAnsi="Palatino Linotype" w:cs="Palatino Linotype"/>
          <w:sz w:val="24"/>
          <w:szCs w:val="24"/>
        </w:rPr>
        <w:t>rű és négyzet alakú szelvények poláris másodrendű nyomatékának és poláris keresztmetszeti tényezőjének meghatározása.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csavaró igénybevétel alakváltozása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keresztmetszet szögelfordulásának meghatározása,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folyóméterenkénti maximális elcsavarodás.</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Méretezés csavarásra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forgó tengelyeket terhelő csavaró</w:t>
      </w:r>
      <w:r>
        <w:rPr>
          <w:rFonts w:ascii="Palatino Linotype" w:hAnsi="Palatino Linotype" w:cs="Palatino Linotype"/>
          <w:sz w:val="24"/>
          <w:szCs w:val="24"/>
        </w:rPr>
        <w:t xml:space="preserve"> </w:t>
      </w:r>
      <w:r w:rsidRPr="004808B9">
        <w:rPr>
          <w:rFonts w:ascii="Palatino Linotype" w:hAnsi="Palatino Linotype" w:cs="Palatino Linotype"/>
          <w:sz w:val="24"/>
          <w:szCs w:val="24"/>
        </w:rPr>
        <w:t>nyomaték meghatározása az átvitt teljesítmény és a fordulatszám ismeretében,</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csavarásra igénybe vett tengely terhelhetőségének, a szükséges keresztmetszet méreteinek meghatározása,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csavaró nyomatékkal terhelt tengely igénybevételnek való megfelelésének ellenőrzése,</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csavarásra igénybevett tengely megfelelő anyagminőségének kiválasztása,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tengely szögelfordulásának meghatározása és ellenőrzése.</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Kihajlás</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nyomó igénybevételű karcsú rúd vizsgálata,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karcsúsági tényező,</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kihajlási hossz a rúd megfogásától függően,</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az inerciasugár,</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rugalmas és rugalmatlan kihajlás,</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a törőfeszültség meghatározása Euler és Tetmayer szerint,</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ellenőrzés kihajlásra,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kívánatos kihajlási biztonsági tényezők.</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Összetett igénybevételek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Egyirányú összetett igénybevétel</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fogalma, értelmezése és fajtái,</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húzás+hajlítás eredő feszültsége,</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nyomás+hajlítás eredő feszültsége,</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feszültségábrák,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méretezési módok.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Többirányú összetett igénybevétel</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fogalma, értelmezése és fajtái,</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redukált feszültség meghatározása Mohr-szerint,</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redukált nyomaték,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méretezési módok.</w:t>
      </w:r>
    </w:p>
    <w:p w:rsidR="007754EC" w:rsidRPr="004808B9" w:rsidRDefault="007754EC" w:rsidP="00E709CA">
      <w:pPr>
        <w:spacing w:after="0" w:line="240" w:lineRule="auto"/>
        <w:ind w:firstLine="540"/>
        <w:rPr>
          <w:rFonts w:ascii="Palatino Linotype" w:hAnsi="Palatino Linotype" w:cs="Palatino Linotype"/>
          <w:sz w:val="24"/>
          <w:szCs w:val="24"/>
        </w:rPr>
      </w:pPr>
    </w:p>
    <w:p w:rsidR="007754EC" w:rsidRPr="004808B9" w:rsidRDefault="007754EC" w:rsidP="00F63AEB">
      <w:pPr>
        <w:numPr>
          <w:ilvl w:val="2"/>
          <w:numId w:val="5"/>
        </w:numPr>
        <w:spacing w:after="0" w:line="240" w:lineRule="auto"/>
        <w:ind w:left="1190" w:hanging="623"/>
        <w:rPr>
          <w:rFonts w:ascii="Palatino Linotype" w:hAnsi="Palatino Linotype" w:cs="Palatino Linotype"/>
          <w:sz w:val="24"/>
          <w:szCs w:val="24"/>
        </w:rPr>
      </w:pPr>
      <w:r w:rsidRPr="004808B9">
        <w:rPr>
          <w:rFonts w:ascii="Palatino Linotype" w:hAnsi="Palatino Linotype" w:cs="Palatino Linotype"/>
          <w:b/>
          <w:bCs/>
          <w:sz w:val="24"/>
          <w:szCs w:val="24"/>
        </w:rPr>
        <w:t>Kinematika-kinetika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i/>
          <w:iCs/>
          <w:sz w:val="24"/>
          <w:szCs w:val="24"/>
        </w:rPr>
        <w:t>12 óra/ 12óra</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Kinematika alapfogalmak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kinematika tárgya,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mozgások csoportosítása,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mozgások jellemzői.</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 pont kinematikája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Egyenes vonalú mozgások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egyenes vonalú, egyenletes mozgás,</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egyenes vonalú, egyenletesen változó mozgások,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kinematikai diagramok.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Görbevonalú mozgások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egyenletes körmozgás,</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egyenletes körmozgást végző pont gyorsulása,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egyenletesen változó körmozgás.</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Merev test kinematikája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merev test mozgásának jellemzése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merev test elemi mozgásai</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Összetett mozgások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test egyidejűleg többféle haladó mozgást végez,</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a test egyidejűleg haladó és forgómozgást végez,</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hajítás függőlegesen, vízszintesen és ferdén.</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Kinetika alapfogalmak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kinetika tárgya,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kinetika alaptörvényei.</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Az inercia- és gyorsuló rendszerek</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az inerciaerő és gravitációs erő ekvivalenciája,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súlyos és tehetetlen tömegek azonossága.</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A D'Alembert-elv</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 centripetális - és centrifugális erő</w:t>
      </w:r>
    </w:p>
    <w:p w:rsidR="007754EC" w:rsidRPr="004808B9" w:rsidRDefault="007754EC" w:rsidP="00621995">
      <w:pPr>
        <w:autoSpaceDE w:val="0"/>
        <w:autoSpaceDN w:val="0"/>
        <w:adjustRightInd w:val="0"/>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Merev test forgása rögzített tengely körül</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A forgómozgás alaptörvénye</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Tömegtehetetlenségi nyomaték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fogalma, mértékegysége,</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értékét meghatározó tényezők,</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egyszerű, homogén testek tömeg-tehet</w:t>
      </w:r>
      <w:r>
        <w:rPr>
          <w:rFonts w:ascii="Palatino Linotype" w:hAnsi="Palatino Linotype" w:cs="Palatino Linotype"/>
          <w:sz w:val="24"/>
          <w:szCs w:val="24"/>
        </w:rPr>
        <w:t>et</w:t>
      </w:r>
      <w:r w:rsidRPr="004808B9">
        <w:rPr>
          <w:rFonts w:ascii="Palatino Linotype" w:hAnsi="Palatino Linotype" w:cs="Palatino Linotype"/>
          <w:sz w:val="24"/>
          <w:szCs w:val="24"/>
        </w:rPr>
        <w:t>lenségi nyomatéka,</w:t>
      </w:r>
    </w:p>
    <w:p w:rsidR="007754EC" w:rsidRPr="004808B9" w:rsidRDefault="007754EC" w:rsidP="00621995">
      <w:pPr>
        <w:autoSpaceDE w:val="0"/>
        <w:autoSpaceDN w:val="0"/>
        <w:adjustRightInd w:val="0"/>
        <w:spacing w:after="0" w:line="240" w:lineRule="auto"/>
        <w:ind w:left="1789"/>
        <w:jc w:val="both"/>
        <w:rPr>
          <w:rFonts w:ascii="Palatino Linotype" w:hAnsi="Palatino Linotype" w:cs="Palatino Linotype"/>
          <w:sz w:val="24"/>
          <w:szCs w:val="24"/>
        </w:rPr>
      </w:pPr>
      <w:r w:rsidRPr="004808B9">
        <w:rPr>
          <w:rFonts w:ascii="Palatino Linotype" w:hAnsi="Palatino Linotype" w:cs="Palatino Linotype"/>
          <w:sz w:val="24"/>
          <w:szCs w:val="24"/>
        </w:rPr>
        <w:t>Steiner-tétel és alkalmazása,</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redukált tömeg,</w:t>
      </w:r>
    </w:p>
    <w:p w:rsidR="007754EC" w:rsidRPr="004808B9" w:rsidRDefault="007754EC" w:rsidP="00621995">
      <w:pPr>
        <w:autoSpaceDE w:val="0"/>
        <w:autoSpaceDN w:val="0"/>
        <w:adjustRightInd w:val="0"/>
        <w:spacing w:after="0" w:line="240" w:lineRule="auto"/>
        <w:ind w:left="2509"/>
        <w:jc w:val="both"/>
        <w:rPr>
          <w:rFonts w:ascii="Palatino Linotype" w:hAnsi="Palatino Linotype" w:cs="Palatino Linotype"/>
          <w:sz w:val="24"/>
          <w:szCs w:val="24"/>
        </w:rPr>
      </w:pPr>
      <w:r w:rsidRPr="004808B9">
        <w:rPr>
          <w:rFonts w:ascii="Palatino Linotype" w:hAnsi="Palatino Linotype" w:cs="Palatino Linotype"/>
          <w:sz w:val="24"/>
          <w:szCs w:val="24"/>
        </w:rPr>
        <w:t>tehetetlenségi sugár.</w:t>
      </w:r>
    </w:p>
    <w:p w:rsidR="007754EC" w:rsidRPr="004808B9" w:rsidRDefault="007754EC" w:rsidP="00E709CA">
      <w:pPr>
        <w:spacing w:after="0" w:line="240" w:lineRule="auto"/>
        <w:ind w:firstLine="540"/>
        <w:rPr>
          <w:rFonts w:ascii="Palatino Linotype" w:hAnsi="Palatino Linotype" w:cs="Palatino Linotype"/>
          <w:sz w:val="24"/>
          <w:szCs w:val="24"/>
        </w:rPr>
      </w:pPr>
    </w:p>
    <w:p w:rsidR="007754EC" w:rsidRPr="004808B9" w:rsidRDefault="007754EC" w:rsidP="004A74CB">
      <w:pPr>
        <w:widowControl w:val="0"/>
        <w:numPr>
          <w:ilvl w:val="1"/>
          <w:numId w:val="5"/>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4719E7" w:rsidRDefault="007754EC" w:rsidP="00E709CA">
      <w:pPr>
        <w:spacing w:after="0" w:line="240" w:lineRule="auto"/>
        <w:ind w:left="792"/>
        <w:jc w:val="both"/>
        <w:rPr>
          <w:rFonts w:ascii="Palatino Linotype" w:hAnsi="Palatino Linotype" w:cs="Palatino Linotype"/>
          <w:sz w:val="24"/>
          <w:szCs w:val="24"/>
        </w:rPr>
      </w:pPr>
      <w:r w:rsidRPr="004719E7">
        <w:rPr>
          <w:rFonts w:ascii="Palatino Linotype" w:hAnsi="Palatino Linotype" w:cs="Palatino Linotype"/>
          <w:sz w:val="24"/>
          <w:szCs w:val="24"/>
        </w:rPr>
        <w:t>Szaktanterem</w:t>
      </w:r>
    </w:p>
    <w:p w:rsidR="007754EC" w:rsidRPr="004808B9" w:rsidRDefault="007754EC" w:rsidP="00E709CA">
      <w:pPr>
        <w:spacing w:after="0" w:line="240" w:lineRule="auto"/>
        <w:ind w:left="792"/>
        <w:jc w:val="both"/>
        <w:rPr>
          <w:rFonts w:ascii="Palatino Linotype" w:hAnsi="Palatino Linotype" w:cs="Palatino Linotype"/>
          <w:b/>
          <w:bCs/>
          <w:sz w:val="24"/>
          <w:szCs w:val="24"/>
        </w:rPr>
      </w:pPr>
    </w:p>
    <w:p w:rsidR="007754EC" w:rsidRPr="004808B9" w:rsidRDefault="007754EC" w:rsidP="00F63AEB">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5770AB">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0357E2">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bl>
    <w:p w:rsidR="007754EC" w:rsidRPr="004808B9" w:rsidRDefault="007754EC" w:rsidP="00E709CA">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5770AB">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0357E2">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0357E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0357E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0357E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0357E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0357E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0357E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lastRenderedPageBreak/>
              <w:t>2.</w:t>
            </w:r>
          </w:p>
        </w:tc>
        <w:tc>
          <w:tcPr>
            <w:tcW w:w="3621" w:type="dxa"/>
            <w:shd w:val="clear" w:color="auto" w:fill="D9D9D9"/>
            <w:vAlign w:val="center"/>
          </w:tcPr>
          <w:p w:rsidR="007754EC" w:rsidRPr="004808B9" w:rsidRDefault="007754EC" w:rsidP="000357E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Válaszolás írásban mondatszintű kérdésekre</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Szöveges előadás egyéni felkészüléssel</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0357E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elemzés, hibakeresés</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0357E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Jegyzetkészítés eseményről kérdéssor alapján</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0357E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rendszerezése mozaikfeladattal</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0357E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6.1.</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0357E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8.</w:t>
            </w:r>
          </w:p>
        </w:tc>
        <w:tc>
          <w:tcPr>
            <w:tcW w:w="3621" w:type="dxa"/>
            <w:shd w:val="clear" w:color="auto" w:fill="D9D9D9"/>
            <w:vAlign w:val="center"/>
          </w:tcPr>
          <w:p w:rsidR="007754EC" w:rsidRPr="004808B9" w:rsidRDefault="007754EC" w:rsidP="000357E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Vizsgálati tevékenységek körében</w:t>
            </w:r>
          </w:p>
        </w:tc>
        <w:tc>
          <w:tcPr>
            <w:tcW w:w="809"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8.1.</w:t>
            </w:r>
          </w:p>
        </w:tc>
        <w:tc>
          <w:tcPr>
            <w:tcW w:w="3621" w:type="dxa"/>
            <w:vAlign w:val="center"/>
          </w:tcPr>
          <w:p w:rsidR="007754EC" w:rsidRPr="004808B9" w:rsidRDefault="007754EC" w:rsidP="000357E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Tárgyminták azonosítása</w:t>
            </w:r>
          </w:p>
        </w:tc>
        <w:tc>
          <w:tcPr>
            <w:tcW w:w="809"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357E2">
            <w:pPr>
              <w:spacing w:after="0" w:line="240" w:lineRule="auto"/>
              <w:jc w:val="center"/>
              <w:rPr>
                <w:rFonts w:ascii="Palatino Linotype" w:hAnsi="Palatino Linotype" w:cs="Palatino Linotype"/>
                <w:sz w:val="20"/>
                <w:szCs w:val="20"/>
              </w:rPr>
            </w:pPr>
          </w:p>
        </w:tc>
      </w:tr>
    </w:tbl>
    <w:p w:rsidR="007754EC" w:rsidRPr="004808B9" w:rsidRDefault="007754EC" w:rsidP="005770AB">
      <w:pPr>
        <w:spacing w:after="0" w:line="240" w:lineRule="auto"/>
        <w:jc w:val="both"/>
        <w:rPr>
          <w:rFonts w:ascii="Palatino Linotype" w:hAnsi="Palatino Linotype" w:cs="Palatino Linotype"/>
          <w:sz w:val="24"/>
          <w:szCs w:val="24"/>
        </w:rPr>
      </w:pPr>
    </w:p>
    <w:p w:rsidR="007754EC" w:rsidRPr="004808B9" w:rsidRDefault="007754EC" w:rsidP="00F63AEB">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531D4E">
      <w:pPr>
        <w:spacing w:after="0" w:line="240" w:lineRule="auto"/>
        <w:ind w:left="720"/>
        <w:jc w:val="both"/>
        <w:rPr>
          <w:rFonts w:ascii="Palatino Linotype" w:hAnsi="Palatino Linotype" w:cs="Palatino Linotype"/>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E709CA">
      <w:pPr>
        <w:widowControl w:val="0"/>
        <w:suppressAutoHyphens/>
        <w:spacing w:after="0" w:line="240" w:lineRule="auto"/>
        <w:rPr>
          <w:rFonts w:ascii="Palatino Linotype" w:hAnsi="Palatino Linotype" w:cs="Palatino Linotype"/>
          <w:b/>
          <w:bCs/>
          <w:sz w:val="24"/>
          <w:szCs w:val="24"/>
        </w:rPr>
      </w:pPr>
    </w:p>
    <w:p w:rsidR="007754EC" w:rsidRPr="004808B9" w:rsidRDefault="007754EC" w:rsidP="005770AB">
      <w:pPr>
        <w:widowControl w:val="0"/>
        <w:numPr>
          <w:ilvl w:val="0"/>
          <w:numId w:val="40"/>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Gépelemek-géptan</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104óra/108óra*</w:t>
      </w:r>
    </w:p>
    <w:p w:rsidR="007754EC" w:rsidRPr="004808B9" w:rsidRDefault="007754EC" w:rsidP="00E709CA">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F63AEB">
      <w:pPr>
        <w:pStyle w:val="Listaszerbekezds4"/>
        <w:widowControl w:val="0"/>
        <w:numPr>
          <w:ilvl w:val="0"/>
          <w:numId w:val="5"/>
        </w:numPr>
        <w:suppressAutoHyphens/>
        <w:spacing w:after="0" w:line="240" w:lineRule="auto"/>
        <w:rPr>
          <w:rFonts w:ascii="Palatino Linotype" w:hAnsi="Palatino Linotype" w:cs="Palatino Linotype"/>
          <w:b/>
          <w:bCs/>
          <w:vanish/>
          <w:sz w:val="24"/>
          <w:szCs w:val="24"/>
        </w:rPr>
      </w:pPr>
    </w:p>
    <w:p w:rsidR="007754EC" w:rsidRPr="004808B9" w:rsidRDefault="007754EC" w:rsidP="00F63AEB">
      <w:pPr>
        <w:widowControl w:val="0"/>
        <w:numPr>
          <w:ilvl w:val="1"/>
          <w:numId w:val="5"/>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2206E5">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 gépelemek-géptan tantárgy tanításának célja, a közlekedéstechnikai gyakorlatban szükséges készségek megszerzése, a gépészeti dokumentációk olvasásának, értelmezésének elősegítése.</w:t>
      </w:r>
    </w:p>
    <w:p w:rsidR="007754EC" w:rsidRPr="004808B9" w:rsidRDefault="007754EC" w:rsidP="002206E5">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Az alapösszefüggések gyakorlatias alkalmazásával alakítson ki olyan szemléletet, amelyek segítségével képesek lesznek a tanulók alkatrészek terhelésének megállapítására, felhasználhatósági területeinek beazonosítására, az igénybevételeknek megfelelő karbantartási, üzemeltetési tapasztalatok megszerzésére. Alapozza meg, segítse elő a későbbi tanulmányok speciális ismereteinek elsajátításához, szükséges kötőelemeket, kötési és biztosítási módokat.</w:t>
      </w:r>
    </w:p>
    <w:p w:rsidR="007754EC" w:rsidRPr="004808B9" w:rsidRDefault="007754EC" w:rsidP="002206E5">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A tantárgy feladata a műszaki életben előforduló alkatrészek, gépek, hajtásláncok felépítésének ismertetése. Járuljon hozzá a szakmában elfogadott és alkalmazott műszaki fogalmak helyes és szakszerű értelmezéséhez, tudatos alkalmazásához. Az elmélet és a gyakorlat koncentrációjának tantárgyi megteremtésével segítse kialakítani a tanulókban azt a készséget, hogy az ismereteket a gyakorlati munkában optimálisan hasznosítani tudja.</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F63AEB">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B6630F">
      <w:pPr>
        <w:widowControl w:val="0"/>
        <w:suppressAutoHyphens/>
        <w:spacing w:after="0" w:line="240" w:lineRule="auto"/>
        <w:ind w:left="709"/>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tantárgy alapozó jellegénél fogva a közismereti tantárgyakra, azok közül is elsősorban a matematikára és a fizikára épül, valamint a közlekedés technikai alapok modul tantárgyaival alkot szerves egységet.</w:t>
      </w:r>
    </w:p>
    <w:p w:rsidR="007754EC" w:rsidRPr="004808B9" w:rsidRDefault="007754EC" w:rsidP="005B4FFA">
      <w:pPr>
        <w:widowControl w:val="0"/>
        <w:suppressAutoHyphens/>
        <w:spacing w:after="0" w:line="240" w:lineRule="auto"/>
        <w:ind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Matematika</w:t>
      </w:r>
    </w:p>
    <w:p w:rsidR="007754EC" w:rsidRPr="004808B9" w:rsidRDefault="007754EC" w:rsidP="005B4FFA">
      <w:pPr>
        <w:widowControl w:val="0"/>
        <w:suppressAutoHyphens/>
        <w:spacing w:after="0" w:line="240" w:lineRule="auto"/>
        <w:ind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Fizika</w:t>
      </w:r>
    </w:p>
    <w:p w:rsidR="007754EC" w:rsidRPr="004808B9" w:rsidRDefault="007754EC" w:rsidP="005B4FFA">
      <w:pPr>
        <w:widowControl w:val="0"/>
        <w:suppressAutoHyphens/>
        <w:spacing w:after="0" w:line="240" w:lineRule="auto"/>
        <w:ind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Műszaki </w:t>
      </w:r>
      <w:r>
        <w:rPr>
          <w:rFonts w:ascii="Palatino Linotype" w:hAnsi="Palatino Linotype" w:cs="Palatino Linotype"/>
          <w:kern w:val="2"/>
          <w:sz w:val="24"/>
          <w:szCs w:val="24"/>
          <w:lang w:eastAsia="hi-IN" w:bidi="hi-IN"/>
        </w:rPr>
        <w:t>rajz</w:t>
      </w:r>
    </w:p>
    <w:p w:rsidR="007754EC" w:rsidRPr="004808B9" w:rsidRDefault="007754EC" w:rsidP="005B4FFA">
      <w:pPr>
        <w:widowControl w:val="0"/>
        <w:suppressAutoHyphens/>
        <w:spacing w:after="0" w:line="240" w:lineRule="auto"/>
        <w:ind w:left="720"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Metszeti ábrázolás</w:t>
      </w:r>
    </w:p>
    <w:p w:rsidR="007754EC" w:rsidRPr="004808B9" w:rsidRDefault="007754EC" w:rsidP="005B4FFA">
      <w:pPr>
        <w:widowControl w:val="0"/>
        <w:suppressAutoHyphens/>
        <w:spacing w:after="0" w:line="240" w:lineRule="auto"/>
        <w:ind w:left="720"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Méretmegadás</w:t>
      </w:r>
    </w:p>
    <w:p w:rsidR="007754EC" w:rsidRPr="004808B9" w:rsidRDefault="007754EC" w:rsidP="005B4FFA">
      <w:pPr>
        <w:widowControl w:val="0"/>
        <w:suppressAutoHyphens/>
        <w:spacing w:after="0" w:line="240" w:lineRule="auto"/>
        <w:ind w:left="720"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Jelképes ábrázolás</w:t>
      </w:r>
    </w:p>
    <w:p w:rsidR="007754EC" w:rsidRPr="004808B9" w:rsidRDefault="007754EC" w:rsidP="005B4FFA">
      <w:pPr>
        <w:widowControl w:val="0"/>
        <w:suppressAutoHyphens/>
        <w:spacing w:after="0" w:line="240" w:lineRule="auto"/>
        <w:ind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Mechanika</w:t>
      </w:r>
    </w:p>
    <w:p w:rsidR="007754EC" w:rsidRPr="004808B9" w:rsidRDefault="007754EC" w:rsidP="005B4FFA">
      <w:pPr>
        <w:widowControl w:val="0"/>
        <w:suppressAutoHyphens/>
        <w:spacing w:after="0" w:line="240" w:lineRule="auto"/>
        <w:ind w:left="720"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Statika</w:t>
      </w:r>
    </w:p>
    <w:p w:rsidR="007754EC" w:rsidRPr="004808B9" w:rsidRDefault="007754EC" w:rsidP="005B4FFA">
      <w:pPr>
        <w:widowControl w:val="0"/>
        <w:suppressAutoHyphens/>
        <w:spacing w:after="0" w:line="240" w:lineRule="auto"/>
        <w:ind w:left="720"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Szilárdságtan</w:t>
      </w:r>
    </w:p>
    <w:p w:rsidR="007754EC" w:rsidRPr="004808B9" w:rsidRDefault="007754EC" w:rsidP="005B4FFA">
      <w:pPr>
        <w:widowControl w:val="0"/>
        <w:suppressAutoHyphens/>
        <w:spacing w:after="0" w:line="240" w:lineRule="auto"/>
        <w:ind w:left="720"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Kinematika</w:t>
      </w:r>
    </w:p>
    <w:p w:rsidR="007754EC" w:rsidRPr="004808B9" w:rsidRDefault="007754EC" w:rsidP="005B4FFA">
      <w:pPr>
        <w:widowControl w:val="0"/>
        <w:suppressAutoHyphens/>
        <w:spacing w:after="0" w:line="240" w:lineRule="auto"/>
        <w:ind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Technológiai alapismeretek</w:t>
      </w:r>
    </w:p>
    <w:p w:rsidR="007754EC" w:rsidRPr="004808B9" w:rsidRDefault="007754EC" w:rsidP="005B4FFA">
      <w:pPr>
        <w:widowControl w:val="0"/>
        <w:suppressAutoHyphens/>
        <w:spacing w:after="0" w:line="240" w:lineRule="auto"/>
        <w:ind w:left="720"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Szereléstechnika</w:t>
      </w:r>
    </w:p>
    <w:p w:rsidR="007754EC" w:rsidRPr="004808B9" w:rsidRDefault="007754EC" w:rsidP="005B4FFA">
      <w:pPr>
        <w:widowControl w:val="0"/>
        <w:suppressAutoHyphens/>
        <w:spacing w:after="0" w:line="240" w:lineRule="auto"/>
        <w:ind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Közlekedéstechnikai gyakorlatok</w:t>
      </w:r>
    </w:p>
    <w:p w:rsidR="007754EC" w:rsidRPr="004808B9" w:rsidRDefault="007754EC" w:rsidP="005B4FFA">
      <w:pPr>
        <w:widowControl w:val="0"/>
        <w:suppressAutoHyphens/>
        <w:spacing w:after="0" w:line="240" w:lineRule="auto"/>
        <w:ind w:left="720"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Kötések</w:t>
      </w:r>
    </w:p>
    <w:p w:rsidR="007754EC" w:rsidRPr="004808B9" w:rsidRDefault="007754EC" w:rsidP="005B4FFA">
      <w:pPr>
        <w:widowControl w:val="0"/>
        <w:suppressAutoHyphens/>
        <w:spacing w:after="0" w:line="240" w:lineRule="auto"/>
        <w:ind w:left="720"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Megmunkálás</w:t>
      </w:r>
    </w:p>
    <w:p w:rsidR="007754EC" w:rsidRDefault="007754EC" w:rsidP="00622092">
      <w:pPr>
        <w:widowControl w:val="0"/>
        <w:suppressAutoHyphens/>
        <w:spacing w:after="0" w:line="240" w:lineRule="auto"/>
        <w:ind w:firstLine="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Szerelés</w:t>
      </w:r>
    </w:p>
    <w:p w:rsidR="007754EC" w:rsidRPr="00622092" w:rsidRDefault="007754EC" w:rsidP="00622092">
      <w:pPr>
        <w:widowControl w:val="0"/>
        <w:suppressAutoHyphens/>
        <w:spacing w:after="0" w:line="240" w:lineRule="auto"/>
        <w:ind w:firstLine="993"/>
        <w:jc w:val="both"/>
        <w:rPr>
          <w:rFonts w:ascii="Palatino Linotype" w:hAnsi="Palatino Linotype" w:cs="Palatino Linotype"/>
          <w:kern w:val="2"/>
          <w:sz w:val="24"/>
          <w:szCs w:val="24"/>
          <w:lang w:eastAsia="hi-IN" w:bidi="hi-IN"/>
        </w:rPr>
      </w:pPr>
    </w:p>
    <w:p w:rsidR="007754EC" w:rsidRPr="004808B9" w:rsidRDefault="007754EC" w:rsidP="00F63AEB">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F63AEB">
      <w:pPr>
        <w:numPr>
          <w:ilvl w:val="2"/>
          <w:numId w:val="5"/>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Bevezetés, kötőgépelemek, kötések, biztosítások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20ó</w:t>
      </w:r>
      <w:r w:rsidRPr="004808B9">
        <w:rPr>
          <w:rFonts w:ascii="Palatino Linotype" w:hAnsi="Palatino Linotype" w:cs="Palatino Linotype"/>
          <w:b/>
          <w:bCs/>
          <w:i/>
          <w:iCs/>
          <w:sz w:val="24"/>
          <w:szCs w:val="24"/>
        </w:rPr>
        <w:t>ra/20</w:t>
      </w:r>
      <w:r w:rsidRPr="004808B9">
        <w:rPr>
          <w:rFonts w:ascii="Palatino Linotype" w:hAnsi="Palatino Linotype" w:cs="Palatino Linotype"/>
          <w:b/>
          <w:bCs/>
          <w:sz w:val="24"/>
          <w:szCs w:val="24"/>
        </w:rPr>
        <w:t xml:space="preserve"> ó</w:t>
      </w:r>
      <w:r w:rsidRPr="004808B9">
        <w:rPr>
          <w:rFonts w:ascii="Palatino Linotype" w:hAnsi="Palatino Linotype" w:cs="Palatino Linotype"/>
          <w:b/>
          <w:bCs/>
          <w:i/>
          <w:iCs/>
          <w:sz w:val="24"/>
          <w:szCs w:val="24"/>
        </w:rPr>
        <w:t>ra</w:t>
      </w:r>
    </w:p>
    <w:p w:rsidR="007754EC" w:rsidRDefault="007754EC" w:rsidP="00A73B79">
      <w:pPr>
        <w:spacing w:after="0" w:line="240" w:lineRule="auto"/>
        <w:ind w:firstLine="540"/>
        <w:rPr>
          <w:rFonts w:ascii="Palatino Linotype" w:hAnsi="Palatino Linotype" w:cs="Palatino Linotype"/>
          <w:sz w:val="24"/>
          <w:szCs w:val="24"/>
        </w:rPr>
      </w:pPr>
      <w:r>
        <w:rPr>
          <w:rFonts w:ascii="Palatino Linotype" w:hAnsi="Palatino Linotype" w:cs="Palatino Linotype"/>
          <w:sz w:val="24"/>
          <w:szCs w:val="24"/>
        </w:rPr>
        <w:tab/>
      </w:r>
      <w:r w:rsidRPr="004808B9">
        <w:rPr>
          <w:rFonts w:ascii="Palatino Linotype" w:hAnsi="Palatino Linotype" w:cs="Palatino Linotype"/>
          <w:sz w:val="24"/>
          <w:szCs w:val="24"/>
        </w:rPr>
        <w:t>Bevezetés, a tantárgy tanulásának célja, témakörei, mértékegységek, szabványok.</w:t>
      </w:r>
    </w:p>
    <w:p w:rsidR="007754EC" w:rsidRPr="004808B9" w:rsidRDefault="007754EC" w:rsidP="002206E5">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b/>
        <w:t>Kötések feladata, osztályozásuk.</w:t>
      </w:r>
    </w:p>
    <w:p w:rsidR="007754EC" w:rsidRPr="004808B9" w:rsidRDefault="007754EC" w:rsidP="002206E5">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b/>
        <w:t>Szegecskötések, szegecsfajták.</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Szegecsek anyaga, osztályozásuk.</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Szegecsek igénybevételei.</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Szegecskötések méretezése, kialakítása.</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Szegecskötések fajtái, szegecsek típusai alkalmazási területei.</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Szegecskötésekkel kapcsolatos szabványok.</w:t>
      </w:r>
    </w:p>
    <w:p w:rsidR="007754EC" w:rsidRPr="004808B9" w:rsidRDefault="007754EC" w:rsidP="002206E5">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b/>
        <w:t>Csavarok, csavarfajták.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Csavarmenettel ellátott gépelemek.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Csavarok feladata, fajtái.</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lastRenderedPageBreak/>
        <w:t>Csavarmenet modellek, menetprofilok csavarmenetek felosztása geometriai jellemzőik alapján.</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Erőhatások csavarkötésekben.</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Csavarok igénybevételei, anyagok megválasztási szempontjai.</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Csavarkötések méretezése.</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Meghúzási nyomatékok.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Csavar és csavaranya biztosítások.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Csavarokkal, csavarkötésekkel kapcsolatos szabványok</w:t>
      </w:r>
    </w:p>
    <w:p w:rsidR="007754EC" w:rsidRPr="004808B9" w:rsidRDefault="007754EC" w:rsidP="002206E5">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b/>
        <w:t>Mozgató orsók alkalmazása, szerkezeti kialakítása.</w:t>
      </w:r>
    </w:p>
    <w:p w:rsidR="007754EC" w:rsidRPr="004808B9" w:rsidRDefault="007754EC" w:rsidP="002206E5">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b/>
        <w:t>Csapszegek, szegek és rögzítő elemek.</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Helyzetbiztosítási elemek feladata, és követelményei.</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Csapszegek, szegek felosztása, igénybevételei.</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Csapszegek méretezése.</w:t>
      </w:r>
    </w:p>
    <w:p w:rsidR="007754EC" w:rsidRPr="004808B9" w:rsidRDefault="007754EC" w:rsidP="002206E5">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b/>
        <w:t>Ék és reteszkötések.</w:t>
      </w:r>
    </w:p>
    <w:p w:rsidR="007754EC" w:rsidRPr="004808B9" w:rsidRDefault="007754EC" w:rsidP="005B4FFA">
      <w:pPr>
        <w:spacing w:after="0" w:line="240" w:lineRule="auto"/>
        <w:ind w:left="567" w:firstLine="1134"/>
        <w:rPr>
          <w:rFonts w:ascii="Palatino Linotype" w:hAnsi="Palatino Linotype" w:cs="Palatino Linotype"/>
          <w:sz w:val="24"/>
          <w:szCs w:val="24"/>
        </w:rPr>
      </w:pPr>
      <w:r w:rsidRPr="004808B9">
        <w:rPr>
          <w:rFonts w:ascii="Palatino Linotype" w:hAnsi="Palatino Linotype" w:cs="Palatino Linotype"/>
          <w:sz w:val="24"/>
          <w:szCs w:val="24"/>
        </w:rPr>
        <w:t>Forgó alkatrészek oldható kötőelemeinek, feladata, fajtái.</w:t>
      </w:r>
    </w:p>
    <w:p w:rsidR="007754EC" w:rsidRPr="004808B9" w:rsidRDefault="007754EC" w:rsidP="005B4FFA">
      <w:pPr>
        <w:spacing w:after="0" w:line="240" w:lineRule="auto"/>
        <w:ind w:left="567" w:firstLine="1134"/>
        <w:rPr>
          <w:rFonts w:ascii="Palatino Linotype" w:hAnsi="Palatino Linotype" w:cs="Palatino Linotype"/>
          <w:sz w:val="24"/>
          <w:szCs w:val="24"/>
        </w:rPr>
      </w:pPr>
      <w:r w:rsidRPr="004808B9">
        <w:rPr>
          <w:rFonts w:ascii="Palatino Linotype" w:hAnsi="Palatino Linotype" w:cs="Palatino Linotype"/>
          <w:sz w:val="24"/>
          <w:szCs w:val="24"/>
        </w:rPr>
        <w:t>Ékkötés jellemzői, alkalmazhatósági feltételei.</w:t>
      </w:r>
    </w:p>
    <w:p w:rsidR="007754EC" w:rsidRPr="004808B9" w:rsidRDefault="007754EC" w:rsidP="005B4FFA">
      <w:pPr>
        <w:spacing w:after="0" w:line="240" w:lineRule="auto"/>
        <w:ind w:left="567" w:firstLine="1134"/>
        <w:rPr>
          <w:rFonts w:ascii="Palatino Linotype" w:hAnsi="Palatino Linotype" w:cs="Palatino Linotype"/>
          <w:sz w:val="24"/>
          <w:szCs w:val="24"/>
        </w:rPr>
      </w:pPr>
      <w:r w:rsidRPr="004808B9">
        <w:rPr>
          <w:rFonts w:ascii="Palatino Linotype" w:hAnsi="Palatino Linotype" w:cs="Palatino Linotype"/>
          <w:sz w:val="24"/>
          <w:szCs w:val="24"/>
        </w:rPr>
        <w:t>Felületi minőség, tűrés, illesztés, lejtés számítása.</w:t>
      </w:r>
    </w:p>
    <w:p w:rsidR="007754EC" w:rsidRPr="004808B9" w:rsidRDefault="007754EC" w:rsidP="005B4FFA">
      <w:pPr>
        <w:spacing w:after="0" w:line="240" w:lineRule="auto"/>
        <w:ind w:left="567" w:firstLine="1134"/>
        <w:rPr>
          <w:rFonts w:ascii="Palatino Linotype" w:hAnsi="Palatino Linotype" w:cs="Palatino Linotype"/>
          <w:sz w:val="24"/>
          <w:szCs w:val="24"/>
        </w:rPr>
      </w:pPr>
      <w:r w:rsidRPr="004808B9">
        <w:rPr>
          <w:rFonts w:ascii="Palatino Linotype" w:hAnsi="Palatino Linotype" w:cs="Palatino Linotype"/>
          <w:sz w:val="24"/>
          <w:szCs w:val="24"/>
        </w:rPr>
        <w:t>Ékkötés méretezése.</w:t>
      </w:r>
    </w:p>
    <w:p w:rsidR="007754EC" w:rsidRPr="004808B9" w:rsidRDefault="007754EC" w:rsidP="005B4FFA">
      <w:pPr>
        <w:spacing w:after="0" w:line="240" w:lineRule="auto"/>
        <w:ind w:left="567" w:firstLine="1134"/>
        <w:rPr>
          <w:rFonts w:ascii="Palatino Linotype" w:hAnsi="Palatino Linotype" w:cs="Palatino Linotype"/>
          <w:sz w:val="24"/>
          <w:szCs w:val="24"/>
        </w:rPr>
      </w:pPr>
      <w:r w:rsidRPr="004808B9">
        <w:rPr>
          <w:rFonts w:ascii="Palatino Linotype" w:hAnsi="Palatino Linotype" w:cs="Palatino Linotype"/>
          <w:sz w:val="24"/>
          <w:szCs w:val="24"/>
        </w:rPr>
        <w:t>Reteszkötések gyakorlati megoldásai, méretezése.</w:t>
      </w:r>
    </w:p>
    <w:p w:rsidR="007754EC" w:rsidRPr="004808B9" w:rsidRDefault="007754EC" w:rsidP="002206E5">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b/>
        <w:t>Sajtolt és zsugorkötések.</w:t>
      </w:r>
    </w:p>
    <w:p w:rsidR="007754EC" w:rsidRPr="004808B9" w:rsidRDefault="007754EC" w:rsidP="005B4FFA">
      <w:pPr>
        <w:spacing w:after="0" w:line="240" w:lineRule="auto"/>
        <w:ind w:left="567" w:firstLine="1134"/>
        <w:rPr>
          <w:rFonts w:ascii="Palatino Linotype" w:hAnsi="Palatino Linotype" w:cs="Palatino Linotype"/>
          <w:sz w:val="24"/>
          <w:szCs w:val="24"/>
        </w:rPr>
      </w:pPr>
      <w:r w:rsidRPr="004808B9">
        <w:rPr>
          <w:rFonts w:ascii="Palatino Linotype" w:hAnsi="Palatino Linotype" w:cs="Palatino Linotype"/>
          <w:sz w:val="24"/>
          <w:szCs w:val="24"/>
        </w:rPr>
        <w:t>Kötések alkalmazási területe.</w:t>
      </w:r>
    </w:p>
    <w:p w:rsidR="007754EC" w:rsidRPr="004808B9" w:rsidRDefault="007754EC" w:rsidP="00FE4E06">
      <w:pPr>
        <w:spacing w:after="0" w:line="240" w:lineRule="auto"/>
        <w:ind w:left="567" w:firstLine="1134"/>
        <w:rPr>
          <w:rFonts w:ascii="Palatino Linotype" w:hAnsi="Palatino Linotype" w:cs="Palatino Linotype"/>
          <w:sz w:val="24"/>
          <w:szCs w:val="24"/>
        </w:rPr>
      </w:pPr>
      <w:r w:rsidRPr="004808B9">
        <w:rPr>
          <w:rFonts w:ascii="Palatino Linotype" w:hAnsi="Palatino Linotype" w:cs="Palatino Linotype"/>
          <w:sz w:val="24"/>
          <w:szCs w:val="24"/>
        </w:rPr>
        <w:t>Illesztés-technikai számítások.</w:t>
      </w:r>
    </w:p>
    <w:p w:rsidR="007754EC" w:rsidRPr="004808B9" w:rsidRDefault="007754EC" w:rsidP="00E709CA">
      <w:pPr>
        <w:spacing w:after="0" w:line="240" w:lineRule="auto"/>
        <w:ind w:firstLine="540"/>
        <w:rPr>
          <w:rFonts w:ascii="Palatino Linotype" w:hAnsi="Palatino Linotype" w:cs="Palatino Linotype"/>
          <w:sz w:val="24"/>
          <w:szCs w:val="24"/>
        </w:rPr>
      </w:pPr>
    </w:p>
    <w:p w:rsidR="007754EC" w:rsidRPr="004808B9" w:rsidRDefault="007754EC" w:rsidP="00F63AEB">
      <w:pPr>
        <w:numPr>
          <w:ilvl w:val="2"/>
          <w:numId w:val="5"/>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Rugók és lengéscsillapítók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 xml:space="preserve">6 </w:t>
      </w:r>
      <w:r w:rsidRPr="004808B9">
        <w:rPr>
          <w:rFonts w:ascii="Palatino Linotype" w:hAnsi="Palatino Linotype" w:cs="Palatino Linotype"/>
          <w:b/>
          <w:bCs/>
          <w:i/>
          <w:iCs/>
          <w:sz w:val="24"/>
          <w:szCs w:val="24"/>
        </w:rPr>
        <w:t>óra/6 óra</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Rugók feladata, alkalmazási területük.</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Rugók anyaga és jellemzőik.</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Hajlításra terhelt rugók.</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Csavarásra terhelt rugók.</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Húzó és nyomórugók.</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Rugókarakterisztikák.</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Egyszerű lengőrendszer, lengések,</w:t>
      </w:r>
      <w:r>
        <w:rPr>
          <w:rFonts w:ascii="Palatino Linotype" w:hAnsi="Palatino Linotype" w:cs="Palatino Linotype"/>
          <w:sz w:val="24"/>
          <w:szCs w:val="24"/>
        </w:rPr>
        <w:t xml:space="preserve"> </w:t>
      </w:r>
      <w:r w:rsidRPr="004808B9">
        <w:rPr>
          <w:rFonts w:ascii="Palatino Linotype" w:hAnsi="Palatino Linotype" w:cs="Palatino Linotype"/>
          <w:sz w:val="24"/>
          <w:szCs w:val="24"/>
        </w:rPr>
        <w:t>rezgések káros következményei.</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Lengéscsillapítók feladata.</w:t>
      </w:r>
    </w:p>
    <w:p w:rsidR="007754EC" w:rsidRDefault="007754EC" w:rsidP="00FE4E06">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Lengéscsillapítók csoportosítása, kialakítása, működésük</w:t>
      </w:r>
    </w:p>
    <w:p w:rsidR="007754EC" w:rsidRPr="004808B9" w:rsidRDefault="007754EC" w:rsidP="00FE4E06">
      <w:pPr>
        <w:spacing w:after="0" w:line="240" w:lineRule="auto"/>
        <w:ind w:left="540" w:firstLine="1161"/>
        <w:rPr>
          <w:rFonts w:ascii="Palatino Linotype" w:hAnsi="Palatino Linotype" w:cs="Palatino Linotype"/>
          <w:sz w:val="24"/>
          <w:szCs w:val="24"/>
        </w:rPr>
      </w:pPr>
    </w:p>
    <w:p w:rsidR="007754EC" w:rsidRPr="004808B9" w:rsidRDefault="007754EC" w:rsidP="00F63AEB">
      <w:pPr>
        <w:numPr>
          <w:ilvl w:val="2"/>
          <w:numId w:val="5"/>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Csövek és csőszerelvények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 xml:space="preserve">10 </w:t>
      </w:r>
      <w:r w:rsidRPr="004808B9">
        <w:rPr>
          <w:rFonts w:ascii="Palatino Linotype" w:hAnsi="Palatino Linotype" w:cs="Palatino Linotype"/>
          <w:b/>
          <w:bCs/>
          <w:i/>
          <w:iCs/>
          <w:sz w:val="24"/>
          <w:szCs w:val="24"/>
        </w:rPr>
        <w:t>óra/10 óra</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Csövek anyaga és gyártása.</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Csővezetékek felhasználási területei, és követelményrendszere.</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Csővezetékek méretezése.</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Különböző anyagú csővezetékeknél alkalmazott csőkötési eljárások.</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Csővezetékek idomai, felfüggesztései.</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Csőkiegyenlítők, zajcsökkentők kialakítása.</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Áramlást szabályozó szerelvények feladata, fajtái.</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Csapok, szelepek szerkezeti kialakítása, működésük.</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lastRenderedPageBreak/>
        <w:t>Nagynyomású tartályok feladata, szerkezeti kialakítása.</w:t>
      </w:r>
    </w:p>
    <w:p w:rsidR="007754EC" w:rsidRPr="004808B9" w:rsidRDefault="007754EC" w:rsidP="005B4FFA">
      <w:pPr>
        <w:spacing w:after="0" w:line="240" w:lineRule="auto"/>
        <w:ind w:left="540" w:firstLine="1161"/>
        <w:rPr>
          <w:rFonts w:ascii="Palatino Linotype" w:hAnsi="Palatino Linotype" w:cs="Palatino Linotype"/>
          <w:sz w:val="24"/>
          <w:szCs w:val="24"/>
        </w:rPr>
      </w:pPr>
      <w:r w:rsidRPr="004808B9">
        <w:rPr>
          <w:rFonts w:ascii="Palatino Linotype" w:hAnsi="Palatino Linotype" w:cs="Palatino Linotype"/>
          <w:sz w:val="24"/>
          <w:szCs w:val="24"/>
        </w:rPr>
        <w:t>Kisnyomású tartályok feladata, szerkezeti kialakítása</w:t>
      </w:r>
    </w:p>
    <w:p w:rsidR="007754EC" w:rsidRPr="004808B9" w:rsidRDefault="007754EC" w:rsidP="004A74CB">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b/>
      </w:r>
    </w:p>
    <w:p w:rsidR="007754EC" w:rsidRPr="004808B9" w:rsidRDefault="007754EC" w:rsidP="004A74CB">
      <w:pPr>
        <w:numPr>
          <w:ilvl w:val="2"/>
          <w:numId w:val="5"/>
        </w:numPr>
        <w:spacing w:after="0" w:line="240" w:lineRule="auto"/>
        <w:ind w:left="1190" w:hanging="623"/>
        <w:rPr>
          <w:rFonts w:ascii="Palatino Linotype" w:hAnsi="Palatino Linotype" w:cs="Palatino Linotype"/>
          <w:sz w:val="24"/>
          <w:szCs w:val="24"/>
        </w:rPr>
      </w:pPr>
      <w:r w:rsidRPr="004808B9">
        <w:rPr>
          <w:rFonts w:ascii="Palatino Linotype" w:hAnsi="Palatino Linotype" w:cs="Palatino Linotype"/>
          <w:b/>
          <w:bCs/>
          <w:sz w:val="24"/>
          <w:szCs w:val="24"/>
        </w:rPr>
        <w:t>Tengelyek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 xml:space="preserve">8 </w:t>
      </w:r>
      <w:r w:rsidRPr="004808B9">
        <w:rPr>
          <w:rFonts w:ascii="Palatino Linotype" w:hAnsi="Palatino Linotype" w:cs="Palatino Linotype"/>
          <w:b/>
          <w:bCs/>
          <w:i/>
          <w:iCs/>
          <w:sz w:val="24"/>
          <w:szCs w:val="24"/>
        </w:rPr>
        <w:t>óra/8 óra</w:t>
      </w:r>
    </w:p>
    <w:p w:rsidR="007754EC" w:rsidRPr="004808B9" w:rsidRDefault="007754EC" w:rsidP="005B4FFA">
      <w:pPr>
        <w:spacing w:after="0" w:line="240" w:lineRule="auto"/>
        <w:ind w:left="851" w:firstLine="850"/>
        <w:rPr>
          <w:rFonts w:ascii="Palatino Linotype" w:hAnsi="Palatino Linotype" w:cs="Palatino Linotype"/>
          <w:sz w:val="24"/>
          <w:szCs w:val="24"/>
        </w:rPr>
      </w:pPr>
      <w:r w:rsidRPr="004808B9">
        <w:rPr>
          <w:rFonts w:ascii="Palatino Linotype" w:hAnsi="Palatino Linotype" w:cs="Palatino Linotype"/>
          <w:sz w:val="24"/>
          <w:szCs w:val="24"/>
        </w:rPr>
        <w:t>Tengelyek feladata, felosztása, szerkezeti kialakítása.</w:t>
      </w:r>
    </w:p>
    <w:p w:rsidR="007754EC" w:rsidRPr="004808B9" w:rsidRDefault="007754EC" w:rsidP="005B4FFA">
      <w:pPr>
        <w:spacing w:after="0" w:line="240" w:lineRule="auto"/>
        <w:ind w:left="851" w:firstLine="850"/>
        <w:rPr>
          <w:rFonts w:ascii="Palatino Linotype" w:hAnsi="Palatino Linotype" w:cs="Palatino Linotype"/>
          <w:sz w:val="24"/>
          <w:szCs w:val="24"/>
        </w:rPr>
      </w:pPr>
      <w:r w:rsidRPr="004808B9">
        <w:rPr>
          <w:rFonts w:ascii="Palatino Linotype" w:hAnsi="Palatino Linotype" w:cs="Palatino Linotype"/>
          <w:sz w:val="24"/>
          <w:szCs w:val="24"/>
        </w:rPr>
        <w:t>Tengelyek igénybevételeinek meghatározása.</w:t>
      </w:r>
    </w:p>
    <w:p w:rsidR="007754EC" w:rsidRPr="004808B9" w:rsidRDefault="007754EC" w:rsidP="005B4FFA">
      <w:pPr>
        <w:spacing w:after="0" w:line="240" w:lineRule="auto"/>
        <w:ind w:left="851" w:firstLine="850"/>
        <w:rPr>
          <w:rFonts w:ascii="Palatino Linotype" w:hAnsi="Palatino Linotype" w:cs="Palatino Linotype"/>
          <w:sz w:val="24"/>
          <w:szCs w:val="24"/>
        </w:rPr>
      </w:pPr>
      <w:r w:rsidRPr="004808B9">
        <w:rPr>
          <w:rFonts w:ascii="Palatino Linotype" w:hAnsi="Palatino Linotype" w:cs="Palatino Linotype"/>
          <w:sz w:val="24"/>
          <w:szCs w:val="24"/>
        </w:rPr>
        <w:t>Tengelyek méretezése.</w:t>
      </w:r>
    </w:p>
    <w:p w:rsidR="007754EC" w:rsidRPr="004808B9" w:rsidRDefault="007754EC" w:rsidP="005B4FFA">
      <w:pPr>
        <w:spacing w:after="0" w:line="240" w:lineRule="auto"/>
        <w:ind w:left="851" w:firstLine="850"/>
        <w:rPr>
          <w:rFonts w:ascii="Palatino Linotype" w:hAnsi="Palatino Linotype" w:cs="Palatino Linotype"/>
          <w:sz w:val="24"/>
          <w:szCs w:val="24"/>
        </w:rPr>
      </w:pPr>
      <w:r w:rsidRPr="004808B9">
        <w:rPr>
          <w:rFonts w:ascii="Palatino Linotype" w:hAnsi="Palatino Linotype" w:cs="Palatino Linotype"/>
          <w:sz w:val="24"/>
          <w:szCs w:val="24"/>
        </w:rPr>
        <w:t>Hajlításra igénybevett tengelyek számítása lehajlásra.</w:t>
      </w:r>
    </w:p>
    <w:p w:rsidR="007754EC" w:rsidRPr="004808B9" w:rsidRDefault="007754EC" w:rsidP="005B4FFA">
      <w:pPr>
        <w:spacing w:after="0" w:line="240" w:lineRule="auto"/>
        <w:ind w:left="851" w:firstLine="850"/>
        <w:rPr>
          <w:rFonts w:ascii="Palatino Linotype" w:hAnsi="Palatino Linotype" w:cs="Palatino Linotype"/>
          <w:sz w:val="24"/>
          <w:szCs w:val="24"/>
        </w:rPr>
      </w:pPr>
      <w:r w:rsidRPr="004808B9">
        <w:rPr>
          <w:rFonts w:ascii="Palatino Linotype" w:hAnsi="Palatino Linotype" w:cs="Palatino Linotype"/>
          <w:sz w:val="24"/>
          <w:szCs w:val="24"/>
        </w:rPr>
        <w:t>Csavarásra igénybevett tengelyek számítása.</w:t>
      </w:r>
    </w:p>
    <w:p w:rsidR="007754EC" w:rsidRPr="004808B9" w:rsidRDefault="007754EC" w:rsidP="005B4FFA">
      <w:pPr>
        <w:spacing w:after="0" w:line="240" w:lineRule="auto"/>
        <w:ind w:left="851" w:firstLine="850"/>
        <w:rPr>
          <w:rFonts w:ascii="Palatino Linotype" w:hAnsi="Palatino Linotype" w:cs="Palatino Linotype"/>
          <w:sz w:val="24"/>
          <w:szCs w:val="24"/>
        </w:rPr>
      </w:pPr>
      <w:r w:rsidRPr="004808B9">
        <w:rPr>
          <w:rFonts w:ascii="Palatino Linotype" w:hAnsi="Palatino Linotype" w:cs="Palatino Linotype"/>
          <w:sz w:val="24"/>
          <w:szCs w:val="24"/>
        </w:rPr>
        <w:t>Csavaró nyomatékra igénybevett tengelyek számítása.</w:t>
      </w:r>
    </w:p>
    <w:p w:rsidR="007754EC" w:rsidRPr="004808B9" w:rsidRDefault="007754EC" w:rsidP="005B4FFA">
      <w:pPr>
        <w:spacing w:after="0" w:line="240" w:lineRule="auto"/>
        <w:ind w:left="851" w:firstLine="850"/>
        <w:rPr>
          <w:rFonts w:ascii="Palatino Linotype" w:hAnsi="Palatino Linotype" w:cs="Palatino Linotype"/>
          <w:sz w:val="24"/>
          <w:szCs w:val="24"/>
        </w:rPr>
      </w:pPr>
      <w:r w:rsidRPr="004808B9">
        <w:rPr>
          <w:rFonts w:ascii="Palatino Linotype" w:hAnsi="Palatino Linotype" w:cs="Palatino Linotype"/>
          <w:sz w:val="24"/>
          <w:szCs w:val="24"/>
        </w:rPr>
        <w:t>Egyenszilárdság fogalma és kritériumai.</w:t>
      </w:r>
    </w:p>
    <w:p w:rsidR="007754EC" w:rsidRPr="004808B9" w:rsidRDefault="007754EC" w:rsidP="005B4FFA">
      <w:pPr>
        <w:spacing w:after="0" w:line="240" w:lineRule="auto"/>
        <w:ind w:left="851" w:firstLine="850"/>
        <w:rPr>
          <w:rFonts w:ascii="Palatino Linotype" w:hAnsi="Palatino Linotype" w:cs="Palatino Linotype"/>
          <w:sz w:val="24"/>
          <w:szCs w:val="24"/>
        </w:rPr>
      </w:pPr>
      <w:r w:rsidRPr="004808B9">
        <w:rPr>
          <w:rFonts w:ascii="Palatino Linotype" w:hAnsi="Palatino Linotype" w:cs="Palatino Linotype"/>
          <w:sz w:val="24"/>
          <w:szCs w:val="24"/>
        </w:rPr>
        <w:t>Kritikus fordulatszám fogalma.</w:t>
      </w:r>
    </w:p>
    <w:p w:rsidR="007754EC" w:rsidRPr="004808B9" w:rsidRDefault="007754EC" w:rsidP="005B4FFA">
      <w:pPr>
        <w:spacing w:after="0" w:line="240" w:lineRule="auto"/>
        <w:ind w:left="851" w:firstLine="850"/>
        <w:rPr>
          <w:rFonts w:ascii="Palatino Linotype" w:hAnsi="Palatino Linotype" w:cs="Palatino Linotype"/>
          <w:sz w:val="24"/>
          <w:szCs w:val="24"/>
        </w:rPr>
      </w:pPr>
      <w:r w:rsidRPr="004808B9">
        <w:rPr>
          <w:rFonts w:ascii="Palatino Linotype" w:hAnsi="Palatino Linotype" w:cs="Palatino Linotype"/>
          <w:sz w:val="24"/>
          <w:szCs w:val="24"/>
        </w:rPr>
        <w:t>Kifáradás fogalma, élettartam növelés lehetőségei</w:t>
      </w:r>
    </w:p>
    <w:p w:rsidR="007754EC" w:rsidRPr="004808B9" w:rsidRDefault="007754EC" w:rsidP="00CE088F">
      <w:pPr>
        <w:spacing w:after="0" w:line="240" w:lineRule="auto"/>
        <w:rPr>
          <w:rFonts w:ascii="Palatino Linotype" w:hAnsi="Palatino Linotype" w:cs="Palatino Linotype"/>
          <w:sz w:val="24"/>
          <w:szCs w:val="24"/>
        </w:rPr>
      </w:pPr>
    </w:p>
    <w:p w:rsidR="007754EC" w:rsidRPr="004808B9" w:rsidRDefault="007754EC" w:rsidP="00CE088F">
      <w:pPr>
        <w:numPr>
          <w:ilvl w:val="2"/>
          <w:numId w:val="5"/>
        </w:numPr>
        <w:spacing w:after="0" w:line="240" w:lineRule="auto"/>
        <w:ind w:left="1190" w:hanging="623"/>
        <w:rPr>
          <w:rFonts w:ascii="Palatino Linotype" w:hAnsi="Palatino Linotype" w:cs="Palatino Linotype"/>
          <w:sz w:val="24"/>
          <w:szCs w:val="24"/>
        </w:rPr>
      </w:pPr>
      <w:r w:rsidRPr="004808B9">
        <w:rPr>
          <w:rFonts w:ascii="Palatino Linotype" w:hAnsi="Palatino Linotype" w:cs="Palatino Linotype"/>
          <w:b/>
          <w:bCs/>
          <w:sz w:val="24"/>
          <w:szCs w:val="24"/>
        </w:rPr>
        <w:t>Csapágyazások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 xml:space="preserve">12 </w:t>
      </w:r>
      <w:r w:rsidRPr="004808B9">
        <w:rPr>
          <w:rFonts w:ascii="Palatino Linotype" w:hAnsi="Palatino Linotype" w:cs="Palatino Linotype"/>
          <w:b/>
          <w:bCs/>
          <w:i/>
          <w:iCs/>
          <w:sz w:val="24"/>
          <w:szCs w:val="24"/>
        </w:rPr>
        <w:t>óra/12 óra</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Csapágyazások feladata, kiválasztásának jellemző szempontjai.</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Siklócsapágyak felépítése, szerkezeti elemei, típusai.</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Siklócsapágyak anyagai.</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Siklócsapágyak súrlódási viszonyai.</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Siklócsapágyak kenése, a csapágykenés hidrodinamikai elmélete.</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Siklócsapágyak méretezése.</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Gördülőcsapágyak felépítése, szerkezeti elemei, csoportosítása.</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Csapágyak csoportosítása a terhelés iránya szerint.</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Csapágyak csoportosítása a gördülőelemek kialakítása szerint.</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Elasztomer csapágyak.</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Csapágyak méretezése.</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Csapágyak illesztése beépítési megoldásai.</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Csapágyak tömítési és porvédelmi megoldásai.</w:t>
      </w:r>
    </w:p>
    <w:p w:rsidR="007754EC" w:rsidRPr="004808B9" w:rsidRDefault="007754EC" w:rsidP="005B4FFA">
      <w:pPr>
        <w:spacing w:after="0" w:line="240" w:lineRule="auto"/>
        <w:ind w:left="491" w:firstLine="1210"/>
        <w:rPr>
          <w:rFonts w:ascii="Palatino Linotype" w:hAnsi="Palatino Linotype" w:cs="Palatino Linotype"/>
          <w:sz w:val="24"/>
          <w:szCs w:val="24"/>
        </w:rPr>
      </w:pPr>
      <w:r w:rsidRPr="004808B9">
        <w:rPr>
          <w:rFonts w:ascii="Palatino Linotype" w:hAnsi="Palatino Linotype" w:cs="Palatino Linotype"/>
          <w:sz w:val="24"/>
          <w:szCs w:val="24"/>
        </w:rPr>
        <w:t>Csapágyakkal kapcsolatos szabványok.</w:t>
      </w:r>
    </w:p>
    <w:p w:rsidR="007754EC" w:rsidRDefault="007754EC" w:rsidP="002206E5">
      <w:pPr>
        <w:spacing w:after="0" w:line="240" w:lineRule="auto"/>
        <w:ind w:firstLine="540"/>
        <w:rPr>
          <w:rFonts w:ascii="Palatino Linotype" w:hAnsi="Palatino Linotype" w:cs="Palatino Linotype"/>
          <w:sz w:val="24"/>
          <w:szCs w:val="24"/>
        </w:rPr>
      </w:pPr>
    </w:p>
    <w:p w:rsidR="007754EC" w:rsidRPr="004808B9" w:rsidRDefault="007754EC" w:rsidP="002206E5">
      <w:pPr>
        <w:spacing w:after="0" w:line="240" w:lineRule="auto"/>
        <w:ind w:firstLine="540"/>
        <w:rPr>
          <w:rFonts w:ascii="Palatino Linotype" w:hAnsi="Palatino Linotype" w:cs="Palatino Linotype"/>
          <w:sz w:val="24"/>
          <w:szCs w:val="24"/>
        </w:rPr>
      </w:pPr>
    </w:p>
    <w:p w:rsidR="007754EC" w:rsidRPr="004808B9" w:rsidRDefault="007754EC" w:rsidP="00CE088F">
      <w:pPr>
        <w:numPr>
          <w:ilvl w:val="2"/>
          <w:numId w:val="5"/>
        </w:numPr>
        <w:spacing w:after="0" w:line="240" w:lineRule="auto"/>
        <w:ind w:left="1190" w:hanging="623"/>
        <w:rPr>
          <w:rFonts w:ascii="Palatino Linotype" w:hAnsi="Palatino Linotype" w:cs="Palatino Linotype"/>
          <w:sz w:val="24"/>
          <w:szCs w:val="24"/>
        </w:rPr>
      </w:pPr>
      <w:r w:rsidRPr="004808B9">
        <w:rPr>
          <w:rFonts w:ascii="Palatino Linotype" w:hAnsi="Palatino Linotype" w:cs="Palatino Linotype"/>
          <w:b/>
          <w:bCs/>
          <w:sz w:val="24"/>
          <w:szCs w:val="24"/>
        </w:rPr>
        <w:t>Tengelykapcsolók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 xml:space="preserve">10 </w:t>
      </w:r>
      <w:r w:rsidRPr="004808B9">
        <w:rPr>
          <w:rFonts w:ascii="Palatino Linotype" w:hAnsi="Palatino Linotype" w:cs="Palatino Linotype"/>
          <w:b/>
          <w:bCs/>
          <w:i/>
          <w:iCs/>
          <w:sz w:val="24"/>
          <w:szCs w:val="24"/>
        </w:rPr>
        <w:t>óra/10 óra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Tengelykapcsolók feladata, felosztása.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Tengelykapcsolókkal szemben támasztott követelmények, jellemzőik.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Merev tengelykapcsolók fajtái, működésük, szerkezeti kialakításuk.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Kiegyenlítő tengelykapcsolók fajtái, működésük, szerkezeti kialakításuk.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Rugalmas tengelykapcsolók fajtái, működésük, szerkezeti kialakításuk.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Tengelykapcsolók felosztása kapcsolási mód szerint.</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Önműködő tengelykapcsolók.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Szabadonfutók.</w:t>
      </w:r>
    </w:p>
    <w:p w:rsidR="007754EC" w:rsidRPr="004808B9" w:rsidRDefault="007754EC" w:rsidP="002206E5">
      <w:pPr>
        <w:spacing w:after="0" w:line="240" w:lineRule="auto"/>
        <w:ind w:left="567"/>
        <w:rPr>
          <w:rFonts w:ascii="Palatino Linotype" w:hAnsi="Palatino Linotype" w:cs="Palatino Linotype"/>
          <w:sz w:val="24"/>
          <w:szCs w:val="24"/>
        </w:rPr>
      </w:pPr>
    </w:p>
    <w:p w:rsidR="007754EC" w:rsidRPr="004808B9" w:rsidRDefault="007754EC" w:rsidP="0051625A">
      <w:pPr>
        <w:numPr>
          <w:ilvl w:val="2"/>
          <w:numId w:val="5"/>
        </w:numPr>
        <w:spacing w:after="0" w:line="240" w:lineRule="auto"/>
        <w:ind w:left="1190" w:hanging="623"/>
        <w:rPr>
          <w:rFonts w:ascii="Palatino Linotype" w:hAnsi="Palatino Linotype" w:cs="Palatino Linotype"/>
          <w:sz w:val="24"/>
          <w:szCs w:val="24"/>
        </w:rPr>
      </w:pPr>
      <w:r w:rsidRPr="004808B9">
        <w:rPr>
          <w:rFonts w:ascii="Palatino Linotype" w:hAnsi="Palatino Linotype" w:cs="Palatino Linotype"/>
          <w:b/>
          <w:bCs/>
          <w:sz w:val="24"/>
          <w:szCs w:val="24"/>
        </w:rPr>
        <w:lastRenderedPageBreak/>
        <w:t>Fékek.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 xml:space="preserve">6 </w:t>
      </w:r>
      <w:r w:rsidRPr="004808B9">
        <w:rPr>
          <w:rFonts w:ascii="Palatino Linotype" w:hAnsi="Palatino Linotype" w:cs="Palatino Linotype"/>
          <w:b/>
          <w:bCs/>
          <w:i/>
          <w:iCs/>
          <w:sz w:val="24"/>
          <w:szCs w:val="24"/>
        </w:rPr>
        <w:t>óra/6 óra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Fékberendezések feladata elvi működése.</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Fékek rendeltetése (rögzítő, üzemi, automata, vészfék)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Mechanikus elven működő súrlódó felületpárok szerkezeti kialakításai.</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Fékek működtetésén megoldásai (mechanikus, hidraulikus, pneumatikus, elektromos rendszerek).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Fékerők, féknyomatékok számítása.</w:t>
      </w:r>
    </w:p>
    <w:p w:rsidR="007754EC" w:rsidRPr="004808B9" w:rsidRDefault="007754EC" w:rsidP="002206E5">
      <w:pPr>
        <w:spacing w:after="0" w:line="240" w:lineRule="auto"/>
        <w:ind w:left="27" w:firstLine="540"/>
        <w:rPr>
          <w:rFonts w:ascii="Palatino Linotype" w:hAnsi="Palatino Linotype" w:cs="Palatino Linotype"/>
          <w:sz w:val="24"/>
          <w:szCs w:val="24"/>
        </w:rPr>
      </w:pPr>
    </w:p>
    <w:p w:rsidR="007754EC" w:rsidRPr="004808B9" w:rsidRDefault="007754EC" w:rsidP="0051625A">
      <w:pPr>
        <w:numPr>
          <w:ilvl w:val="2"/>
          <w:numId w:val="5"/>
        </w:numPr>
        <w:spacing w:after="0" w:line="240" w:lineRule="auto"/>
        <w:ind w:left="1190" w:hanging="623"/>
        <w:rPr>
          <w:rFonts w:ascii="Palatino Linotype" w:hAnsi="Palatino Linotype" w:cs="Palatino Linotype"/>
          <w:sz w:val="24"/>
          <w:szCs w:val="24"/>
        </w:rPr>
      </w:pPr>
      <w:r w:rsidRPr="004808B9">
        <w:rPr>
          <w:rFonts w:ascii="Palatino Linotype" w:hAnsi="Palatino Linotype" w:cs="Palatino Linotype"/>
          <w:b/>
          <w:bCs/>
          <w:sz w:val="24"/>
          <w:szCs w:val="24"/>
        </w:rPr>
        <w:t>Hajtások, hajtóművek.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 xml:space="preserve">32 </w:t>
      </w:r>
      <w:r w:rsidRPr="004808B9">
        <w:rPr>
          <w:rFonts w:ascii="Palatino Linotype" w:hAnsi="Palatino Linotype" w:cs="Palatino Linotype"/>
          <w:b/>
          <w:bCs/>
          <w:i/>
          <w:iCs/>
          <w:sz w:val="24"/>
          <w:szCs w:val="24"/>
        </w:rPr>
        <w:t>óra/36 óra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Nyomaték, és teljesítmény átvitel megoldásai, szerkezeti kialakításuk.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Dörzshajtás</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Dörzshajtás súrlódási viszonyai.</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Dörzskerekek szerkezeti kialakítása.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Végtelenített súrlódásos hajtások.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Végtelenített hajtások előfeszítésének megoldásai.</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Szíjhajtások.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Szíjhajtások súrlódási viszonyai.</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Szíjcsúszás hatása, és csökkentése.</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Lapos-,</w:t>
      </w:r>
      <w:r>
        <w:rPr>
          <w:rFonts w:ascii="Palatino Linotype" w:hAnsi="Palatino Linotype" w:cs="Palatino Linotype"/>
          <w:sz w:val="24"/>
          <w:szCs w:val="24"/>
        </w:rPr>
        <w:t xml:space="preserve"> </w:t>
      </w:r>
      <w:r w:rsidRPr="004808B9">
        <w:rPr>
          <w:rFonts w:ascii="Palatino Linotype" w:hAnsi="Palatino Linotype" w:cs="Palatino Linotype"/>
          <w:sz w:val="24"/>
          <w:szCs w:val="24"/>
        </w:rPr>
        <w:t>bőr és gumiszíj hajtás.</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Ékszíjhajtás.</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Ékszíjak fajtái, szerkezeti kialakításuk, ékszíjtárcsák kialakítása.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Ékszíjhajtás kiválasztása, méretezése.</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Fogasszíj-hajtás.</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Lánchajtások.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Láncok és lánckerekek szerkezeti kialakítása.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Lánchajtások jellemzői, alkalmazási területei.</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Fogaskerékhajtás feladata, csoportosítása.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Fogaskerékhajtás alapfogalmai, alaptörvényei.</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Evolvensprofil származtatása, és kapcsolódása.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Hengeres fogaskerékhajtások (elemi és kompenzált fogazat)</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Profileltolások felosztása.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Ferde fogazat.</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Belső fogazat.</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Csavarkerékhajtás.</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Kúpos hajtások, kúpkerekek kapcsolódása.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Fogaskerék hajtóművek osztályozása.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Bolygóművek felépítése, működése.</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Csigahajtás szerkezeti kialakítása, csiga és csigakerék kapcsolódása.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Forgattyús hajtóművek alkalmazása.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Hajtóművek csoportosítása.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Forgattyús hajtóművek felépítése, szerkezeti elemei.</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Dugattyú, hajtórúd, és forgattyús tengely kialakítása.</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lastRenderedPageBreak/>
        <w:t>Vezérlő mechanizmusok.</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Huzalos, bowdenes, teleflex kábeles vezérlések szerkezeti elemei.</w:t>
      </w:r>
    </w:p>
    <w:p w:rsidR="007754EC" w:rsidRPr="004808B9" w:rsidRDefault="007754EC" w:rsidP="005B4FFA">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Tolórudas vezérlés szerkezeti elemei</w:t>
      </w:r>
    </w:p>
    <w:p w:rsidR="007754EC" w:rsidRPr="004808B9" w:rsidRDefault="007754EC" w:rsidP="00FE4E06">
      <w:pPr>
        <w:spacing w:after="0" w:line="240" w:lineRule="auto"/>
        <w:rPr>
          <w:rFonts w:ascii="Palatino Linotype" w:hAnsi="Palatino Linotype" w:cs="Palatino Linotype"/>
          <w:b/>
          <w:bCs/>
          <w:sz w:val="24"/>
          <w:szCs w:val="24"/>
        </w:rPr>
      </w:pPr>
    </w:p>
    <w:p w:rsidR="007754EC" w:rsidRPr="004808B9" w:rsidRDefault="007754EC" w:rsidP="00764E25">
      <w:pPr>
        <w:pStyle w:val="Listaszerbekezds4"/>
        <w:widowControl w:val="0"/>
        <w:numPr>
          <w:ilvl w:val="0"/>
          <w:numId w:val="7"/>
        </w:numPr>
        <w:suppressAutoHyphens/>
        <w:spacing w:after="0" w:line="240" w:lineRule="auto"/>
        <w:rPr>
          <w:rFonts w:ascii="Palatino Linotype" w:hAnsi="Palatino Linotype" w:cs="Palatino Linotype"/>
          <w:b/>
          <w:bCs/>
          <w:i/>
          <w:iCs/>
          <w:vanish/>
          <w:sz w:val="24"/>
          <w:szCs w:val="24"/>
        </w:rPr>
      </w:pPr>
    </w:p>
    <w:p w:rsidR="007754EC" w:rsidRPr="004808B9" w:rsidRDefault="007754EC" w:rsidP="00764E25">
      <w:pPr>
        <w:pStyle w:val="Listaszerbekezds4"/>
        <w:widowControl w:val="0"/>
        <w:numPr>
          <w:ilvl w:val="0"/>
          <w:numId w:val="7"/>
        </w:numPr>
        <w:suppressAutoHyphens/>
        <w:spacing w:after="0" w:line="240" w:lineRule="auto"/>
        <w:rPr>
          <w:rFonts w:ascii="Palatino Linotype" w:hAnsi="Palatino Linotype" w:cs="Palatino Linotype"/>
          <w:b/>
          <w:bCs/>
          <w:i/>
          <w:iCs/>
          <w:vanish/>
          <w:sz w:val="24"/>
          <w:szCs w:val="24"/>
        </w:rPr>
      </w:pPr>
    </w:p>
    <w:p w:rsidR="007754EC" w:rsidRPr="004808B9" w:rsidRDefault="007754EC" w:rsidP="00764E25">
      <w:pPr>
        <w:pStyle w:val="Listaszerbekezds4"/>
        <w:widowControl w:val="0"/>
        <w:numPr>
          <w:ilvl w:val="0"/>
          <w:numId w:val="7"/>
        </w:numPr>
        <w:suppressAutoHyphens/>
        <w:spacing w:after="0" w:line="240" w:lineRule="auto"/>
        <w:rPr>
          <w:rFonts w:ascii="Palatino Linotype" w:hAnsi="Palatino Linotype" w:cs="Palatino Linotype"/>
          <w:b/>
          <w:bCs/>
          <w:i/>
          <w:iCs/>
          <w:vanish/>
          <w:sz w:val="24"/>
          <w:szCs w:val="24"/>
        </w:rPr>
      </w:pPr>
    </w:p>
    <w:p w:rsidR="007754EC" w:rsidRPr="004808B9" w:rsidRDefault="007754EC" w:rsidP="00764E25">
      <w:pPr>
        <w:pStyle w:val="Listaszerbekezds4"/>
        <w:widowControl w:val="0"/>
        <w:numPr>
          <w:ilvl w:val="0"/>
          <w:numId w:val="7"/>
        </w:numPr>
        <w:suppressAutoHyphens/>
        <w:spacing w:after="0" w:line="240" w:lineRule="auto"/>
        <w:rPr>
          <w:rFonts w:ascii="Palatino Linotype" w:hAnsi="Palatino Linotype" w:cs="Palatino Linotype"/>
          <w:b/>
          <w:bCs/>
          <w:i/>
          <w:iCs/>
          <w:vanish/>
          <w:sz w:val="24"/>
          <w:szCs w:val="24"/>
        </w:rPr>
      </w:pPr>
    </w:p>
    <w:p w:rsidR="007754EC" w:rsidRPr="004808B9" w:rsidRDefault="007754EC" w:rsidP="005770AB">
      <w:pPr>
        <w:pStyle w:val="Listaszerbekezds4"/>
        <w:widowControl w:val="0"/>
        <w:suppressAutoHyphens/>
        <w:spacing w:after="0" w:line="240" w:lineRule="auto"/>
        <w:ind w:left="1080"/>
        <w:rPr>
          <w:rFonts w:ascii="Palatino Linotype" w:hAnsi="Palatino Linotype" w:cs="Palatino Linotype"/>
          <w:b/>
          <w:bCs/>
          <w:i/>
          <w:iCs/>
          <w:vanish/>
          <w:sz w:val="24"/>
          <w:szCs w:val="24"/>
        </w:rPr>
      </w:pPr>
    </w:p>
    <w:p w:rsidR="007754EC" w:rsidRPr="004808B9" w:rsidRDefault="007754EC" w:rsidP="00764E25">
      <w:pPr>
        <w:pStyle w:val="Listaszerbekezds4"/>
        <w:widowControl w:val="0"/>
        <w:numPr>
          <w:ilvl w:val="1"/>
          <w:numId w:val="7"/>
        </w:numPr>
        <w:suppressAutoHyphens/>
        <w:spacing w:after="0" w:line="240" w:lineRule="auto"/>
        <w:rPr>
          <w:rFonts w:ascii="Palatino Linotype" w:hAnsi="Palatino Linotype" w:cs="Palatino Linotype"/>
          <w:b/>
          <w:bCs/>
          <w:i/>
          <w:iCs/>
          <w:vanish/>
          <w:sz w:val="24"/>
          <w:szCs w:val="24"/>
        </w:rPr>
      </w:pPr>
    </w:p>
    <w:p w:rsidR="007754EC" w:rsidRPr="004808B9" w:rsidRDefault="007754EC" w:rsidP="00764E25">
      <w:pPr>
        <w:pStyle w:val="Listaszerbekezds4"/>
        <w:widowControl w:val="0"/>
        <w:numPr>
          <w:ilvl w:val="1"/>
          <w:numId w:val="7"/>
        </w:numPr>
        <w:suppressAutoHyphens/>
        <w:spacing w:after="0" w:line="240" w:lineRule="auto"/>
        <w:rPr>
          <w:rFonts w:ascii="Palatino Linotype" w:hAnsi="Palatino Linotype" w:cs="Palatino Linotype"/>
          <w:b/>
          <w:bCs/>
          <w:i/>
          <w:iCs/>
          <w:vanish/>
          <w:sz w:val="24"/>
          <w:szCs w:val="24"/>
        </w:rPr>
      </w:pPr>
    </w:p>
    <w:p w:rsidR="007754EC" w:rsidRPr="004808B9" w:rsidRDefault="007754EC" w:rsidP="00764E25">
      <w:pPr>
        <w:pStyle w:val="Listaszerbekezds4"/>
        <w:widowControl w:val="0"/>
        <w:numPr>
          <w:ilvl w:val="1"/>
          <w:numId w:val="7"/>
        </w:numPr>
        <w:suppressAutoHyphens/>
        <w:spacing w:after="0" w:line="240" w:lineRule="auto"/>
        <w:rPr>
          <w:rFonts w:ascii="Palatino Linotype" w:hAnsi="Palatino Linotype" w:cs="Palatino Linotype"/>
          <w:b/>
          <w:bCs/>
          <w:i/>
          <w:iCs/>
          <w:vanish/>
          <w:sz w:val="24"/>
          <w:szCs w:val="24"/>
        </w:rPr>
      </w:pPr>
    </w:p>
    <w:p w:rsidR="007754EC" w:rsidRPr="004808B9" w:rsidRDefault="007754EC" w:rsidP="00764E25">
      <w:pPr>
        <w:widowControl w:val="0"/>
        <w:numPr>
          <w:ilvl w:val="1"/>
          <w:numId w:val="7"/>
        </w:numPr>
        <w:suppressAutoHyphens/>
        <w:spacing w:after="0" w:line="240" w:lineRule="auto"/>
        <w:ind w:left="717"/>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4808B9" w:rsidRDefault="007754EC" w:rsidP="007C68B4">
      <w:pPr>
        <w:spacing w:after="0" w:line="240" w:lineRule="auto"/>
        <w:ind w:left="709"/>
        <w:jc w:val="both"/>
        <w:rPr>
          <w:rFonts w:ascii="Palatino Linotype" w:hAnsi="Palatino Linotype" w:cs="Palatino Linotype"/>
          <w:b/>
          <w:bCs/>
          <w:sz w:val="24"/>
          <w:szCs w:val="24"/>
        </w:rPr>
      </w:pPr>
      <w:r w:rsidRPr="004808B9">
        <w:rPr>
          <w:rFonts w:ascii="Palatino Linotype" w:hAnsi="Palatino Linotype" w:cs="Palatino Linotype"/>
          <w:sz w:val="24"/>
          <w:szCs w:val="24"/>
        </w:rPr>
        <w:t>Multimédiás oktatóterem, lehetőség szerint szemléltetésre alkalmas alkatrészek, szerkezeti elemek, modellek bemutatása.</w:t>
      </w:r>
    </w:p>
    <w:p w:rsidR="007754EC" w:rsidRPr="004808B9" w:rsidRDefault="007754EC" w:rsidP="007C68B4">
      <w:pPr>
        <w:spacing w:after="0" w:line="240" w:lineRule="auto"/>
        <w:jc w:val="both"/>
        <w:rPr>
          <w:rFonts w:ascii="Palatino Linotype" w:hAnsi="Palatino Linotype" w:cs="Palatino Linotype"/>
          <w:b/>
          <w:bCs/>
          <w:sz w:val="24"/>
          <w:szCs w:val="24"/>
        </w:rPr>
      </w:pPr>
    </w:p>
    <w:p w:rsidR="007754EC" w:rsidRPr="004808B9" w:rsidRDefault="007754EC" w:rsidP="00764E25">
      <w:pPr>
        <w:widowControl w:val="0"/>
        <w:numPr>
          <w:ilvl w:val="1"/>
          <w:numId w:val="7"/>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E709C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tblHeader/>
          <w:jc w:val="center"/>
        </w:trPr>
        <w:tc>
          <w:tcPr>
            <w:tcW w:w="994"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tblHeader/>
          <w:jc w:val="center"/>
        </w:trPr>
        <w:tc>
          <w:tcPr>
            <w:tcW w:w="994"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080D63">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bl>
    <w:p w:rsidR="007754EC" w:rsidRPr="004808B9" w:rsidRDefault="007754EC" w:rsidP="00E709CA">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5770AB">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080D63">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Válaszolás írásban mondatszintű kérdésekre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Szöveges előadás egyéni felkészüléssel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Tapasztalatok utólagos ismertetése </w:t>
            </w:r>
            <w:r w:rsidRPr="004808B9">
              <w:rPr>
                <w:rFonts w:ascii="Palatino Linotype" w:hAnsi="Palatino Linotype" w:cs="Palatino Linotype"/>
                <w:sz w:val="20"/>
                <w:szCs w:val="20"/>
              </w:rPr>
              <w:lastRenderedPageBreak/>
              <w:t>szóban</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lastRenderedPageBreak/>
              <w:t>3.</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Jegyzetkészítés eseményről kérdéssor alapján</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rendszerezése mozaikfeladattal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8.</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Vizsgálati tevékenységek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Tárgyminták azonosítása</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bl>
    <w:p w:rsidR="007754EC" w:rsidRPr="004808B9" w:rsidRDefault="007754EC" w:rsidP="00E709CA">
      <w:pPr>
        <w:spacing w:after="0" w:line="240" w:lineRule="auto"/>
        <w:ind w:left="555" w:hanging="15"/>
        <w:jc w:val="both"/>
        <w:rPr>
          <w:rFonts w:ascii="Palatino Linotype" w:hAnsi="Palatino Linotype" w:cs="Palatino Linotype"/>
          <w:sz w:val="24"/>
          <w:szCs w:val="24"/>
        </w:rPr>
      </w:pPr>
    </w:p>
    <w:p w:rsidR="007754EC" w:rsidRPr="004808B9" w:rsidRDefault="007754EC" w:rsidP="00764E25">
      <w:pPr>
        <w:widowControl w:val="0"/>
        <w:numPr>
          <w:ilvl w:val="1"/>
          <w:numId w:val="7"/>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E709CA">
      <w:pPr>
        <w:widowControl w:val="0"/>
        <w:suppressAutoHyphens/>
        <w:spacing w:after="0" w:line="240" w:lineRule="auto"/>
        <w:rPr>
          <w:rFonts w:ascii="Palatino Linotype" w:hAnsi="Palatino Linotype" w:cs="Palatino Linotype"/>
        </w:rPr>
      </w:pPr>
      <w:r w:rsidRPr="004808B9">
        <w:rPr>
          <w:rFonts w:ascii="Palatino Linotype" w:hAnsi="Palatino Linotype" w:cs="Palatino Linotype"/>
        </w:rPr>
        <w:t>A nemzeti köznevelésről szóló 2011. évi CXC. törvény.54. § (2) a) pontja szerinti értékeléssel.</w:t>
      </w:r>
    </w:p>
    <w:p w:rsidR="007754EC" w:rsidRPr="004808B9" w:rsidRDefault="007754EC" w:rsidP="00E709CA">
      <w:pPr>
        <w:widowControl w:val="0"/>
        <w:suppressAutoHyphens/>
        <w:spacing w:after="0" w:line="240" w:lineRule="auto"/>
        <w:rPr>
          <w:rFonts w:ascii="Palatino Linotype" w:hAnsi="Palatino Linotype" w:cs="Palatino Linotype"/>
          <w:b/>
          <w:bCs/>
          <w:sz w:val="24"/>
          <w:szCs w:val="24"/>
        </w:rPr>
      </w:pPr>
    </w:p>
    <w:p w:rsidR="007754EC" w:rsidRPr="004808B9" w:rsidRDefault="007754EC" w:rsidP="005770AB">
      <w:pPr>
        <w:widowControl w:val="0"/>
        <w:numPr>
          <w:ilvl w:val="0"/>
          <w:numId w:val="40"/>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Technológiai alapismeretek</w:t>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136 óra / 144 óra *</w:t>
      </w:r>
    </w:p>
    <w:p w:rsidR="007754EC" w:rsidRPr="004808B9" w:rsidRDefault="007754EC" w:rsidP="00E709CA">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764E25">
      <w:pPr>
        <w:pStyle w:val="Listaszerbekezds4"/>
        <w:widowControl w:val="0"/>
        <w:numPr>
          <w:ilvl w:val="0"/>
          <w:numId w:val="7"/>
        </w:numPr>
        <w:suppressAutoHyphens/>
        <w:spacing w:after="0" w:line="240" w:lineRule="auto"/>
        <w:rPr>
          <w:rFonts w:ascii="Palatino Linotype" w:hAnsi="Palatino Linotype" w:cs="Palatino Linotype"/>
          <w:b/>
          <w:bCs/>
          <w:vanish/>
          <w:sz w:val="24"/>
          <w:szCs w:val="24"/>
        </w:rPr>
      </w:pPr>
    </w:p>
    <w:p w:rsidR="007754EC" w:rsidRPr="004808B9" w:rsidRDefault="007754EC" w:rsidP="00764E25">
      <w:pPr>
        <w:widowControl w:val="0"/>
        <w:numPr>
          <w:ilvl w:val="1"/>
          <w:numId w:val="7"/>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7B4E58">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Alapozza meg, segítse elő a későbbi tanulmányok speciális ismereteinek elsajátítását, segítse a tanulók rendszerszemléletének mielőbbi kialakulását,</w:t>
      </w:r>
      <w:r>
        <w:rPr>
          <w:rFonts w:ascii="Palatino Linotype" w:hAnsi="Palatino Linotype" w:cs="Palatino Linotype"/>
          <w:sz w:val="24"/>
          <w:szCs w:val="24"/>
        </w:rPr>
        <w:t xml:space="preserve"> </w:t>
      </w:r>
      <w:r w:rsidRPr="004808B9">
        <w:rPr>
          <w:rFonts w:ascii="Palatino Linotype" w:hAnsi="Palatino Linotype" w:cs="Palatino Linotype"/>
          <w:sz w:val="24"/>
          <w:szCs w:val="24"/>
        </w:rPr>
        <w:t>a hagyományos, a műszaki gyakorlatban használt anyagok és technológiák megismerését, az új iránti érdeklődés felkeltését.</w:t>
      </w:r>
    </w:p>
    <w:p w:rsidR="007754EC" w:rsidRPr="004808B9" w:rsidRDefault="007754EC" w:rsidP="0041013C">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 rendszerszemléletű gondolkodásmód kialakításával a tanulók értsék meg az anyag kiválasztása, megmunkálása, igénybevétele, hőkezelése, üzemeltetése, karbantartása, és a felújítási mód megválasztása közti összefüggéseket.</w:t>
      </w:r>
    </w:p>
    <w:p w:rsidR="007754EC" w:rsidRPr="004808B9" w:rsidRDefault="007754EC" w:rsidP="0041013C">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Járuljon hozzá a szakmában elfogadott és alkalmazott műszaki fogalmak helyes és szakszerű értelmezéséhez, tudatos alkalmazásához.</w:t>
      </w:r>
    </w:p>
    <w:p w:rsidR="007754EC" w:rsidRPr="004808B9" w:rsidRDefault="007754EC" w:rsidP="0041013C">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 hagyományos és az aktuális javítási, karbantartási és megmunkálási eljárások alapos elsajátításával képesek legyenek a tanulók a későbbi, korszerűbb technológiai módszerek befogadására, alkalmazására.</w:t>
      </w:r>
    </w:p>
    <w:p w:rsidR="007754EC" w:rsidRPr="004808B9" w:rsidRDefault="007754EC" w:rsidP="0041013C">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Az elmélet és a gyakorlat koncentrációjának tantárgyi megteremtésével segítse kialakítani a tanulókban azt a készséget, hogy az ismereteket a gyakorlati munkában optimálisan hasznosítani tudja.</w:t>
      </w:r>
    </w:p>
    <w:p w:rsidR="007754EC" w:rsidRPr="004808B9" w:rsidRDefault="007754EC" w:rsidP="0041013C">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Az ismeretek elsajátításán keresztül alakuljon ki egy olyan motivációs bázis, amely elengedhetetlenül szükséges a szakmai igényességhez, a lelkiismeretes munkavégzéshez.</w:t>
      </w:r>
    </w:p>
    <w:p w:rsidR="007754EC" w:rsidRPr="004808B9" w:rsidRDefault="007754EC" w:rsidP="0041013C">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A tanulók logikai készségének fejlesztésével alapozzon meg olyan, elsősorban munkahelyeken konvertálható szakmai tudást, amelynek birtokában képesek lesznek a technikai, technológiai fejlődés várható kihívásainak megfelelni.</w:t>
      </w:r>
    </w:p>
    <w:p w:rsidR="007754EC" w:rsidRPr="004808B9" w:rsidRDefault="007754EC" w:rsidP="007B4E58">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Alakítson ki a tanulókban kellő szakmai hivatástudatot, olyan kritikai szemléletet, mely a közlekedésbiztonsághoz és a biztonságos közlekedés feltételeinek megteremtéséhez alapvetően szükséges.</w:t>
      </w:r>
    </w:p>
    <w:p w:rsidR="007754EC" w:rsidRPr="004808B9" w:rsidRDefault="007754EC" w:rsidP="00E709CA">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7"/>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41013C">
      <w:pPr>
        <w:widowControl w:val="0"/>
        <w:suppressAutoHyphens/>
        <w:spacing w:after="0" w:line="240" w:lineRule="auto"/>
        <w:ind w:left="709"/>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tantárgy alapozó jellegénél fogva a közismereti tantárgyakra, azok közül is elsősorban a matematikára, a fizikára és a kémiára épül.</w:t>
      </w:r>
    </w:p>
    <w:p w:rsidR="007754EC" w:rsidRPr="004808B9" w:rsidRDefault="007754EC" w:rsidP="0041013C">
      <w:pPr>
        <w:widowControl w:val="0"/>
        <w:suppressAutoHyphens/>
        <w:spacing w:after="0" w:line="240" w:lineRule="auto"/>
        <w:ind w:left="709"/>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Matematika tantárgyból:</w:t>
      </w:r>
    </w:p>
    <w:p w:rsidR="007754EC" w:rsidRPr="004808B9" w:rsidRDefault="007754EC" w:rsidP="005B649E">
      <w:pPr>
        <w:widowControl w:val="0"/>
        <w:suppressAutoHyphens/>
        <w:spacing w:after="0" w:line="240" w:lineRule="auto"/>
        <w:ind w:left="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az algebrai műveletek</w:t>
      </w:r>
    </w:p>
    <w:p w:rsidR="007754EC" w:rsidRPr="004808B9" w:rsidRDefault="007754EC" w:rsidP="005B649E">
      <w:pPr>
        <w:widowControl w:val="0"/>
        <w:suppressAutoHyphens/>
        <w:spacing w:after="0" w:line="240" w:lineRule="auto"/>
        <w:ind w:left="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geometriai alapfogalmak és alapszerkesztések</w:t>
      </w:r>
    </w:p>
    <w:p w:rsidR="007754EC" w:rsidRPr="004808B9" w:rsidRDefault="007754EC" w:rsidP="005B649E">
      <w:pPr>
        <w:widowControl w:val="0"/>
        <w:suppressAutoHyphens/>
        <w:spacing w:after="0" w:line="240" w:lineRule="auto"/>
        <w:ind w:left="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az elsőfokú egyenletek</w:t>
      </w:r>
    </w:p>
    <w:p w:rsidR="007754EC" w:rsidRPr="004808B9" w:rsidRDefault="007754EC" w:rsidP="0041013C">
      <w:pPr>
        <w:widowControl w:val="0"/>
        <w:suppressAutoHyphens/>
        <w:spacing w:after="0" w:line="240" w:lineRule="auto"/>
        <w:ind w:left="709"/>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Fizika tantárgyból:</w:t>
      </w:r>
    </w:p>
    <w:p w:rsidR="007754EC" w:rsidRPr="004808B9" w:rsidRDefault="007754EC" w:rsidP="005B649E">
      <w:pPr>
        <w:widowControl w:val="0"/>
        <w:suppressAutoHyphens/>
        <w:spacing w:after="0" w:line="240" w:lineRule="auto"/>
        <w:ind w:left="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mozgások</w:t>
      </w:r>
    </w:p>
    <w:p w:rsidR="007754EC" w:rsidRPr="004808B9" w:rsidRDefault="007754EC" w:rsidP="005B649E">
      <w:pPr>
        <w:widowControl w:val="0"/>
        <w:suppressAutoHyphens/>
        <w:spacing w:after="0" w:line="240" w:lineRule="auto"/>
        <w:ind w:left="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és a dinamika alapjai témakörök épít.</w:t>
      </w:r>
    </w:p>
    <w:p w:rsidR="007754EC" w:rsidRPr="004808B9" w:rsidRDefault="007754EC" w:rsidP="0041013C">
      <w:pPr>
        <w:widowControl w:val="0"/>
        <w:suppressAutoHyphens/>
        <w:spacing w:after="0" w:line="240" w:lineRule="auto"/>
        <w:ind w:left="709"/>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Kémia tantárgyból:</w:t>
      </w:r>
    </w:p>
    <w:p w:rsidR="007754EC" w:rsidRPr="004808B9" w:rsidRDefault="007754EC" w:rsidP="005B649E">
      <w:pPr>
        <w:widowControl w:val="0"/>
        <w:suppressAutoHyphens/>
        <w:spacing w:after="0" w:line="240" w:lineRule="auto"/>
        <w:ind w:left="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atomok szerkezete</w:t>
      </w:r>
    </w:p>
    <w:p w:rsidR="007754EC" w:rsidRPr="004808B9" w:rsidRDefault="007754EC" w:rsidP="005B649E">
      <w:pPr>
        <w:widowControl w:val="0"/>
        <w:suppressAutoHyphens/>
        <w:spacing w:after="0" w:line="240" w:lineRule="auto"/>
        <w:ind w:left="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fémek és vegyületeik</w:t>
      </w:r>
    </w:p>
    <w:p w:rsidR="007754EC" w:rsidRPr="004808B9" w:rsidRDefault="007754EC" w:rsidP="005B649E">
      <w:pPr>
        <w:widowControl w:val="0"/>
        <w:suppressAutoHyphens/>
        <w:spacing w:after="0" w:line="240" w:lineRule="auto"/>
        <w:ind w:left="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nemfémes elemek és vegyületeik</w:t>
      </w:r>
    </w:p>
    <w:p w:rsidR="007754EC" w:rsidRPr="004808B9" w:rsidRDefault="007754EC" w:rsidP="005B649E">
      <w:pPr>
        <w:widowControl w:val="0"/>
        <w:suppressAutoHyphens/>
        <w:spacing w:after="0" w:line="240" w:lineRule="auto"/>
        <w:ind w:left="99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műanyagok</w:t>
      </w:r>
    </w:p>
    <w:p w:rsidR="007754EC" w:rsidRPr="004808B9" w:rsidRDefault="007754EC" w:rsidP="00E709CA">
      <w:pPr>
        <w:spacing w:after="0" w:line="240" w:lineRule="auto"/>
        <w:rPr>
          <w:rFonts w:ascii="Palatino Linotype" w:hAnsi="Palatino Linotype" w:cs="Palatino Linotype"/>
          <w:b/>
          <w:bCs/>
          <w:sz w:val="24"/>
          <w:szCs w:val="24"/>
        </w:rPr>
      </w:pPr>
    </w:p>
    <w:p w:rsidR="007754EC" w:rsidRDefault="007754EC" w:rsidP="00764E25">
      <w:pPr>
        <w:widowControl w:val="0"/>
        <w:numPr>
          <w:ilvl w:val="1"/>
          <w:numId w:val="7"/>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Default="007754EC" w:rsidP="00A73B79">
      <w:pPr>
        <w:widowControl w:val="0"/>
        <w:suppressAutoHyphens/>
        <w:spacing w:after="0" w:line="240" w:lineRule="auto"/>
        <w:rPr>
          <w:rFonts w:ascii="Palatino Linotype" w:hAnsi="Palatino Linotype" w:cs="Palatino Linotype"/>
          <w:b/>
          <w:bCs/>
          <w:sz w:val="24"/>
          <w:szCs w:val="24"/>
        </w:rPr>
      </w:pPr>
    </w:p>
    <w:p w:rsidR="007754EC" w:rsidRPr="004808B9" w:rsidRDefault="007754EC" w:rsidP="00773FEA">
      <w:pPr>
        <w:pStyle w:val="Listaszerbekezds4"/>
        <w:numPr>
          <w:ilvl w:val="0"/>
          <w:numId w:val="5"/>
        </w:numPr>
        <w:spacing w:after="0" w:line="240" w:lineRule="auto"/>
        <w:rPr>
          <w:rFonts w:ascii="Palatino Linotype" w:hAnsi="Palatino Linotype" w:cs="Palatino Linotype"/>
          <w:b/>
          <w:bCs/>
          <w:vanish/>
          <w:sz w:val="24"/>
          <w:szCs w:val="24"/>
        </w:rPr>
      </w:pPr>
    </w:p>
    <w:p w:rsidR="007754EC" w:rsidRPr="004808B9" w:rsidRDefault="007754EC" w:rsidP="00773FEA">
      <w:pPr>
        <w:pStyle w:val="Listaszerbekezds4"/>
        <w:numPr>
          <w:ilvl w:val="1"/>
          <w:numId w:val="5"/>
        </w:numPr>
        <w:spacing w:after="0" w:line="240" w:lineRule="auto"/>
        <w:rPr>
          <w:rFonts w:ascii="Palatino Linotype" w:hAnsi="Palatino Linotype" w:cs="Palatino Linotype"/>
          <w:b/>
          <w:bCs/>
          <w:vanish/>
          <w:sz w:val="24"/>
          <w:szCs w:val="24"/>
        </w:rPr>
      </w:pPr>
    </w:p>
    <w:p w:rsidR="007754EC" w:rsidRPr="004808B9" w:rsidRDefault="007754EC" w:rsidP="00773FEA">
      <w:pPr>
        <w:pStyle w:val="Listaszerbekezds4"/>
        <w:numPr>
          <w:ilvl w:val="1"/>
          <w:numId w:val="5"/>
        </w:numPr>
        <w:spacing w:after="0" w:line="240" w:lineRule="auto"/>
        <w:rPr>
          <w:rFonts w:ascii="Palatino Linotype" w:hAnsi="Palatino Linotype" w:cs="Palatino Linotype"/>
          <w:b/>
          <w:bCs/>
          <w:vanish/>
          <w:sz w:val="24"/>
          <w:szCs w:val="24"/>
        </w:rPr>
      </w:pPr>
    </w:p>
    <w:p w:rsidR="007754EC" w:rsidRPr="004808B9" w:rsidRDefault="007754EC" w:rsidP="00773FEA">
      <w:pPr>
        <w:pStyle w:val="Listaszerbekezds4"/>
        <w:numPr>
          <w:ilvl w:val="1"/>
          <w:numId w:val="5"/>
        </w:numPr>
        <w:spacing w:after="0" w:line="240" w:lineRule="auto"/>
        <w:rPr>
          <w:rFonts w:ascii="Palatino Linotype" w:hAnsi="Palatino Linotype" w:cs="Palatino Linotype"/>
          <w:b/>
          <w:bCs/>
          <w:vanish/>
          <w:sz w:val="24"/>
          <w:szCs w:val="24"/>
        </w:rPr>
      </w:pPr>
    </w:p>
    <w:p w:rsidR="007754EC" w:rsidRPr="004808B9" w:rsidRDefault="007754EC" w:rsidP="00773FEA">
      <w:pPr>
        <w:numPr>
          <w:ilvl w:val="2"/>
          <w:numId w:val="5"/>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Alapfogalmak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12 óra/ 12 óra</w:t>
      </w:r>
    </w:p>
    <w:p w:rsidR="007754EC" w:rsidRPr="004808B9" w:rsidRDefault="007754EC" w:rsidP="00773FEA">
      <w:pPr>
        <w:spacing w:after="0" w:line="240" w:lineRule="auto"/>
        <w:ind w:firstLine="851"/>
        <w:jc w:val="both"/>
        <w:rPr>
          <w:rFonts w:ascii="Palatino Linotype" w:hAnsi="Palatino Linotype" w:cs="Palatino Linotype"/>
          <w:sz w:val="24"/>
          <w:szCs w:val="24"/>
        </w:rPr>
      </w:pPr>
      <w:r w:rsidRPr="004808B9">
        <w:rPr>
          <w:rFonts w:ascii="Palatino Linotype" w:hAnsi="Palatino Linotype" w:cs="Palatino Linotype"/>
          <w:sz w:val="24"/>
          <w:szCs w:val="24"/>
        </w:rPr>
        <w:t>Alapfogalmak</w:t>
      </w:r>
    </w:p>
    <w:p w:rsidR="007754EC" w:rsidRPr="004808B9" w:rsidRDefault="007754EC" w:rsidP="005B649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gépészetben gyakorta használatos anyagok alapvető fizikai, kémiai, mechanikai, technológiai tulajdonságai</w:t>
      </w:r>
    </w:p>
    <w:p w:rsidR="007754EC" w:rsidRPr="004808B9" w:rsidRDefault="007754EC" w:rsidP="005B649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nyersanyag, alapanyag, előgyártmány, segédanyag </w:t>
      </w:r>
    </w:p>
    <w:p w:rsidR="007754EC" w:rsidRPr="004808B9" w:rsidRDefault="007754EC" w:rsidP="00773FEA">
      <w:pPr>
        <w:spacing w:after="0" w:line="240" w:lineRule="auto"/>
        <w:ind w:firstLine="851"/>
        <w:jc w:val="both"/>
        <w:rPr>
          <w:rFonts w:ascii="Palatino Linotype" w:hAnsi="Palatino Linotype" w:cs="Palatino Linotype"/>
          <w:sz w:val="24"/>
          <w:szCs w:val="24"/>
        </w:rPr>
      </w:pPr>
      <w:r w:rsidRPr="004808B9">
        <w:rPr>
          <w:rFonts w:ascii="Palatino Linotype" w:hAnsi="Palatino Linotype" w:cs="Palatino Linotype"/>
          <w:sz w:val="24"/>
          <w:szCs w:val="24"/>
        </w:rPr>
        <w:t>Fémtani alapfogalmak</w:t>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p>
    <w:p w:rsidR="007754EC" w:rsidRPr="004808B9" w:rsidRDefault="007754EC" w:rsidP="005B649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fémek kristályrendszerei</w:t>
      </w:r>
    </w:p>
    <w:p w:rsidR="007754EC" w:rsidRPr="004808B9" w:rsidRDefault="007754EC" w:rsidP="005B649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színfémek kristályosodásának főbb jellemzői</w:t>
      </w:r>
    </w:p>
    <w:p w:rsidR="007754EC" w:rsidRPr="004808B9" w:rsidRDefault="007754EC" w:rsidP="005B649E">
      <w:pPr>
        <w:spacing w:after="0" w:line="240" w:lineRule="auto"/>
        <w:ind w:left="1625"/>
        <w:jc w:val="both"/>
        <w:rPr>
          <w:rFonts w:ascii="Palatino Linotype" w:hAnsi="Palatino Linotype" w:cs="Palatino Linotype"/>
          <w:sz w:val="24"/>
          <w:szCs w:val="24"/>
        </w:rPr>
      </w:pPr>
      <w:r w:rsidRPr="004808B9">
        <w:rPr>
          <w:rFonts w:ascii="Palatino Linotype" w:hAnsi="Palatino Linotype" w:cs="Palatino Linotype"/>
          <w:sz w:val="24"/>
          <w:szCs w:val="24"/>
        </w:rPr>
        <w:t>kristályosodási sebesség- és képesség</w:t>
      </w:r>
      <w:r>
        <w:rPr>
          <w:rFonts w:ascii="Palatino Linotype" w:hAnsi="Palatino Linotype" w:cs="Palatino Linotype"/>
          <w:sz w:val="24"/>
          <w:szCs w:val="24"/>
        </w:rPr>
        <w:t>,</w:t>
      </w:r>
    </w:p>
    <w:p w:rsidR="007754EC" w:rsidRPr="004808B9" w:rsidRDefault="007754EC" w:rsidP="005B649E">
      <w:pPr>
        <w:spacing w:after="0" w:line="240" w:lineRule="auto"/>
        <w:ind w:left="1625"/>
        <w:jc w:val="both"/>
        <w:rPr>
          <w:rFonts w:ascii="Palatino Linotype" w:hAnsi="Palatino Linotype" w:cs="Palatino Linotype"/>
          <w:sz w:val="24"/>
          <w:szCs w:val="24"/>
        </w:rPr>
      </w:pPr>
      <w:r w:rsidRPr="004808B9">
        <w:rPr>
          <w:rFonts w:ascii="Palatino Linotype" w:hAnsi="Palatino Linotype" w:cs="Palatino Linotype"/>
          <w:sz w:val="24"/>
          <w:szCs w:val="24"/>
        </w:rPr>
        <w:t>polikrisztallin dermedés,</w:t>
      </w:r>
    </w:p>
    <w:p w:rsidR="007754EC" w:rsidRPr="004808B9" w:rsidRDefault="007754EC" w:rsidP="005B649E">
      <w:pPr>
        <w:spacing w:after="0" w:line="240" w:lineRule="auto"/>
        <w:ind w:left="1625"/>
        <w:jc w:val="both"/>
        <w:rPr>
          <w:rFonts w:ascii="Palatino Linotype" w:hAnsi="Palatino Linotype" w:cs="Palatino Linotype"/>
          <w:sz w:val="24"/>
          <w:szCs w:val="24"/>
        </w:rPr>
      </w:pPr>
      <w:r w:rsidRPr="004808B9">
        <w:rPr>
          <w:rFonts w:ascii="Palatino Linotype" w:hAnsi="Palatino Linotype" w:cs="Palatino Linotype"/>
          <w:sz w:val="24"/>
          <w:szCs w:val="24"/>
        </w:rPr>
        <w:t>rácshibák, diszlokáció</w:t>
      </w:r>
      <w:r>
        <w:rPr>
          <w:rFonts w:ascii="Palatino Linotype" w:hAnsi="Palatino Linotype" w:cs="Palatino Linotype"/>
          <w:sz w:val="24"/>
          <w:szCs w:val="24"/>
        </w:rPr>
        <w:t>,</w:t>
      </w:r>
    </w:p>
    <w:p w:rsidR="007754EC" w:rsidRPr="004808B9" w:rsidRDefault="007754EC" w:rsidP="005B649E">
      <w:pPr>
        <w:spacing w:after="0" w:line="240" w:lineRule="auto"/>
        <w:ind w:left="1625"/>
        <w:jc w:val="both"/>
        <w:rPr>
          <w:rFonts w:ascii="Palatino Linotype" w:hAnsi="Palatino Linotype" w:cs="Palatino Linotype"/>
          <w:sz w:val="24"/>
          <w:szCs w:val="24"/>
        </w:rPr>
      </w:pPr>
      <w:r w:rsidRPr="004808B9">
        <w:rPr>
          <w:rFonts w:ascii="Palatino Linotype" w:hAnsi="Palatino Linotype" w:cs="Palatino Linotype"/>
          <w:sz w:val="24"/>
          <w:szCs w:val="24"/>
        </w:rPr>
        <w:t>a vas allotróp átalakulása lehűlési és hevítési görbéjével</w:t>
      </w:r>
    </w:p>
    <w:p w:rsidR="007754EC" w:rsidRDefault="007754EC" w:rsidP="00A73B79">
      <w:pPr>
        <w:spacing w:after="0" w:line="240" w:lineRule="auto"/>
        <w:ind w:left="1058" w:firstLine="76"/>
        <w:jc w:val="both"/>
        <w:rPr>
          <w:rFonts w:ascii="Palatino Linotype" w:hAnsi="Palatino Linotype" w:cs="Palatino Linotype"/>
          <w:sz w:val="24"/>
          <w:szCs w:val="24"/>
        </w:rPr>
      </w:pPr>
      <w:r w:rsidRPr="004808B9">
        <w:rPr>
          <w:rFonts w:ascii="Palatino Linotype" w:hAnsi="Palatino Linotype" w:cs="Palatino Linotype"/>
          <w:sz w:val="24"/>
          <w:szCs w:val="24"/>
        </w:rPr>
        <w:t>ötvözet fogalma, az ötvözés módja, az ötvözetet alkotó fémek kapcsolata</w:t>
      </w:r>
    </w:p>
    <w:p w:rsidR="007754EC" w:rsidRPr="004808B9" w:rsidRDefault="007754EC" w:rsidP="005B649E">
      <w:pPr>
        <w:spacing w:after="0" w:line="240" w:lineRule="auto"/>
        <w:ind w:left="1058" w:firstLine="643"/>
        <w:jc w:val="both"/>
        <w:rPr>
          <w:rFonts w:ascii="Palatino Linotype" w:hAnsi="Palatino Linotype" w:cs="Palatino Linotype"/>
          <w:sz w:val="24"/>
          <w:szCs w:val="24"/>
        </w:rPr>
      </w:pPr>
      <w:r w:rsidRPr="004808B9">
        <w:rPr>
          <w:rFonts w:ascii="Palatino Linotype" w:hAnsi="Palatino Linotype" w:cs="Palatino Linotype"/>
          <w:sz w:val="24"/>
          <w:szCs w:val="24"/>
        </w:rPr>
        <w:t>a kétalkotós ötvözettípusok lehűlési folyamata</w:t>
      </w:r>
    </w:p>
    <w:p w:rsidR="007754EC" w:rsidRPr="004808B9" w:rsidRDefault="007754EC" w:rsidP="005B649E">
      <w:pPr>
        <w:spacing w:after="0" w:line="240" w:lineRule="auto"/>
        <w:ind w:left="1058" w:firstLine="643"/>
        <w:jc w:val="both"/>
        <w:rPr>
          <w:rFonts w:ascii="Palatino Linotype" w:hAnsi="Palatino Linotype" w:cs="Palatino Linotype"/>
          <w:sz w:val="24"/>
          <w:szCs w:val="24"/>
        </w:rPr>
      </w:pPr>
      <w:r w:rsidRPr="004808B9">
        <w:rPr>
          <w:rFonts w:ascii="Palatino Linotype" w:hAnsi="Palatino Linotype" w:cs="Palatino Linotype"/>
          <w:sz w:val="24"/>
          <w:szCs w:val="24"/>
        </w:rPr>
        <w:t>kétalkotós egyensúlyi diagram fogalma, lényege</w:t>
      </w:r>
    </w:p>
    <w:p w:rsidR="007754EC" w:rsidRPr="004808B9" w:rsidRDefault="007754EC" w:rsidP="005B649E">
      <w:pPr>
        <w:spacing w:after="0" w:line="240" w:lineRule="auto"/>
        <w:ind w:left="1058" w:firstLine="643"/>
        <w:jc w:val="both"/>
        <w:rPr>
          <w:rFonts w:ascii="Palatino Linotype" w:hAnsi="Palatino Linotype" w:cs="Palatino Linotype"/>
          <w:sz w:val="24"/>
          <w:szCs w:val="24"/>
        </w:rPr>
      </w:pPr>
      <w:r w:rsidRPr="004808B9">
        <w:rPr>
          <w:rFonts w:ascii="Palatino Linotype" w:hAnsi="Palatino Linotype" w:cs="Palatino Linotype"/>
          <w:sz w:val="24"/>
          <w:szCs w:val="24"/>
        </w:rPr>
        <w:t>a lehűlési görbe felvételének módszere</w:t>
      </w:r>
    </w:p>
    <w:p w:rsidR="007754EC" w:rsidRPr="004808B9" w:rsidRDefault="007754EC" w:rsidP="005B649E">
      <w:pPr>
        <w:spacing w:after="0" w:line="240" w:lineRule="auto"/>
        <w:ind w:left="1058" w:firstLine="643"/>
        <w:jc w:val="both"/>
        <w:rPr>
          <w:rFonts w:ascii="Palatino Linotype" w:hAnsi="Palatino Linotype" w:cs="Palatino Linotype"/>
          <w:sz w:val="24"/>
          <w:szCs w:val="24"/>
        </w:rPr>
      </w:pPr>
      <w:r w:rsidRPr="004808B9">
        <w:rPr>
          <w:rFonts w:ascii="Palatino Linotype" w:hAnsi="Palatino Linotype" w:cs="Palatino Linotype"/>
          <w:sz w:val="24"/>
          <w:szCs w:val="24"/>
        </w:rPr>
        <w:t>kétalkotós egyensúlyi diagram szerkesztését lehűlési görbékből</w:t>
      </w:r>
    </w:p>
    <w:p w:rsidR="007754EC" w:rsidRPr="004808B9" w:rsidRDefault="007754EC" w:rsidP="005B649E">
      <w:pPr>
        <w:spacing w:after="0" w:line="240" w:lineRule="auto"/>
        <w:ind w:left="1058" w:firstLine="643"/>
        <w:jc w:val="both"/>
        <w:rPr>
          <w:rFonts w:ascii="Palatino Linotype" w:hAnsi="Palatino Linotype" w:cs="Palatino Linotype"/>
          <w:sz w:val="24"/>
          <w:szCs w:val="24"/>
        </w:rPr>
      </w:pPr>
      <w:r w:rsidRPr="004808B9">
        <w:rPr>
          <w:rFonts w:ascii="Palatino Linotype" w:hAnsi="Palatino Linotype" w:cs="Palatino Linotype"/>
          <w:sz w:val="24"/>
          <w:szCs w:val="24"/>
        </w:rPr>
        <w:t>kétalkotós egyensúlyi diagramok olvasási szabályai</w:t>
      </w:r>
    </w:p>
    <w:p w:rsidR="007754EC" w:rsidRPr="004808B9" w:rsidRDefault="007754EC" w:rsidP="005B649E">
      <w:pPr>
        <w:spacing w:after="0" w:line="240" w:lineRule="auto"/>
        <w:ind w:left="1058" w:firstLine="643"/>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két fém egyensúlyi diagramjai, ha a képződő szövetelem:</w:t>
      </w:r>
    </w:p>
    <w:p w:rsidR="007754EC" w:rsidRPr="004808B9" w:rsidRDefault="007754EC" w:rsidP="005B649E">
      <w:pPr>
        <w:spacing w:after="0" w:line="240" w:lineRule="auto"/>
        <w:ind w:left="1625" w:firstLine="502"/>
        <w:jc w:val="both"/>
        <w:rPr>
          <w:rFonts w:ascii="Palatino Linotype" w:hAnsi="Palatino Linotype" w:cs="Palatino Linotype"/>
          <w:sz w:val="24"/>
          <w:szCs w:val="24"/>
        </w:rPr>
      </w:pPr>
      <w:r w:rsidRPr="004808B9">
        <w:rPr>
          <w:rFonts w:ascii="Palatino Linotype" w:hAnsi="Palatino Linotype" w:cs="Palatino Linotype"/>
          <w:sz w:val="24"/>
          <w:szCs w:val="24"/>
        </w:rPr>
        <w:t>szilárd oldat</w:t>
      </w:r>
    </w:p>
    <w:p w:rsidR="007754EC" w:rsidRPr="004808B9" w:rsidRDefault="007754EC" w:rsidP="005B649E">
      <w:pPr>
        <w:spacing w:after="0" w:line="240" w:lineRule="auto"/>
        <w:ind w:left="1625" w:firstLine="502"/>
        <w:jc w:val="both"/>
        <w:rPr>
          <w:rFonts w:ascii="Palatino Linotype" w:hAnsi="Palatino Linotype" w:cs="Palatino Linotype"/>
          <w:sz w:val="24"/>
          <w:szCs w:val="24"/>
        </w:rPr>
      </w:pPr>
      <w:r w:rsidRPr="004808B9">
        <w:rPr>
          <w:rFonts w:ascii="Palatino Linotype" w:hAnsi="Palatino Linotype" w:cs="Palatino Linotype"/>
          <w:sz w:val="24"/>
          <w:szCs w:val="24"/>
        </w:rPr>
        <w:t>eutektikum</w:t>
      </w:r>
    </w:p>
    <w:p w:rsidR="007754EC" w:rsidRPr="004808B9" w:rsidRDefault="007754EC" w:rsidP="005B649E">
      <w:pPr>
        <w:spacing w:after="0" w:line="240" w:lineRule="auto"/>
        <w:ind w:left="1625" w:firstLine="502"/>
        <w:jc w:val="both"/>
        <w:rPr>
          <w:rFonts w:ascii="Palatino Linotype" w:hAnsi="Palatino Linotype" w:cs="Palatino Linotype"/>
          <w:sz w:val="24"/>
          <w:szCs w:val="24"/>
        </w:rPr>
      </w:pPr>
      <w:r w:rsidRPr="004808B9">
        <w:rPr>
          <w:rFonts w:ascii="Palatino Linotype" w:hAnsi="Palatino Linotype" w:cs="Palatino Linotype"/>
          <w:sz w:val="24"/>
          <w:szCs w:val="24"/>
        </w:rPr>
        <w:t>szilárd oldat és eutektikum</w:t>
      </w:r>
    </w:p>
    <w:p w:rsidR="007754EC" w:rsidRPr="004808B9" w:rsidRDefault="007754EC" w:rsidP="005B649E">
      <w:pPr>
        <w:pStyle w:val="Listaszerbekezds1"/>
        <w:spacing w:after="0" w:line="240" w:lineRule="auto"/>
        <w:ind w:left="1058" w:firstLine="643"/>
        <w:rPr>
          <w:rFonts w:ascii="Palatino Linotype" w:hAnsi="Palatino Linotype" w:cs="Palatino Linotype"/>
          <w:sz w:val="24"/>
          <w:szCs w:val="24"/>
        </w:rPr>
      </w:pPr>
      <w:r w:rsidRPr="004808B9">
        <w:rPr>
          <w:rFonts w:ascii="Palatino Linotype" w:hAnsi="Palatino Linotype" w:cs="Palatino Linotype"/>
          <w:sz w:val="24"/>
          <w:szCs w:val="24"/>
        </w:rPr>
        <w:t xml:space="preserve">az acél gyors hűtésekor bekövetkező változások, C-görbék </w:t>
      </w:r>
    </w:p>
    <w:p w:rsidR="007754EC" w:rsidRPr="004808B9" w:rsidRDefault="007754EC" w:rsidP="0041013C">
      <w:pPr>
        <w:spacing w:after="0" w:line="240" w:lineRule="auto"/>
        <w:ind w:firstLine="540"/>
        <w:rPr>
          <w:rFonts w:ascii="Palatino Linotype" w:hAnsi="Palatino Linotype" w:cs="Palatino Linotype"/>
          <w:sz w:val="24"/>
          <w:szCs w:val="24"/>
        </w:rPr>
      </w:pPr>
    </w:p>
    <w:p w:rsidR="007754EC" w:rsidRPr="004808B9" w:rsidRDefault="007754EC" w:rsidP="0041013C">
      <w:pPr>
        <w:numPr>
          <w:ilvl w:val="2"/>
          <w:numId w:val="5"/>
        </w:numPr>
        <w:spacing w:after="0" w:line="240" w:lineRule="auto"/>
        <w:ind w:left="1218" w:hanging="651"/>
        <w:rPr>
          <w:rFonts w:ascii="Palatino Linotype" w:hAnsi="Palatino Linotype" w:cs="Palatino Linotype"/>
          <w:b/>
          <w:bCs/>
          <w:sz w:val="24"/>
          <w:szCs w:val="24"/>
        </w:rPr>
      </w:pPr>
      <w:r w:rsidRPr="004808B9">
        <w:rPr>
          <w:rFonts w:ascii="Palatino Linotype" w:hAnsi="Palatino Linotype" w:cs="Palatino Linotype"/>
          <w:b/>
          <w:bCs/>
          <w:sz w:val="24"/>
          <w:szCs w:val="24"/>
        </w:rPr>
        <w:t>Fémes szerkezeti anyagok</w:t>
      </w:r>
      <w:r w:rsidRPr="004808B9">
        <w:rPr>
          <w:rFonts w:ascii="Palatino Linotype" w:hAnsi="Palatino Linotype" w:cs="Palatino Linotype"/>
          <w:b/>
          <w:bCs/>
          <w:sz w:val="24"/>
          <w:szCs w:val="24"/>
        </w:rPr>
        <w:tab/>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 xml:space="preserve">  </w:t>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 xml:space="preserve"> 12 óra/ 14 óra</w:t>
      </w:r>
    </w:p>
    <w:p w:rsidR="007754EC" w:rsidRPr="004808B9" w:rsidRDefault="007754EC" w:rsidP="005B649E">
      <w:pPr>
        <w:spacing w:after="0" w:line="240" w:lineRule="auto"/>
        <w:ind w:left="360" w:firstLine="774"/>
        <w:jc w:val="both"/>
        <w:rPr>
          <w:rFonts w:ascii="Palatino Linotype" w:hAnsi="Palatino Linotype" w:cs="Palatino Linotype"/>
          <w:sz w:val="24"/>
          <w:szCs w:val="24"/>
        </w:rPr>
      </w:pPr>
      <w:r w:rsidRPr="004808B9">
        <w:rPr>
          <w:rFonts w:ascii="Palatino Linotype" w:hAnsi="Palatino Linotype" w:cs="Palatino Linotype"/>
          <w:sz w:val="24"/>
          <w:szCs w:val="24"/>
        </w:rPr>
        <w:t>Nyersvasak és jellemző összetételük</w:t>
      </w:r>
    </w:p>
    <w:p w:rsidR="007754EC" w:rsidRPr="004808B9" w:rsidRDefault="007754EC" w:rsidP="005B649E">
      <w:pPr>
        <w:spacing w:after="0" w:line="240" w:lineRule="auto"/>
        <w:ind w:left="360" w:firstLine="774"/>
        <w:jc w:val="both"/>
        <w:rPr>
          <w:rFonts w:ascii="Palatino Linotype" w:hAnsi="Palatino Linotype" w:cs="Palatino Linotype"/>
          <w:sz w:val="24"/>
          <w:szCs w:val="24"/>
        </w:rPr>
      </w:pPr>
      <w:r w:rsidRPr="004808B9">
        <w:rPr>
          <w:rFonts w:ascii="Palatino Linotype" w:hAnsi="Palatino Linotype" w:cs="Palatino Linotype"/>
          <w:sz w:val="24"/>
          <w:szCs w:val="24"/>
        </w:rPr>
        <w:t>Acélok csoportosítása, jelölése összetétel, tulajdonság és felhasználás szerint</w:t>
      </w:r>
    </w:p>
    <w:p w:rsidR="007754EC" w:rsidRPr="004808B9" w:rsidRDefault="007754EC" w:rsidP="005B649E">
      <w:pPr>
        <w:spacing w:after="0" w:line="240" w:lineRule="auto"/>
        <w:ind w:left="360" w:firstLine="774"/>
        <w:jc w:val="both"/>
        <w:rPr>
          <w:rFonts w:ascii="Palatino Linotype" w:hAnsi="Palatino Linotype" w:cs="Palatino Linotype"/>
          <w:sz w:val="24"/>
          <w:szCs w:val="24"/>
        </w:rPr>
      </w:pPr>
      <w:r w:rsidRPr="004808B9">
        <w:rPr>
          <w:rFonts w:ascii="Palatino Linotype" w:hAnsi="Palatino Linotype" w:cs="Palatino Linotype"/>
          <w:sz w:val="24"/>
          <w:szCs w:val="24"/>
        </w:rPr>
        <w:t>Acélok szerkezeti elemek céljára</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képlékeny alakításra alkalmas 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automata 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betonacélok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sínacélok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rugóacélok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golyóscsapágy 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szelepacélok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bevonatolt acélok</w:t>
      </w:r>
    </w:p>
    <w:p w:rsidR="007754EC" w:rsidRPr="004808B9" w:rsidRDefault="007754EC" w:rsidP="005B649E">
      <w:pPr>
        <w:spacing w:after="0" w:line="240" w:lineRule="auto"/>
        <w:ind w:left="360" w:firstLine="774"/>
        <w:jc w:val="both"/>
        <w:rPr>
          <w:rFonts w:ascii="Palatino Linotype" w:hAnsi="Palatino Linotype" w:cs="Palatino Linotype"/>
          <w:sz w:val="24"/>
          <w:szCs w:val="24"/>
        </w:rPr>
      </w:pPr>
      <w:r w:rsidRPr="004808B9">
        <w:rPr>
          <w:rFonts w:ascii="Palatino Linotype" w:hAnsi="Palatino Linotype" w:cs="Palatino Linotype"/>
          <w:sz w:val="24"/>
          <w:szCs w:val="24"/>
        </w:rPr>
        <w:t>Acélok szerkezetépítés céljára</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melegen hengerelt 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finomszemcsés szerkezeti acélok</w:t>
      </w:r>
    </w:p>
    <w:p w:rsidR="007754EC" w:rsidRPr="004808B9" w:rsidRDefault="007754EC" w:rsidP="005B649E">
      <w:pPr>
        <w:spacing w:after="0" w:line="240" w:lineRule="auto"/>
        <w:ind w:left="360" w:firstLine="774"/>
        <w:jc w:val="both"/>
        <w:rPr>
          <w:rFonts w:ascii="Palatino Linotype" w:hAnsi="Palatino Linotype" w:cs="Palatino Linotype"/>
          <w:sz w:val="24"/>
          <w:szCs w:val="24"/>
        </w:rPr>
      </w:pPr>
      <w:r w:rsidRPr="004808B9">
        <w:rPr>
          <w:rFonts w:ascii="Palatino Linotype" w:hAnsi="Palatino Linotype" w:cs="Palatino Linotype"/>
          <w:sz w:val="24"/>
          <w:szCs w:val="24"/>
        </w:rPr>
        <w:t>Hőkezelési célú 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felületedzhető 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nemesíthető 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betétben edzhető 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nitridálható acélok</w:t>
      </w:r>
    </w:p>
    <w:p w:rsidR="007754EC" w:rsidRPr="004808B9" w:rsidRDefault="007754EC" w:rsidP="005B649E">
      <w:pPr>
        <w:spacing w:after="0" w:line="240" w:lineRule="auto"/>
        <w:ind w:left="360" w:firstLine="774"/>
        <w:jc w:val="both"/>
        <w:rPr>
          <w:rFonts w:ascii="Palatino Linotype" w:hAnsi="Palatino Linotype" w:cs="Palatino Linotype"/>
          <w:sz w:val="24"/>
          <w:szCs w:val="24"/>
        </w:rPr>
      </w:pPr>
      <w:r w:rsidRPr="004808B9">
        <w:rPr>
          <w:rFonts w:ascii="Palatino Linotype" w:hAnsi="Palatino Linotype" w:cs="Palatino Linotype"/>
          <w:sz w:val="24"/>
          <w:szCs w:val="24"/>
        </w:rPr>
        <w:t>Különleges tulajdonságú 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melegszilárd 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hidegszívós acélok </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korrózióálló 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hőálló acélok</w:t>
      </w:r>
    </w:p>
    <w:p w:rsidR="007754EC" w:rsidRPr="004808B9" w:rsidRDefault="007754EC" w:rsidP="005B649E">
      <w:pPr>
        <w:spacing w:after="0" w:line="240" w:lineRule="auto"/>
        <w:ind w:left="360" w:firstLine="774"/>
        <w:jc w:val="both"/>
        <w:rPr>
          <w:rFonts w:ascii="Palatino Linotype" w:hAnsi="Palatino Linotype" w:cs="Palatino Linotype"/>
          <w:sz w:val="24"/>
          <w:szCs w:val="24"/>
        </w:rPr>
      </w:pPr>
      <w:r w:rsidRPr="004808B9">
        <w:rPr>
          <w:rFonts w:ascii="Palatino Linotype" w:hAnsi="Palatino Linotype" w:cs="Palatino Linotype"/>
          <w:sz w:val="24"/>
          <w:szCs w:val="24"/>
        </w:rPr>
        <w:t>Szerszámacélok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hidegalakító szerszámacélok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melegalakító szerszámacélok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műanyag megmunkáló szerszámacélok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gyors acélok</w:t>
      </w:r>
    </w:p>
    <w:p w:rsidR="007754EC" w:rsidRPr="004808B9" w:rsidRDefault="007754EC" w:rsidP="005B649E">
      <w:pPr>
        <w:spacing w:after="0" w:line="240" w:lineRule="auto"/>
        <w:ind w:left="360" w:firstLine="774"/>
        <w:jc w:val="both"/>
        <w:rPr>
          <w:rFonts w:ascii="Palatino Linotype" w:hAnsi="Palatino Linotype" w:cs="Palatino Linotype"/>
          <w:sz w:val="24"/>
          <w:szCs w:val="24"/>
        </w:rPr>
      </w:pPr>
      <w:r w:rsidRPr="004808B9">
        <w:rPr>
          <w:rFonts w:ascii="Palatino Linotype" w:hAnsi="Palatino Linotype" w:cs="Palatino Linotype"/>
          <w:sz w:val="24"/>
          <w:szCs w:val="24"/>
        </w:rPr>
        <w:t>Acélöntvények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ötvözetlen acélöntvények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ötvözött acélöntvények</w:t>
      </w:r>
    </w:p>
    <w:p w:rsidR="007754EC" w:rsidRPr="004808B9" w:rsidRDefault="007754EC" w:rsidP="005B649E">
      <w:pPr>
        <w:spacing w:after="0" w:line="240" w:lineRule="auto"/>
        <w:ind w:left="360" w:firstLine="774"/>
        <w:jc w:val="both"/>
        <w:rPr>
          <w:rFonts w:ascii="Palatino Linotype" w:hAnsi="Palatino Linotype" w:cs="Palatino Linotype"/>
          <w:sz w:val="24"/>
          <w:szCs w:val="24"/>
        </w:rPr>
      </w:pPr>
      <w:r w:rsidRPr="004808B9">
        <w:rPr>
          <w:rFonts w:ascii="Palatino Linotype" w:hAnsi="Palatino Linotype" w:cs="Palatino Linotype"/>
          <w:sz w:val="24"/>
          <w:szCs w:val="24"/>
        </w:rPr>
        <w:t>Öntöttvasak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lemezgrafitos öntöttvasak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gömbgrafitos öntöttvasak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ötvözött öntöttvasak</w:t>
      </w:r>
    </w:p>
    <w:p w:rsidR="007754EC" w:rsidRPr="004808B9" w:rsidRDefault="007754EC" w:rsidP="005B649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tempervasak</w:t>
      </w:r>
    </w:p>
    <w:p w:rsidR="007754EC" w:rsidRPr="004808B9" w:rsidRDefault="007754EC" w:rsidP="005B649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Alumínium tulajdonságai, a szennyező- és ötvöző anyagok hatása</w:t>
      </w:r>
    </w:p>
    <w:p w:rsidR="007754EC" w:rsidRPr="004808B9" w:rsidRDefault="007754EC" w:rsidP="005B649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Az alumíniumötvözetek csoportosításának alapja, felhasználási területük</w:t>
      </w:r>
    </w:p>
    <w:p w:rsidR="007754EC" w:rsidRPr="004808B9" w:rsidRDefault="007754EC" w:rsidP="005B649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Réz tulajdonságai, előállítása, ötvözetei, felhasználási területei</w:t>
      </w:r>
    </w:p>
    <w:p w:rsidR="007754EC" w:rsidRPr="004808B9" w:rsidRDefault="007754EC" w:rsidP="005B649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Ón és az ólom tulajdonságai, ötvözetei, jellemző felhasználási területei</w:t>
      </w:r>
    </w:p>
    <w:p w:rsidR="007754EC" w:rsidRPr="004808B9" w:rsidRDefault="007754EC" w:rsidP="0041013C">
      <w:pPr>
        <w:spacing w:after="0" w:line="240" w:lineRule="auto"/>
        <w:ind w:firstLine="540"/>
        <w:rPr>
          <w:rFonts w:ascii="Palatino Linotype" w:hAnsi="Palatino Linotype" w:cs="Palatino Linotype"/>
          <w:sz w:val="24"/>
          <w:szCs w:val="24"/>
        </w:rPr>
      </w:pPr>
    </w:p>
    <w:p w:rsidR="007754EC" w:rsidRPr="004808B9" w:rsidRDefault="007754EC" w:rsidP="0041013C">
      <w:pPr>
        <w:numPr>
          <w:ilvl w:val="2"/>
          <w:numId w:val="5"/>
        </w:numPr>
        <w:spacing w:after="0" w:line="240" w:lineRule="auto"/>
        <w:ind w:left="1218" w:hanging="651"/>
        <w:rPr>
          <w:rFonts w:ascii="Palatino Linotype" w:hAnsi="Palatino Linotype" w:cs="Palatino Linotype"/>
          <w:b/>
          <w:bCs/>
          <w:sz w:val="24"/>
          <w:szCs w:val="24"/>
        </w:rPr>
      </w:pPr>
      <w:r w:rsidRPr="004808B9">
        <w:rPr>
          <w:rFonts w:ascii="Palatino Linotype" w:hAnsi="Palatino Linotype" w:cs="Palatino Linotype"/>
          <w:b/>
          <w:bCs/>
          <w:sz w:val="24"/>
          <w:szCs w:val="24"/>
        </w:rPr>
        <w:t>Nemfémes szerkezeti anyagok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12 óra/ 12 óra</w:t>
      </w:r>
    </w:p>
    <w:p w:rsidR="007754EC" w:rsidRPr="004808B9" w:rsidRDefault="007754EC" w:rsidP="005B649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Műanyag fogalma</w:t>
      </w:r>
    </w:p>
    <w:p w:rsidR="007754EC" w:rsidRPr="004808B9" w:rsidRDefault="007754EC" w:rsidP="005B649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Műanyagok előnyös és hátrányos tulajdonságai</w:t>
      </w:r>
    </w:p>
    <w:p w:rsidR="007754EC" w:rsidRPr="004808B9" w:rsidRDefault="007754EC" w:rsidP="005B649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Műanyagok fő csoportjai és legjellemzőbb tulajdonságai</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termoplasztok</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duroplasztok</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elasztomerek</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egyéb nemfémes anyagok</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kerámiák</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kompozit anyagok</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üveg</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fa</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papír</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textilanyagok</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bőr</w:t>
      </w:r>
    </w:p>
    <w:p w:rsidR="007754EC" w:rsidRPr="004808B9" w:rsidRDefault="007754EC" w:rsidP="005B649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kenőanyagok</w:t>
      </w:r>
    </w:p>
    <w:p w:rsidR="007754EC" w:rsidRPr="004808B9" w:rsidRDefault="007754EC" w:rsidP="00CB71D3">
      <w:pPr>
        <w:spacing w:after="0" w:line="240" w:lineRule="auto"/>
        <w:rPr>
          <w:rFonts w:ascii="Palatino Linotype" w:hAnsi="Palatino Linotype" w:cs="Palatino Linotype"/>
          <w:sz w:val="24"/>
          <w:szCs w:val="24"/>
        </w:rPr>
      </w:pPr>
    </w:p>
    <w:p w:rsidR="007754EC" w:rsidRPr="004808B9" w:rsidRDefault="007754EC" w:rsidP="0041013C">
      <w:pPr>
        <w:numPr>
          <w:ilvl w:val="2"/>
          <w:numId w:val="5"/>
        </w:numPr>
        <w:spacing w:after="0" w:line="240" w:lineRule="auto"/>
        <w:ind w:left="1218" w:hanging="651"/>
        <w:rPr>
          <w:rFonts w:ascii="Palatino Linotype" w:hAnsi="Palatino Linotype" w:cs="Palatino Linotype"/>
          <w:sz w:val="24"/>
          <w:szCs w:val="24"/>
        </w:rPr>
      </w:pPr>
      <w:r w:rsidRPr="004808B9">
        <w:rPr>
          <w:rFonts w:ascii="Palatino Linotype" w:hAnsi="Palatino Linotype" w:cs="Palatino Linotype"/>
          <w:b/>
          <w:bCs/>
          <w:sz w:val="24"/>
          <w:szCs w:val="24"/>
        </w:rPr>
        <w:t>Öntészet, melegalakítások, hőkezelések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18 óra/ 18 óra</w:t>
      </w:r>
    </w:p>
    <w:p w:rsidR="007754EC" w:rsidRPr="004808B9" w:rsidRDefault="007754EC" w:rsidP="00B96E97">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Öntészet</w:t>
      </w:r>
    </w:p>
    <w:p w:rsidR="007754EC" w:rsidRPr="004808B9" w:rsidRDefault="007754EC" w:rsidP="00397C67">
      <w:pPr>
        <w:spacing w:after="0" w:line="240" w:lineRule="auto"/>
        <w:ind w:left="633" w:firstLine="501"/>
        <w:jc w:val="both"/>
        <w:rPr>
          <w:rFonts w:ascii="Palatino Linotype" w:hAnsi="Palatino Linotype" w:cs="Palatino Linotype"/>
          <w:sz w:val="24"/>
          <w:szCs w:val="24"/>
        </w:rPr>
      </w:pPr>
      <w:r w:rsidRPr="004808B9">
        <w:rPr>
          <w:rFonts w:ascii="Palatino Linotype" w:hAnsi="Palatino Linotype" w:cs="Palatino Linotype"/>
          <w:sz w:val="24"/>
          <w:szCs w:val="24"/>
        </w:rPr>
        <w:t>Az öntés célja, jelentősége</w:t>
      </w:r>
    </w:p>
    <w:p w:rsidR="007754EC" w:rsidRPr="004808B9" w:rsidRDefault="007754EC" w:rsidP="00397C67">
      <w:pPr>
        <w:spacing w:after="0" w:line="240" w:lineRule="auto"/>
        <w:ind w:left="633" w:firstLine="501"/>
        <w:jc w:val="both"/>
        <w:rPr>
          <w:rFonts w:ascii="Palatino Linotype" w:hAnsi="Palatino Linotype" w:cs="Palatino Linotype"/>
          <w:sz w:val="24"/>
          <w:szCs w:val="24"/>
        </w:rPr>
      </w:pPr>
      <w:r w:rsidRPr="004808B9">
        <w:rPr>
          <w:rFonts w:ascii="Palatino Linotype" w:hAnsi="Palatino Linotype" w:cs="Palatino Linotype"/>
          <w:sz w:val="24"/>
          <w:szCs w:val="24"/>
        </w:rPr>
        <w:t>Az öntészet munkafolyamatai</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formakészítés</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olvasztás, öntés</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öntvénytisztítás, kikészítés</w:t>
      </w:r>
    </w:p>
    <w:p w:rsidR="007754EC" w:rsidRPr="004808B9" w:rsidRDefault="007754EC" w:rsidP="00397C67">
      <w:pPr>
        <w:spacing w:after="0" w:line="240" w:lineRule="auto"/>
        <w:ind w:left="993" w:firstLine="141"/>
        <w:jc w:val="both"/>
        <w:rPr>
          <w:rFonts w:ascii="Palatino Linotype" w:hAnsi="Palatino Linotype" w:cs="Palatino Linotype"/>
          <w:sz w:val="24"/>
          <w:szCs w:val="24"/>
        </w:rPr>
      </w:pPr>
      <w:r w:rsidRPr="004808B9">
        <w:rPr>
          <w:rFonts w:ascii="Palatino Linotype" w:hAnsi="Palatino Linotype" w:cs="Palatino Linotype"/>
          <w:sz w:val="24"/>
          <w:szCs w:val="24"/>
        </w:rPr>
        <w:t>Homokformázás</w:t>
      </w:r>
    </w:p>
    <w:p w:rsidR="007754EC" w:rsidRPr="004808B9" w:rsidRDefault="007754EC" w:rsidP="00397C67">
      <w:pPr>
        <w:spacing w:after="0" w:line="240" w:lineRule="auto"/>
        <w:ind w:left="993" w:firstLine="141"/>
        <w:jc w:val="both"/>
        <w:rPr>
          <w:rFonts w:ascii="Palatino Linotype" w:hAnsi="Palatino Linotype" w:cs="Palatino Linotype"/>
          <w:sz w:val="24"/>
          <w:szCs w:val="24"/>
        </w:rPr>
      </w:pPr>
      <w:r w:rsidRPr="004808B9">
        <w:rPr>
          <w:rFonts w:ascii="Palatino Linotype" w:hAnsi="Palatino Linotype" w:cs="Palatino Linotype"/>
          <w:sz w:val="24"/>
          <w:szCs w:val="24"/>
        </w:rPr>
        <w:t>Precíziós öntés</w:t>
      </w:r>
    </w:p>
    <w:p w:rsidR="007754EC" w:rsidRPr="004808B9" w:rsidRDefault="007754EC" w:rsidP="00397C67">
      <w:pPr>
        <w:spacing w:after="0" w:line="240" w:lineRule="auto"/>
        <w:ind w:left="993" w:firstLine="141"/>
        <w:jc w:val="both"/>
        <w:rPr>
          <w:rFonts w:ascii="Palatino Linotype" w:hAnsi="Palatino Linotype" w:cs="Palatino Linotype"/>
          <w:sz w:val="24"/>
          <w:szCs w:val="24"/>
        </w:rPr>
      </w:pPr>
      <w:r w:rsidRPr="004808B9">
        <w:rPr>
          <w:rFonts w:ascii="Palatino Linotype" w:hAnsi="Palatino Linotype" w:cs="Palatino Linotype"/>
          <w:sz w:val="24"/>
          <w:szCs w:val="24"/>
        </w:rPr>
        <w:t>Állandó formába öntések</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gravitációs öntés,</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nyomásos öntés,</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a centrifugál öntés</w:t>
      </w:r>
    </w:p>
    <w:p w:rsidR="007754EC" w:rsidRPr="004808B9" w:rsidRDefault="007754EC" w:rsidP="00B96E97">
      <w:pPr>
        <w:spacing w:after="0" w:line="240" w:lineRule="auto"/>
        <w:ind w:left="1341" w:hanging="632"/>
        <w:jc w:val="both"/>
        <w:rPr>
          <w:rFonts w:ascii="Palatino Linotype" w:hAnsi="Palatino Linotype" w:cs="Palatino Linotype"/>
          <w:b/>
          <w:bCs/>
          <w:sz w:val="24"/>
          <w:szCs w:val="24"/>
        </w:rPr>
      </w:pPr>
      <w:r w:rsidRPr="004808B9">
        <w:rPr>
          <w:rFonts w:ascii="Palatino Linotype" w:hAnsi="Palatino Linotype" w:cs="Palatino Linotype"/>
          <w:sz w:val="24"/>
          <w:szCs w:val="24"/>
        </w:rPr>
        <w:t>Képlékeny</w:t>
      </w:r>
      <w:r w:rsidRPr="004808B9">
        <w:rPr>
          <w:rFonts w:ascii="Palatino Linotype" w:hAnsi="Palatino Linotype" w:cs="Palatino Linotype"/>
          <w:b/>
          <w:bCs/>
          <w:sz w:val="24"/>
          <w:szCs w:val="24"/>
        </w:rPr>
        <w:t xml:space="preserve"> </w:t>
      </w:r>
      <w:r w:rsidRPr="004808B9">
        <w:rPr>
          <w:rFonts w:ascii="Palatino Linotype" w:hAnsi="Palatino Linotype" w:cs="Palatino Linotype"/>
          <w:sz w:val="24"/>
          <w:szCs w:val="24"/>
        </w:rPr>
        <w:t>melegalakítások</w:t>
      </w:r>
      <w:r w:rsidRPr="004808B9">
        <w:rPr>
          <w:rFonts w:ascii="Palatino Linotype" w:hAnsi="Palatino Linotype" w:cs="Palatino Linotype"/>
          <w:sz w:val="24"/>
          <w:szCs w:val="24"/>
        </w:rPr>
        <w:tab/>
      </w:r>
      <w:r w:rsidRPr="004808B9">
        <w:rPr>
          <w:rFonts w:ascii="Palatino Linotype" w:hAnsi="Palatino Linotype" w:cs="Palatino Linotype"/>
          <w:b/>
          <w:bCs/>
          <w:sz w:val="24"/>
          <w:szCs w:val="24"/>
        </w:rPr>
        <w:tab/>
      </w:r>
    </w:p>
    <w:p w:rsidR="007754EC" w:rsidRPr="004808B9" w:rsidRDefault="007754EC" w:rsidP="00397C67">
      <w:pPr>
        <w:spacing w:after="0" w:line="240" w:lineRule="auto"/>
        <w:ind w:left="633" w:firstLine="501"/>
        <w:jc w:val="both"/>
        <w:rPr>
          <w:rFonts w:ascii="Palatino Linotype" w:hAnsi="Palatino Linotype" w:cs="Palatino Linotype"/>
          <w:sz w:val="24"/>
          <w:szCs w:val="24"/>
        </w:rPr>
      </w:pPr>
      <w:r w:rsidRPr="004808B9">
        <w:rPr>
          <w:rFonts w:ascii="Palatino Linotype" w:hAnsi="Palatino Linotype" w:cs="Palatino Linotype"/>
          <w:sz w:val="24"/>
          <w:szCs w:val="24"/>
        </w:rPr>
        <w:t>Csoportosításuk</w:t>
      </w:r>
    </w:p>
    <w:p w:rsidR="007754EC" w:rsidRPr="004808B9" w:rsidRDefault="007754EC" w:rsidP="00397C67">
      <w:pPr>
        <w:spacing w:after="0" w:line="240" w:lineRule="auto"/>
        <w:ind w:left="1418" w:firstLine="283"/>
        <w:jc w:val="both"/>
        <w:rPr>
          <w:rFonts w:ascii="Palatino Linotype" w:hAnsi="Palatino Linotype" w:cs="Palatino Linotype"/>
          <w:sz w:val="24"/>
          <w:szCs w:val="24"/>
        </w:rPr>
      </w:pPr>
      <w:r w:rsidRPr="004808B9">
        <w:rPr>
          <w:rFonts w:ascii="Palatino Linotype" w:hAnsi="Palatino Linotype" w:cs="Palatino Linotype"/>
          <w:sz w:val="24"/>
          <w:szCs w:val="24"/>
        </w:rPr>
        <w:t>kovácsolás</w:t>
      </w:r>
    </w:p>
    <w:p w:rsidR="007754EC" w:rsidRPr="004808B9" w:rsidRDefault="007754EC" w:rsidP="00397C67">
      <w:pPr>
        <w:spacing w:after="0" w:line="240" w:lineRule="auto"/>
        <w:ind w:left="1418" w:firstLine="283"/>
        <w:jc w:val="both"/>
        <w:rPr>
          <w:rFonts w:ascii="Palatino Linotype" w:hAnsi="Palatino Linotype" w:cs="Palatino Linotype"/>
          <w:sz w:val="24"/>
          <w:szCs w:val="24"/>
        </w:rPr>
      </w:pPr>
      <w:r w:rsidRPr="004808B9">
        <w:rPr>
          <w:rFonts w:ascii="Palatino Linotype" w:hAnsi="Palatino Linotype" w:cs="Palatino Linotype"/>
          <w:sz w:val="24"/>
          <w:szCs w:val="24"/>
        </w:rPr>
        <w:t>sajtolás</w:t>
      </w:r>
    </w:p>
    <w:p w:rsidR="007754EC" w:rsidRPr="004808B9" w:rsidRDefault="007754EC" w:rsidP="00397C67">
      <w:pPr>
        <w:spacing w:after="0" w:line="240" w:lineRule="auto"/>
        <w:ind w:left="1418" w:firstLine="283"/>
        <w:jc w:val="both"/>
        <w:rPr>
          <w:rFonts w:ascii="Palatino Linotype" w:hAnsi="Palatino Linotype" w:cs="Palatino Linotype"/>
          <w:sz w:val="24"/>
          <w:szCs w:val="24"/>
        </w:rPr>
      </w:pPr>
      <w:r w:rsidRPr="004808B9">
        <w:rPr>
          <w:rFonts w:ascii="Palatino Linotype" w:hAnsi="Palatino Linotype" w:cs="Palatino Linotype"/>
          <w:sz w:val="24"/>
          <w:szCs w:val="24"/>
        </w:rPr>
        <w:t>hengerlés</w:t>
      </w:r>
    </w:p>
    <w:p w:rsidR="007754EC" w:rsidRPr="004808B9" w:rsidRDefault="007754EC" w:rsidP="00397C67">
      <w:pPr>
        <w:spacing w:after="0" w:line="240" w:lineRule="auto"/>
        <w:ind w:left="491" w:firstLine="502"/>
        <w:jc w:val="both"/>
        <w:rPr>
          <w:rFonts w:ascii="Palatino Linotype" w:hAnsi="Palatino Linotype" w:cs="Palatino Linotype"/>
          <w:sz w:val="24"/>
          <w:szCs w:val="24"/>
        </w:rPr>
      </w:pPr>
      <w:r w:rsidRPr="004808B9">
        <w:rPr>
          <w:rFonts w:ascii="Palatino Linotype" w:hAnsi="Palatino Linotype" w:cs="Palatino Linotype"/>
          <w:sz w:val="24"/>
          <w:szCs w:val="24"/>
        </w:rPr>
        <w:t>Egyéb melegalakító eljárások</w:t>
      </w:r>
    </w:p>
    <w:p w:rsidR="007754EC" w:rsidRPr="004808B9" w:rsidRDefault="007754EC" w:rsidP="00397C67">
      <w:pPr>
        <w:spacing w:after="0" w:line="240" w:lineRule="auto"/>
        <w:ind w:left="491" w:firstLine="502"/>
        <w:jc w:val="both"/>
        <w:rPr>
          <w:rFonts w:ascii="Palatino Linotype" w:hAnsi="Palatino Linotype" w:cs="Palatino Linotype"/>
          <w:sz w:val="24"/>
          <w:szCs w:val="24"/>
        </w:rPr>
      </w:pPr>
      <w:r w:rsidRPr="004808B9">
        <w:rPr>
          <w:rFonts w:ascii="Palatino Linotype" w:hAnsi="Palatino Linotype" w:cs="Palatino Linotype"/>
          <w:sz w:val="24"/>
          <w:szCs w:val="24"/>
        </w:rPr>
        <w:t>Szabadon alakító kovácsolás szerszámai, műveletei</w:t>
      </w:r>
    </w:p>
    <w:p w:rsidR="007754EC" w:rsidRPr="004808B9" w:rsidRDefault="007754EC" w:rsidP="00397C67">
      <w:pPr>
        <w:spacing w:after="0" w:line="240" w:lineRule="auto"/>
        <w:ind w:left="491" w:firstLine="502"/>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Süllyesztékes kovácsolás</w:t>
      </w:r>
    </w:p>
    <w:p w:rsidR="007754EC" w:rsidRPr="004808B9" w:rsidRDefault="007754EC" w:rsidP="00397C67">
      <w:pPr>
        <w:spacing w:after="0" w:line="240" w:lineRule="auto"/>
        <w:ind w:left="491" w:firstLine="502"/>
        <w:jc w:val="both"/>
        <w:rPr>
          <w:rFonts w:ascii="Palatino Linotype" w:hAnsi="Palatino Linotype" w:cs="Palatino Linotype"/>
          <w:sz w:val="24"/>
          <w:szCs w:val="24"/>
        </w:rPr>
      </w:pPr>
      <w:r w:rsidRPr="004808B9">
        <w:rPr>
          <w:rFonts w:ascii="Palatino Linotype" w:hAnsi="Palatino Linotype" w:cs="Palatino Linotype"/>
          <w:sz w:val="24"/>
          <w:szCs w:val="24"/>
        </w:rPr>
        <w:t>Hengerlés berendezése, anyagai, technológiája</w:t>
      </w:r>
    </w:p>
    <w:p w:rsidR="007754EC" w:rsidRPr="004808B9" w:rsidRDefault="007754EC" w:rsidP="00397C67">
      <w:pPr>
        <w:spacing w:after="0" w:line="240" w:lineRule="auto"/>
        <w:ind w:left="491" w:firstLine="502"/>
        <w:jc w:val="both"/>
        <w:rPr>
          <w:rFonts w:ascii="Palatino Linotype" w:hAnsi="Palatino Linotype" w:cs="Palatino Linotype"/>
          <w:sz w:val="24"/>
          <w:szCs w:val="24"/>
        </w:rPr>
      </w:pPr>
      <w:r w:rsidRPr="004808B9">
        <w:rPr>
          <w:rFonts w:ascii="Palatino Linotype" w:hAnsi="Palatino Linotype" w:cs="Palatino Linotype"/>
          <w:sz w:val="24"/>
          <w:szCs w:val="24"/>
        </w:rPr>
        <w:t>Sajtolás berendezései, anyagai, technológiája</w:t>
      </w:r>
    </w:p>
    <w:p w:rsidR="007754EC" w:rsidRPr="004808B9" w:rsidRDefault="007754EC" w:rsidP="00B96E97">
      <w:pPr>
        <w:spacing w:after="0" w:line="240" w:lineRule="auto"/>
        <w:ind w:left="720"/>
        <w:jc w:val="both"/>
        <w:rPr>
          <w:rFonts w:ascii="Palatino Linotype" w:hAnsi="Palatino Linotype" w:cs="Palatino Linotype"/>
          <w:b/>
          <w:bCs/>
          <w:sz w:val="24"/>
          <w:szCs w:val="24"/>
        </w:rPr>
      </w:pPr>
      <w:r w:rsidRPr="004808B9">
        <w:rPr>
          <w:rFonts w:ascii="Palatino Linotype" w:hAnsi="Palatino Linotype" w:cs="Palatino Linotype"/>
          <w:sz w:val="24"/>
          <w:szCs w:val="24"/>
        </w:rPr>
        <w:t>Hőkezelések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397C67">
      <w:pPr>
        <w:spacing w:after="0" w:line="240" w:lineRule="auto"/>
        <w:ind w:left="491" w:firstLine="643"/>
        <w:jc w:val="both"/>
        <w:rPr>
          <w:rFonts w:ascii="Palatino Linotype" w:hAnsi="Palatino Linotype" w:cs="Palatino Linotype"/>
          <w:sz w:val="24"/>
          <w:szCs w:val="24"/>
        </w:rPr>
      </w:pPr>
      <w:r w:rsidRPr="004808B9">
        <w:rPr>
          <w:rFonts w:ascii="Palatino Linotype" w:hAnsi="Palatino Linotype" w:cs="Palatino Linotype"/>
          <w:sz w:val="24"/>
          <w:szCs w:val="24"/>
        </w:rPr>
        <w:t>Hőkezelések csoportosítása, műveletei</w:t>
      </w:r>
    </w:p>
    <w:p w:rsidR="007754EC" w:rsidRPr="004808B9" w:rsidRDefault="007754EC" w:rsidP="00397C67">
      <w:pPr>
        <w:spacing w:after="0" w:line="240" w:lineRule="auto"/>
        <w:ind w:left="491" w:firstLine="643"/>
        <w:jc w:val="both"/>
        <w:rPr>
          <w:rFonts w:ascii="Palatino Linotype" w:hAnsi="Palatino Linotype" w:cs="Palatino Linotype"/>
          <w:sz w:val="24"/>
          <w:szCs w:val="24"/>
        </w:rPr>
      </w:pPr>
      <w:r w:rsidRPr="004808B9">
        <w:rPr>
          <w:rFonts w:ascii="Palatino Linotype" w:hAnsi="Palatino Linotype" w:cs="Palatino Linotype"/>
          <w:sz w:val="24"/>
          <w:szCs w:val="24"/>
        </w:rPr>
        <w:t>Hőkezelő berendezések</w:t>
      </w:r>
    </w:p>
    <w:p w:rsidR="007754EC" w:rsidRPr="004808B9" w:rsidRDefault="007754EC" w:rsidP="00397C67">
      <w:pPr>
        <w:spacing w:after="0" w:line="240" w:lineRule="auto"/>
        <w:ind w:left="491" w:firstLine="643"/>
        <w:jc w:val="both"/>
        <w:rPr>
          <w:rFonts w:ascii="Palatino Linotype" w:hAnsi="Palatino Linotype" w:cs="Palatino Linotype"/>
          <w:sz w:val="24"/>
          <w:szCs w:val="24"/>
        </w:rPr>
      </w:pPr>
      <w:r w:rsidRPr="004808B9">
        <w:rPr>
          <w:rFonts w:ascii="Palatino Linotype" w:hAnsi="Palatino Linotype" w:cs="Palatino Linotype"/>
          <w:sz w:val="24"/>
          <w:szCs w:val="24"/>
        </w:rPr>
        <w:t>Acél hőkezelése</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keményítő hőkezelések</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egyneműsítő izzítások</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szívósságfokozó hőkezelések</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kérgesítő eljárások</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nitridálás</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ötvöző hőkezelések</w:t>
      </w:r>
    </w:p>
    <w:p w:rsidR="007754EC" w:rsidRPr="004808B9" w:rsidRDefault="007754EC" w:rsidP="00397C67">
      <w:pPr>
        <w:spacing w:after="0" w:line="240" w:lineRule="auto"/>
        <w:ind w:left="360" w:firstLine="774"/>
        <w:jc w:val="both"/>
        <w:rPr>
          <w:rFonts w:ascii="Palatino Linotype" w:hAnsi="Palatino Linotype" w:cs="Palatino Linotype"/>
          <w:sz w:val="24"/>
          <w:szCs w:val="24"/>
        </w:rPr>
      </w:pPr>
      <w:r w:rsidRPr="004808B9">
        <w:rPr>
          <w:rFonts w:ascii="Palatino Linotype" w:hAnsi="Palatino Linotype" w:cs="Palatino Linotype"/>
          <w:sz w:val="24"/>
          <w:szCs w:val="24"/>
        </w:rPr>
        <w:t>Öntöttvas hőkezelése</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szürkeöntvények hőkezelése</w:t>
      </w:r>
    </w:p>
    <w:p w:rsidR="007754EC" w:rsidRPr="004808B9" w:rsidRDefault="007754EC" w:rsidP="00397C67">
      <w:pPr>
        <w:spacing w:after="0" w:line="240" w:lineRule="auto"/>
        <w:ind w:left="1341" w:firstLine="360"/>
        <w:jc w:val="both"/>
        <w:rPr>
          <w:rFonts w:ascii="Palatino Linotype" w:hAnsi="Palatino Linotype" w:cs="Palatino Linotype"/>
          <w:sz w:val="24"/>
          <w:szCs w:val="24"/>
        </w:rPr>
      </w:pPr>
      <w:r w:rsidRPr="004808B9">
        <w:rPr>
          <w:rFonts w:ascii="Palatino Linotype" w:hAnsi="Palatino Linotype" w:cs="Palatino Linotype"/>
          <w:sz w:val="24"/>
          <w:szCs w:val="24"/>
        </w:rPr>
        <w:t>fehéröntvények hőkezelése</w:t>
      </w:r>
    </w:p>
    <w:p w:rsidR="007754EC" w:rsidRPr="004808B9" w:rsidRDefault="007754EC" w:rsidP="00397C67">
      <w:pPr>
        <w:spacing w:after="0" w:line="240" w:lineRule="auto"/>
        <w:ind w:left="360" w:firstLine="633"/>
        <w:jc w:val="both"/>
        <w:rPr>
          <w:rFonts w:ascii="Palatino Linotype" w:hAnsi="Palatino Linotype" w:cs="Palatino Linotype"/>
          <w:sz w:val="24"/>
          <w:szCs w:val="24"/>
        </w:rPr>
      </w:pPr>
      <w:r w:rsidRPr="004808B9">
        <w:rPr>
          <w:rFonts w:ascii="Palatino Linotype" w:hAnsi="Palatino Linotype" w:cs="Palatino Linotype"/>
          <w:sz w:val="24"/>
          <w:szCs w:val="24"/>
        </w:rPr>
        <w:t>Ötvöző anyagok befolyása az anyag hőkezelhetőségi tulajdonságaira</w:t>
      </w:r>
    </w:p>
    <w:p w:rsidR="007754EC" w:rsidRPr="004808B9" w:rsidRDefault="007754EC" w:rsidP="00397C67">
      <w:pPr>
        <w:spacing w:after="0" w:line="240" w:lineRule="auto"/>
        <w:ind w:left="360" w:firstLine="633"/>
        <w:jc w:val="both"/>
        <w:rPr>
          <w:rFonts w:ascii="Palatino Linotype" w:hAnsi="Palatino Linotype" w:cs="Palatino Linotype"/>
          <w:sz w:val="24"/>
          <w:szCs w:val="24"/>
        </w:rPr>
      </w:pPr>
      <w:r w:rsidRPr="004808B9">
        <w:rPr>
          <w:rFonts w:ascii="Palatino Linotype" w:hAnsi="Palatino Linotype" w:cs="Palatino Linotype"/>
          <w:sz w:val="24"/>
          <w:szCs w:val="24"/>
        </w:rPr>
        <w:t>Dekarbonizációs jelenség hatásai</w:t>
      </w:r>
    </w:p>
    <w:p w:rsidR="007754EC" w:rsidRPr="004808B9" w:rsidRDefault="007754EC" w:rsidP="00397C67">
      <w:pPr>
        <w:spacing w:after="0" w:line="240" w:lineRule="auto"/>
        <w:ind w:left="360" w:firstLine="633"/>
        <w:jc w:val="both"/>
        <w:rPr>
          <w:rFonts w:ascii="Palatino Linotype" w:hAnsi="Palatino Linotype" w:cs="Palatino Linotype"/>
          <w:sz w:val="24"/>
          <w:szCs w:val="24"/>
        </w:rPr>
      </w:pPr>
      <w:r w:rsidRPr="004808B9">
        <w:rPr>
          <w:rFonts w:ascii="Palatino Linotype" w:hAnsi="Palatino Linotype" w:cs="Palatino Linotype"/>
          <w:sz w:val="24"/>
          <w:szCs w:val="24"/>
        </w:rPr>
        <w:t>Alumínium és ötvözeteinek hőkezelése</w:t>
      </w:r>
    </w:p>
    <w:p w:rsidR="007754EC" w:rsidRPr="004808B9" w:rsidRDefault="007754EC" w:rsidP="00B96E97">
      <w:pPr>
        <w:pStyle w:val="Listaszerbekezds1"/>
        <w:rPr>
          <w:rFonts w:ascii="Palatino Linotype" w:hAnsi="Palatino Linotype" w:cs="Palatino Linotype"/>
          <w:sz w:val="24"/>
          <w:szCs w:val="24"/>
        </w:rPr>
      </w:pPr>
    </w:p>
    <w:p w:rsidR="007754EC" w:rsidRPr="004808B9" w:rsidRDefault="007754EC" w:rsidP="00481BF0">
      <w:pPr>
        <w:pStyle w:val="Listaszerbekezds1"/>
        <w:numPr>
          <w:ilvl w:val="2"/>
          <w:numId w:val="5"/>
        </w:numPr>
        <w:spacing w:after="0"/>
        <w:rPr>
          <w:rFonts w:ascii="Palatino Linotype" w:hAnsi="Palatino Linotype" w:cs="Palatino Linotype"/>
          <w:b/>
          <w:bCs/>
          <w:sz w:val="24"/>
          <w:szCs w:val="24"/>
        </w:rPr>
      </w:pPr>
      <w:r w:rsidRPr="004808B9">
        <w:rPr>
          <w:rFonts w:ascii="Palatino Linotype" w:hAnsi="Palatino Linotype" w:cs="Palatino Linotype"/>
          <w:b/>
          <w:bCs/>
          <w:sz w:val="24"/>
          <w:szCs w:val="24"/>
        </w:rPr>
        <w:t>Kötések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12 óra/14óra</w:t>
      </w:r>
    </w:p>
    <w:p w:rsidR="007754EC" w:rsidRPr="004808B9" w:rsidRDefault="007754EC" w:rsidP="00481BF0">
      <w:pPr>
        <w:spacing w:after="0" w:line="240" w:lineRule="auto"/>
        <w:ind w:left="360" w:firstLine="349"/>
        <w:jc w:val="both"/>
        <w:rPr>
          <w:rFonts w:ascii="Palatino Linotype" w:hAnsi="Palatino Linotype" w:cs="Palatino Linotype"/>
          <w:b/>
          <w:bCs/>
          <w:sz w:val="24"/>
          <w:szCs w:val="24"/>
        </w:rPr>
      </w:pPr>
      <w:r w:rsidRPr="004808B9">
        <w:rPr>
          <w:rFonts w:ascii="Palatino Linotype" w:hAnsi="Palatino Linotype" w:cs="Palatino Linotype"/>
          <w:sz w:val="24"/>
          <w:szCs w:val="24"/>
        </w:rPr>
        <w:t>Hegesztés</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481BF0">
      <w:pPr>
        <w:spacing w:after="0" w:line="240" w:lineRule="auto"/>
        <w:ind w:left="1080" w:firstLine="54"/>
        <w:jc w:val="both"/>
        <w:rPr>
          <w:rFonts w:ascii="Palatino Linotype" w:hAnsi="Palatino Linotype" w:cs="Palatino Linotype"/>
          <w:sz w:val="24"/>
          <w:szCs w:val="24"/>
        </w:rPr>
      </w:pPr>
      <w:r w:rsidRPr="004808B9">
        <w:rPr>
          <w:rFonts w:ascii="Palatino Linotype" w:hAnsi="Palatino Linotype" w:cs="Palatino Linotype"/>
          <w:sz w:val="24"/>
          <w:szCs w:val="24"/>
        </w:rPr>
        <w:t>Hegeszthetőség fogalma</w:t>
      </w:r>
    </w:p>
    <w:p w:rsidR="007754EC" w:rsidRPr="004808B9" w:rsidRDefault="007754EC" w:rsidP="00397C67">
      <w:pPr>
        <w:spacing w:after="0" w:line="240" w:lineRule="auto"/>
        <w:ind w:left="1080" w:firstLine="54"/>
        <w:jc w:val="both"/>
        <w:rPr>
          <w:rFonts w:ascii="Palatino Linotype" w:hAnsi="Palatino Linotype" w:cs="Palatino Linotype"/>
          <w:sz w:val="24"/>
          <w:szCs w:val="24"/>
        </w:rPr>
      </w:pPr>
      <w:r w:rsidRPr="004808B9">
        <w:rPr>
          <w:rFonts w:ascii="Palatino Linotype" w:hAnsi="Palatino Linotype" w:cs="Palatino Linotype"/>
          <w:sz w:val="24"/>
          <w:szCs w:val="24"/>
        </w:rPr>
        <w:t>Hegesztő eljárások csoportosítása</w:t>
      </w:r>
    </w:p>
    <w:p w:rsidR="007754EC" w:rsidRPr="004808B9" w:rsidRDefault="007754EC" w:rsidP="00397C67">
      <w:pPr>
        <w:spacing w:after="0" w:line="240" w:lineRule="auto"/>
        <w:ind w:left="1800" w:hanging="99"/>
        <w:jc w:val="both"/>
        <w:rPr>
          <w:rFonts w:ascii="Palatino Linotype" w:hAnsi="Palatino Linotype" w:cs="Palatino Linotype"/>
          <w:sz w:val="24"/>
          <w:szCs w:val="24"/>
        </w:rPr>
      </w:pPr>
      <w:r w:rsidRPr="004808B9">
        <w:rPr>
          <w:rFonts w:ascii="Palatino Linotype" w:hAnsi="Palatino Linotype" w:cs="Palatino Linotype"/>
          <w:sz w:val="24"/>
          <w:szCs w:val="24"/>
        </w:rPr>
        <w:t>bevont elektródás ívhegesztés</w:t>
      </w:r>
    </w:p>
    <w:p w:rsidR="007754EC" w:rsidRPr="004808B9" w:rsidRDefault="007754EC" w:rsidP="00397C67">
      <w:pPr>
        <w:spacing w:after="0" w:line="240" w:lineRule="auto"/>
        <w:ind w:left="1800" w:hanging="99"/>
        <w:jc w:val="both"/>
        <w:rPr>
          <w:rFonts w:ascii="Palatino Linotype" w:hAnsi="Palatino Linotype" w:cs="Palatino Linotype"/>
          <w:sz w:val="24"/>
          <w:szCs w:val="24"/>
        </w:rPr>
      </w:pPr>
      <w:r w:rsidRPr="004808B9">
        <w:rPr>
          <w:rFonts w:ascii="Palatino Linotype" w:hAnsi="Palatino Linotype" w:cs="Palatino Linotype"/>
          <w:sz w:val="24"/>
          <w:szCs w:val="24"/>
        </w:rPr>
        <w:t>fogyó elektródás, semleges védőgázos ívhegesztés</w:t>
      </w:r>
    </w:p>
    <w:p w:rsidR="007754EC" w:rsidRPr="004808B9" w:rsidRDefault="007754EC" w:rsidP="00397C67">
      <w:pPr>
        <w:spacing w:after="0" w:line="240" w:lineRule="auto"/>
        <w:ind w:left="1800" w:hanging="99"/>
        <w:jc w:val="both"/>
        <w:rPr>
          <w:rFonts w:ascii="Palatino Linotype" w:hAnsi="Palatino Linotype" w:cs="Palatino Linotype"/>
          <w:sz w:val="24"/>
          <w:szCs w:val="24"/>
        </w:rPr>
      </w:pPr>
      <w:r w:rsidRPr="004808B9">
        <w:rPr>
          <w:rFonts w:ascii="Palatino Linotype" w:hAnsi="Palatino Linotype" w:cs="Palatino Linotype"/>
          <w:sz w:val="24"/>
          <w:szCs w:val="24"/>
        </w:rPr>
        <w:t>fogyó elektródás, aktív védőgázos ívhegesztés</w:t>
      </w:r>
    </w:p>
    <w:p w:rsidR="007754EC" w:rsidRPr="004808B9" w:rsidRDefault="007754EC" w:rsidP="00397C67">
      <w:pPr>
        <w:spacing w:after="0" w:line="240" w:lineRule="auto"/>
        <w:ind w:left="1800" w:hanging="99"/>
        <w:jc w:val="both"/>
        <w:rPr>
          <w:rFonts w:ascii="Palatino Linotype" w:hAnsi="Palatino Linotype" w:cs="Palatino Linotype"/>
          <w:sz w:val="24"/>
          <w:szCs w:val="24"/>
        </w:rPr>
      </w:pPr>
      <w:r w:rsidRPr="004808B9">
        <w:rPr>
          <w:rFonts w:ascii="Palatino Linotype" w:hAnsi="Palatino Linotype" w:cs="Palatino Linotype"/>
          <w:sz w:val="24"/>
          <w:szCs w:val="24"/>
        </w:rPr>
        <w:t>volframelektródás, semleges védőgázos ívhegesztés</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Lánghegesztés és lángvágás technológiája</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Egyéb ömlesztő hegesztő eljárások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fedettívű hegesztés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plazmahegesztés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elektronsugaras hegesztés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lézersugaras hegesztés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aluminotermikus hegesztés</w:t>
      </w:r>
    </w:p>
    <w:p w:rsidR="007754EC" w:rsidRPr="004808B9" w:rsidRDefault="007754EC" w:rsidP="00606FCE">
      <w:pPr>
        <w:spacing w:after="0" w:line="240" w:lineRule="auto"/>
        <w:ind w:left="1080" w:firstLine="54"/>
        <w:jc w:val="both"/>
        <w:rPr>
          <w:rFonts w:ascii="Palatino Linotype" w:hAnsi="Palatino Linotype" w:cs="Palatino Linotype"/>
          <w:sz w:val="24"/>
          <w:szCs w:val="24"/>
        </w:rPr>
      </w:pPr>
      <w:r w:rsidRPr="004808B9">
        <w:rPr>
          <w:rFonts w:ascii="Palatino Linotype" w:hAnsi="Palatino Linotype" w:cs="Palatino Linotype"/>
          <w:sz w:val="24"/>
          <w:szCs w:val="24"/>
        </w:rPr>
        <w:t>Ellenállás hegesztések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ponthegesztés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vonalhegesztés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dudorhegesztés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tompahegesztés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fólia- és iker fóliahegesztés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sajtoló hegesztési eljárások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acél- és vasöntvények hegesztése</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Alumínium- és ötvözetei hegesztése</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Réz- és ötvözetei hegesztése</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Műanyaghegesztő eljárások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hegesztés előkészítő- és utólagos munkálatai</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Hegesztési hibák</w:t>
      </w:r>
    </w:p>
    <w:p w:rsidR="007754EC" w:rsidRPr="004808B9" w:rsidRDefault="007754EC" w:rsidP="00722D46">
      <w:pPr>
        <w:spacing w:after="0" w:line="240" w:lineRule="auto"/>
        <w:ind w:left="360" w:firstLine="207"/>
        <w:jc w:val="both"/>
        <w:rPr>
          <w:rFonts w:ascii="Palatino Linotype" w:hAnsi="Palatino Linotype" w:cs="Palatino Linotype"/>
          <w:b/>
          <w:bCs/>
          <w:sz w:val="24"/>
          <w:szCs w:val="24"/>
        </w:rPr>
      </w:pPr>
      <w:r w:rsidRPr="004808B9">
        <w:rPr>
          <w:rFonts w:ascii="Palatino Linotype" w:hAnsi="Palatino Linotype" w:cs="Palatino Linotype"/>
          <w:sz w:val="24"/>
          <w:szCs w:val="24"/>
        </w:rPr>
        <w:t>Forrasztás</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Forrasztás meghatározása, technológiája</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Forraszanyag fogalma, megválasztásának szempontjai</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Forrasztási technológiák csoportosítása a forrasztás hőmérséklete szerint</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Folyasztószer feladata, jellemző tulajdonságai</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Forrasztópákával végzett forrasztő eljárások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Lángforrasztási eljárások</w:t>
      </w:r>
    </w:p>
    <w:p w:rsidR="007754EC" w:rsidRPr="004808B9" w:rsidRDefault="007754EC" w:rsidP="00722D46">
      <w:pPr>
        <w:spacing w:after="0" w:line="240" w:lineRule="auto"/>
        <w:ind w:left="360" w:firstLine="207"/>
        <w:jc w:val="both"/>
        <w:rPr>
          <w:rFonts w:ascii="Palatino Linotype" w:hAnsi="Palatino Linotype" w:cs="Palatino Linotype"/>
          <w:b/>
          <w:bCs/>
          <w:sz w:val="24"/>
          <w:szCs w:val="24"/>
        </w:rPr>
      </w:pPr>
      <w:r w:rsidRPr="004808B9">
        <w:rPr>
          <w:rFonts w:ascii="Palatino Linotype" w:hAnsi="Palatino Linotype" w:cs="Palatino Linotype"/>
          <w:sz w:val="24"/>
          <w:szCs w:val="24"/>
        </w:rPr>
        <w:t>Fémragasztás</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fémragasztás célja, alkalmazási területei</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Ragasztóanyagok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ragasztás technológiája</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Különféle anyagok ragasztása</w:t>
      </w:r>
    </w:p>
    <w:p w:rsidR="007754EC" w:rsidRPr="004808B9" w:rsidRDefault="007754EC" w:rsidP="00722D46">
      <w:pPr>
        <w:pStyle w:val="Listaszerbekezds1"/>
        <w:rPr>
          <w:rFonts w:ascii="Palatino Linotype" w:hAnsi="Palatino Linotype" w:cs="Palatino Linotype"/>
          <w:sz w:val="24"/>
          <w:szCs w:val="24"/>
        </w:rPr>
      </w:pPr>
    </w:p>
    <w:p w:rsidR="007754EC" w:rsidRPr="004808B9" w:rsidRDefault="007754EC" w:rsidP="00481BF0">
      <w:pPr>
        <w:pStyle w:val="Listaszerbekezds1"/>
        <w:numPr>
          <w:ilvl w:val="2"/>
          <w:numId w:val="5"/>
        </w:numPr>
        <w:spacing w:after="0"/>
        <w:rPr>
          <w:rFonts w:ascii="Palatino Linotype" w:hAnsi="Palatino Linotype" w:cs="Palatino Linotype"/>
          <w:b/>
          <w:bCs/>
          <w:sz w:val="24"/>
          <w:szCs w:val="24"/>
        </w:rPr>
      </w:pPr>
      <w:r w:rsidRPr="004808B9">
        <w:rPr>
          <w:rFonts w:ascii="Palatino Linotype" w:hAnsi="Palatino Linotype" w:cs="Palatino Linotype"/>
          <w:b/>
          <w:bCs/>
          <w:sz w:val="24"/>
          <w:szCs w:val="24"/>
        </w:rPr>
        <w:t>Forgács nélküli hideg alakítások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6 óra/ 8 óra</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Forgács nélküli hidegalakítások jelentősége és gazdaságossága</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Hidegalakító műveletek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vágás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darabolás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kivágás, lyukasztás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hajlítás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mélyhúzás</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Térfogat</w:t>
      </w:r>
      <w:r>
        <w:rPr>
          <w:rFonts w:ascii="Palatino Linotype" w:hAnsi="Palatino Linotype" w:cs="Palatino Linotype"/>
          <w:sz w:val="24"/>
          <w:szCs w:val="24"/>
        </w:rPr>
        <w:t>-</w:t>
      </w:r>
      <w:r w:rsidRPr="004808B9">
        <w:rPr>
          <w:rFonts w:ascii="Palatino Linotype" w:hAnsi="Palatino Linotype" w:cs="Palatino Linotype"/>
          <w:sz w:val="24"/>
          <w:szCs w:val="24"/>
        </w:rPr>
        <w:t>alakítások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hidegzömítés</w:t>
      </w:r>
    </w:p>
    <w:p w:rsidR="007754EC"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hidegfolyatás</w:t>
      </w:r>
    </w:p>
    <w:p w:rsidR="007754EC" w:rsidRPr="004808B9" w:rsidRDefault="007754EC" w:rsidP="00606FCE">
      <w:pPr>
        <w:spacing w:after="0" w:line="240" w:lineRule="auto"/>
        <w:ind w:left="1800"/>
        <w:jc w:val="both"/>
        <w:rPr>
          <w:rFonts w:ascii="Palatino Linotype" w:hAnsi="Palatino Linotype" w:cs="Palatino Linotype"/>
          <w:sz w:val="24"/>
          <w:szCs w:val="24"/>
        </w:rPr>
      </w:pPr>
    </w:p>
    <w:p w:rsidR="007754EC" w:rsidRPr="004808B9" w:rsidRDefault="007754EC" w:rsidP="00382B68">
      <w:pPr>
        <w:pStyle w:val="Listaszerbekezds1"/>
        <w:numPr>
          <w:ilvl w:val="2"/>
          <w:numId w:val="5"/>
        </w:numPr>
        <w:spacing w:after="0"/>
        <w:rPr>
          <w:rFonts w:ascii="Palatino Linotype" w:hAnsi="Palatino Linotype" w:cs="Palatino Linotype"/>
          <w:b/>
          <w:bCs/>
          <w:sz w:val="24"/>
          <w:szCs w:val="24"/>
        </w:rPr>
      </w:pPr>
      <w:r w:rsidRPr="004808B9">
        <w:rPr>
          <w:rFonts w:ascii="Palatino Linotype" w:hAnsi="Palatino Linotype" w:cs="Palatino Linotype"/>
          <w:b/>
          <w:bCs/>
          <w:sz w:val="24"/>
          <w:szCs w:val="24"/>
        </w:rPr>
        <w:t>Forgácsolás</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12 óra/ 12 óra</w:t>
      </w:r>
    </w:p>
    <w:p w:rsidR="007754EC" w:rsidRPr="004808B9" w:rsidRDefault="007754EC" w:rsidP="00FA2EBF">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Térfogat csökkentéses javítások, forgácsolás</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Forgácsolás elmélete</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forgácsképződés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forgácsoló szerszámok élgeometriája</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forgácsolási erő</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forgácsolás közbeni hőképződés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szerszámkopás és élettartam</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Forgácsolási technológiák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esztergálás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fúrás, furatbővítés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gyalulás, vésés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üregelés, alakhúzás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marás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fűrészelés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abrazív megmunkálások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menetmegmunkálások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fogazások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különleges anyagleválasztási technológiák</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szikraforgácsolás</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elektrokémiai megmunkálások</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ultrahangos forgácsolás</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plazmasugaras megmunkálások</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lézeres megmunkálások</w:t>
      </w:r>
    </w:p>
    <w:p w:rsidR="007754EC" w:rsidRPr="004808B9" w:rsidRDefault="007754EC" w:rsidP="00382B68">
      <w:pPr>
        <w:spacing w:after="0" w:line="240" w:lineRule="auto"/>
        <w:jc w:val="both"/>
        <w:rPr>
          <w:rFonts w:ascii="Palatino Linotype" w:hAnsi="Palatino Linotype" w:cs="Palatino Linotype"/>
          <w:sz w:val="24"/>
          <w:szCs w:val="24"/>
        </w:rPr>
      </w:pPr>
    </w:p>
    <w:p w:rsidR="007754EC" w:rsidRPr="004808B9" w:rsidRDefault="007754EC" w:rsidP="00382B68">
      <w:pPr>
        <w:pStyle w:val="Listaszerbekezds1"/>
        <w:numPr>
          <w:ilvl w:val="2"/>
          <w:numId w:val="5"/>
        </w:numPr>
        <w:spacing w:after="0"/>
        <w:rPr>
          <w:rFonts w:ascii="Palatino Linotype" w:hAnsi="Palatino Linotype" w:cs="Palatino Linotype"/>
          <w:b/>
          <w:bCs/>
          <w:sz w:val="24"/>
          <w:szCs w:val="24"/>
        </w:rPr>
      </w:pPr>
      <w:r w:rsidRPr="004808B9">
        <w:rPr>
          <w:rFonts w:ascii="Palatino Linotype" w:hAnsi="Palatino Linotype" w:cs="Palatino Linotype"/>
          <w:b/>
          <w:bCs/>
          <w:sz w:val="24"/>
          <w:szCs w:val="24"/>
        </w:rPr>
        <w:t>Felújítási technológiák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10 óra/ 10 óra</w:t>
      </w:r>
    </w:p>
    <w:p w:rsidR="007754EC" w:rsidRPr="004808B9" w:rsidRDefault="007754EC" w:rsidP="00382B68">
      <w:pPr>
        <w:spacing w:after="0" w:line="240" w:lineRule="auto"/>
        <w:ind w:left="360" w:firstLine="491"/>
        <w:jc w:val="both"/>
        <w:rPr>
          <w:rFonts w:ascii="Palatino Linotype" w:hAnsi="Palatino Linotype" w:cs="Palatino Linotype"/>
          <w:sz w:val="24"/>
          <w:szCs w:val="24"/>
        </w:rPr>
      </w:pPr>
      <w:r w:rsidRPr="004808B9">
        <w:rPr>
          <w:rFonts w:ascii="Palatino Linotype" w:hAnsi="Palatino Linotype" w:cs="Palatino Linotype"/>
          <w:sz w:val="24"/>
          <w:szCs w:val="24"/>
        </w:rPr>
        <w:t>Térfogat</w:t>
      </w:r>
      <w:r w:rsidRPr="004808B9">
        <w:rPr>
          <w:rFonts w:ascii="Palatino Linotype" w:hAnsi="Palatino Linotype" w:cs="Palatino Linotype"/>
          <w:b/>
          <w:bCs/>
          <w:sz w:val="24"/>
          <w:szCs w:val="24"/>
        </w:rPr>
        <w:t xml:space="preserve"> </w:t>
      </w:r>
      <w:r w:rsidRPr="004808B9">
        <w:rPr>
          <w:rFonts w:ascii="Palatino Linotype" w:hAnsi="Palatino Linotype" w:cs="Palatino Linotype"/>
          <w:sz w:val="24"/>
          <w:szCs w:val="24"/>
        </w:rPr>
        <w:t>növeléses alkatrész felújítási technológiák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Felrakó hegesztési eljárások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Fémszórás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fémszórás lánggal</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nagyfrekvenciás fémszórás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fémszórás gyakorlati alkalmazási területei</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Galvanizálások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nikkelezés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krómozás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kadmiumozás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foszfátozás</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Műanyagozás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bevonások technológiái</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lángszórásos műanyagozás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lebegtetett poros műanyagozás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gázégő nélküli porszórás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bemártásos eljárás</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Fémkittelés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három alkotós gyantás fémkittelés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fémkittelés műgyanta kittekkel</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poliészter bázisú fémgyanta kittelés</w:t>
      </w:r>
    </w:p>
    <w:p w:rsidR="007754EC" w:rsidRPr="004808B9" w:rsidRDefault="007754EC" w:rsidP="00382B68">
      <w:pPr>
        <w:spacing w:after="0" w:line="240" w:lineRule="auto"/>
        <w:jc w:val="both"/>
        <w:rPr>
          <w:rFonts w:ascii="Palatino Linotype" w:hAnsi="Palatino Linotype" w:cs="Palatino Linotype"/>
          <w:sz w:val="24"/>
          <w:szCs w:val="24"/>
        </w:rPr>
      </w:pPr>
    </w:p>
    <w:p w:rsidR="007754EC" w:rsidRPr="004808B9" w:rsidRDefault="007754EC" w:rsidP="0041013C">
      <w:pPr>
        <w:pStyle w:val="Listaszerbekezds1"/>
        <w:numPr>
          <w:ilvl w:val="2"/>
          <w:numId w:val="5"/>
        </w:numPr>
        <w:spacing w:after="0"/>
        <w:rPr>
          <w:rFonts w:ascii="Palatino Linotype" w:hAnsi="Palatino Linotype" w:cs="Palatino Linotype"/>
          <w:b/>
          <w:bCs/>
          <w:sz w:val="24"/>
          <w:szCs w:val="24"/>
        </w:rPr>
      </w:pPr>
      <w:r w:rsidRPr="004808B9">
        <w:rPr>
          <w:rFonts w:ascii="Palatino Linotype" w:hAnsi="Palatino Linotype" w:cs="Palatino Linotype"/>
          <w:b/>
          <w:bCs/>
          <w:sz w:val="24"/>
          <w:szCs w:val="24"/>
        </w:rPr>
        <w:t>Anyag és hibakereső vizsgálatok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22 óra/ 24 óra</w:t>
      </w:r>
    </w:p>
    <w:p w:rsidR="007754EC" w:rsidRDefault="007754EC" w:rsidP="00A73B79">
      <w:pPr>
        <w:spacing w:after="0" w:line="240" w:lineRule="auto"/>
        <w:ind w:firstLine="567"/>
        <w:jc w:val="both"/>
        <w:rPr>
          <w:rFonts w:ascii="Palatino Linotype" w:hAnsi="Palatino Linotype" w:cs="Palatino Linotype"/>
          <w:sz w:val="24"/>
          <w:szCs w:val="24"/>
        </w:rPr>
      </w:pPr>
      <w:r w:rsidRPr="004808B9">
        <w:rPr>
          <w:rFonts w:ascii="Palatino Linotype" w:hAnsi="Palatino Linotype" w:cs="Palatino Linotype"/>
          <w:sz w:val="24"/>
          <w:szCs w:val="24"/>
        </w:rPr>
        <w:t>Anyagvizsgálatok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Anyagvizsgálati módszerek felosztása</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Szakítóvizsgálatok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elve</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próbatest alakja, mérete</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szakítógép szerkezeti felépítése</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szakítóvizsgálattal meghatározható anyagi jellemzők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szakítóvizsgálat magas hőmérsékleten</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szakítóvizsgálat hűtött állapotban</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Keménységmérések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Brinell-keménységmérés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Vickers-féle keménységmérés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Rockwell-féle keménységmérés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Dinamikus keménységmérési módszerek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Törésmechanikai vizsgálatok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ütve hajlító vizsgálatok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Fárasztó vizsgálatok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fárasztóvizsgálat forgó- hajtogatással</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fárasztóvizsgálat húzás – nyomással</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fárasztóvizsgálat hajlítással</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fárasztóvizsgálat csavarással</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Nyíró vizsgálat</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Nyomó vizsgálat</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Hideg alakíthatósági vizsgálatok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hajlító próbák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mélyhúzhatósági próbák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hajtogató próbák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csavaró vizsgálat</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csövek vizsgálatai</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Melegalakíthatósági vizsgálatok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duzzasztási próba</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hajlító próba</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önthetőségi próba</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véglap edzhetőségi próba</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hegeszthetőségi próba</w:t>
      </w:r>
    </w:p>
    <w:p w:rsidR="007754EC" w:rsidRPr="004808B9" w:rsidRDefault="007754EC" w:rsidP="00382B68">
      <w:pPr>
        <w:spacing w:after="0" w:line="240" w:lineRule="auto"/>
        <w:ind w:left="360" w:firstLine="633"/>
        <w:jc w:val="both"/>
        <w:rPr>
          <w:rFonts w:ascii="Palatino Linotype" w:hAnsi="Palatino Linotype" w:cs="Palatino Linotype"/>
          <w:b/>
          <w:bCs/>
          <w:sz w:val="24"/>
          <w:szCs w:val="24"/>
        </w:rPr>
      </w:pPr>
      <w:r w:rsidRPr="004808B9">
        <w:rPr>
          <w:rFonts w:ascii="Palatino Linotype" w:hAnsi="Palatino Linotype" w:cs="Palatino Linotype"/>
          <w:sz w:val="24"/>
          <w:szCs w:val="24"/>
        </w:rPr>
        <w:t>Hibakereső</w:t>
      </w:r>
      <w:r w:rsidRPr="004808B9">
        <w:rPr>
          <w:rFonts w:ascii="Palatino Linotype" w:hAnsi="Palatino Linotype" w:cs="Palatino Linotype"/>
          <w:b/>
          <w:bCs/>
          <w:sz w:val="24"/>
          <w:szCs w:val="24"/>
        </w:rPr>
        <w:t xml:space="preserve"> </w:t>
      </w:r>
      <w:r w:rsidRPr="004808B9">
        <w:rPr>
          <w:rFonts w:ascii="Palatino Linotype" w:hAnsi="Palatino Linotype" w:cs="Palatino Linotype"/>
          <w:sz w:val="24"/>
          <w:szCs w:val="24"/>
        </w:rPr>
        <w:t>vizsgálatok</w:t>
      </w:r>
      <w:r w:rsidRPr="004808B9">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Szemrevételezéses vizsgálatok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Penetrációs vizsgálatok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Mágneses repedésvizsgálatok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Örvényáramos vizsgálatok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Ultrahangos vizsgálatok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Radiológiai vizsgálatok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Izotópos vizsgálatok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Füstgázelemző vizsgálatok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füstgáz elemzési módszerek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Qrsat- módszer</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infravörös abszorpciós módszer</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elektrokémiai elven működő módszerek</w:t>
      </w:r>
    </w:p>
    <w:p w:rsidR="007754EC" w:rsidRPr="004808B9" w:rsidRDefault="007754EC" w:rsidP="00382B68">
      <w:pPr>
        <w:spacing w:after="0" w:line="240" w:lineRule="auto"/>
        <w:jc w:val="both"/>
        <w:rPr>
          <w:rFonts w:ascii="Palatino Linotype" w:hAnsi="Palatino Linotype" w:cs="Palatino Linotype"/>
          <w:sz w:val="24"/>
          <w:szCs w:val="24"/>
        </w:rPr>
      </w:pPr>
    </w:p>
    <w:p w:rsidR="007754EC" w:rsidRPr="004808B9" w:rsidRDefault="007754EC" w:rsidP="0041013C">
      <w:pPr>
        <w:pStyle w:val="Listaszerbekezds1"/>
        <w:numPr>
          <w:ilvl w:val="2"/>
          <w:numId w:val="5"/>
        </w:numPr>
        <w:spacing w:after="0"/>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 Szereléstechnika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20 óra/ 20 óra</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Szerelési alapfogalmak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gépipari szerelés</w:t>
      </w:r>
      <w:r>
        <w:rPr>
          <w:rFonts w:ascii="Palatino Linotype" w:hAnsi="Palatino Linotype" w:cs="Palatino Linotype"/>
          <w:sz w:val="24"/>
          <w:szCs w:val="24"/>
        </w:rPr>
        <w:t>,</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szerelési méretláncok</w:t>
      </w:r>
      <w:r>
        <w:rPr>
          <w:rFonts w:ascii="Palatino Linotype" w:hAnsi="Palatino Linotype" w:cs="Palatino Linotype"/>
          <w:sz w:val="24"/>
          <w:szCs w:val="24"/>
        </w:rPr>
        <w:t>,</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 teljes cserélhetőség módszere,</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 részleges cserélhetőség módszere,</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 kiválasztás vagy válogatás módszere,</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az utólagos illesztés módszere,</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 beszabályozás vagy mozgó kiegyenlítés módszere</w:t>
      </w:r>
      <w:r>
        <w:rPr>
          <w:rFonts w:ascii="Palatino Linotype" w:hAnsi="Palatino Linotype" w:cs="Palatino Linotype"/>
          <w:sz w:val="24"/>
          <w:szCs w:val="24"/>
        </w:rPr>
        <w:t>.</w:t>
      </w:r>
      <w:r w:rsidRPr="004808B9">
        <w:rPr>
          <w:rFonts w:ascii="Palatino Linotype" w:hAnsi="Palatino Linotype" w:cs="Palatino Linotype"/>
          <w:sz w:val="24"/>
          <w:szCs w:val="24"/>
        </w:rPr>
        <w:t xml:space="preserve"> </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Szerelési rendszerek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 munkadarabok mozgási módja,</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 szerelés térbeli elrendezése,</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 szakosítás mértéke,</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 szerelés ütemessége,</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 szerelés szervezése,</w:t>
      </w:r>
    </w:p>
    <w:p w:rsidR="007754EC" w:rsidRPr="004808B9" w:rsidRDefault="007754EC" w:rsidP="00606FCE">
      <w:pPr>
        <w:spacing w:after="0" w:line="240" w:lineRule="auto"/>
        <w:ind w:left="1800"/>
        <w:jc w:val="both"/>
        <w:rPr>
          <w:rFonts w:ascii="Palatino Linotype" w:hAnsi="Palatino Linotype" w:cs="Palatino Linotype"/>
          <w:sz w:val="24"/>
          <w:szCs w:val="24"/>
        </w:rPr>
      </w:pPr>
      <w:r>
        <w:rPr>
          <w:rFonts w:ascii="Palatino Linotype" w:hAnsi="Palatino Linotype" w:cs="Palatino Linotype"/>
          <w:sz w:val="24"/>
          <w:szCs w:val="24"/>
        </w:rPr>
        <w:t>a</w:t>
      </w:r>
      <w:r w:rsidRPr="004808B9">
        <w:rPr>
          <w:rFonts w:ascii="Palatino Linotype" w:hAnsi="Palatino Linotype" w:cs="Palatino Linotype"/>
          <w:sz w:val="24"/>
          <w:szCs w:val="24"/>
        </w:rPr>
        <w:t xml:space="preserve"> szerelés és alkatrészgyártás összefüggése</w:t>
      </w:r>
      <w:r>
        <w:rPr>
          <w:rFonts w:ascii="Palatino Linotype" w:hAnsi="Palatino Linotype" w:cs="Palatino Linotype"/>
          <w:sz w:val="24"/>
          <w:szCs w:val="24"/>
        </w:rPr>
        <w:t>,</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 szerelés dokumentációja</w:t>
      </w:r>
      <w:r>
        <w:rPr>
          <w:rFonts w:ascii="Palatino Linotype" w:hAnsi="Palatino Linotype" w:cs="Palatino Linotype"/>
          <w:sz w:val="24"/>
          <w:szCs w:val="24"/>
        </w:rPr>
        <w:t>.</w:t>
      </w:r>
    </w:p>
    <w:p w:rsidR="007754EC" w:rsidRPr="004808B9" w:rsidRDefault="007754EC" w:rsidP="00683669">
      <w:pPr>
        <w:spacing w:after="0" w:line="240" w:lineRule="auto"/>
        <w:ind w:left="360" w:firstLine="491"/>
        <w:jc w:val="both"/>
        <w:rPr>
          <w:rFonts w:ascii="Palatino Linotype" w:hAnsi="Palatino Linotype" w:cs="Palatino Linotype"/>
          <w:b/>
          <w:bCs/>
          <w:sz w:val="24"/>
          <w:szCs w:val="24"/>
        </w:rPr>
      </w:pPr>
      <w:r w:rsidRPr="004808B9">
        <w:rPr>
          <w:rFonts w:ascii="Palatino Linotype" w:hAnsi="Palatino Linotype" w:cs="Palatino Linotype"/>
          <w:sz w:val="24"/>
          <w:szCs w:val="24"/>
        </w:rPr>
        <w:t>Alkatrészek tisztítása</w:t>
      </w:r>
      <w:r w:rsidRPr="004808B9">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tisztítás fontossága, alkalmazása</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Alkatrészekre tapadó szennyeződések osztályozása</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vegyi összetételük (szerves, szervetlen, zsíros, lúgos, semleges)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halmazállapotuk (szilárd, cseppfolyós)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eredetük (az érintkező munkaközeg lerakódásai, korrózió,</w:t>
      </w:r>
      <w:r>
        <w:rPr>
          <w:rFonts w:ascii="Palatino Linotype" w:hAnsi="Palatino Linotype" w:cs="Palatino Linotype"/>
          <w:sz w:val="24"/>
          <w:szCs w:val="24"/>
        </w:rPr>
        <w:t>)</w:t>
      </w:r>
      <w:r w:rsidRPr="004808B9">
        <w:rPr>
          <w:rFonts w:ascii="Palatino Linotype" w:hAnsi="Palatino Linotype" w:cs="Palatino Linotype"/>
          <w:sz w:val="24"/>
          <w:szCs w:val="24"/>
        </w:rPr>
        <w:t xml:space="preserve"> </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felületre való tapadásuk mértéke alapján (por, hámló festékréteg) is</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tisztítás fizikai és kémiai alapjai</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A tisztítás leggyakoribb módszerei</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fizikai tisztítás módszerei:</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lángsugaras tisztítás</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oldószeres mosás</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gőzsugár-tisztítás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kémiai tisztítási módszerek:</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festék lemaratás</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pácolás</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lúgos tisztítások</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savas tisztítások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mechanikai tisztítási módszerek:</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tisztítás kézi, vagy gépi kefével, csiszolás</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szemcseszórás</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folyadéksugaras tisztítás</w:t>
      </w:r>
    </w:p>
    <w:p w:rsidR="007754EC" w:rsidRPr="004808B9" w:rsidRDefault="007754EC" w:rsidP="00606FCE">
      <w:pPr>
        <w:spacing w:after="0" w:line="240" w:lineRule="auto"/>
        <w:ind w:left="2520"/>
        <w:jc w:val="both"/>
        <w:rPr>
          <w:rFonts w:ascii="Palatino Linotype" w:hAnsi="Palatino Linotype" w:cs="Palatino Linotype"/>
          <w:sz w:val="24"/>
          <w:szCs w:val="24"/>
        </w:rPr>
      </w:pPr>
      <w:r w:rsidRPr="004808B9">
        <w:rPr>
          <w:rFonts w:ascii="Palatino Linotype" w:hAnsi="Palatino Linotype" w:cs="Palatino Linotype"/>
          <w:sz w:val="24"/>
          <w:szCs w:val="24"/>
        </w:rPr>
        <w:t>alkatrésztisztító berendezések</w:t>
      </w:r>
    </w:p>
    <w:p w:rsidR="007754EC" w:rsidRPr="004808B9" w:rsidRDefault="007754EC" w:rsidP="00E709CA">
      <w:pPr>
        <w:spacing w:after="0" w:line="240" w:lineRule="auto"/>
        <w:ind w:firstLine="540"/>
        <w:rPr>
          <w:rFonts w:ascii="Palatino Linotype" w:hAnsi="Palatino Linotype" w:cs="Palatino Linotype"/>
          <w:b/>
          <w:bCs/>
          <w:sz w:val="24"/>
          <w:szCs w:val="24"/>
        </w:rPr>
      </w:pPr>
    </w:p>
    <w:p w:rsidR="007754EC" w:rsidRPr="00FE4E06" w:rsidRDefault="007754EC" w:rsidP="00FE4E06">
      <w:pPr>
        <w:widowControl w:val="0"/>
        <w:numPr>
          <w:ilvl w:val="1"/>
          <w:numId w:val="7"/>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lastRenderedPageBreak/>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4719E7" w:rsidRDefault="007754EC" w:rsidP="00E709CA">
      <w:pPr>
        <w:spacing w:after="0" w:line="240" w:lineRule="auto"/>
        <w:ind w:left="792"/>
        <w:jc w:val="both"/>
        <w:rPr>
          <w:rFonts w:ascii="Palatino Linotype" w:hAnsi="Palatino Linotype" w:cs="Palatino Linotype"/>
          <w:sz w:val="24"/>
          <w:szCs w:val="24"/>
        </w:rPr>
      </w:pPr>
      <w:r w:rsidRPr="004719E7">
        <w:rPr>
          <w:rFonts w:ascii="Palatino Linotype" w:hAnsi="Palatino Linotype" w:cs="Palatino Linotype"/>
          <w:sz w:val="24"/>
          <w:szCs w:val="24"/>
        </w:rPr>
        <w:t>Szaktanterem</w:t>
      </w:r>
    </w:p>
    <w:p w:rsidR="007754EC" w:rsidRPr="004808B9" w:rsidRDefault="007754EC" w:rsidP="00E709CA">
      <w:pPr>
        <w:spacing w:after="0" w:line="240" w:lineRule="auto"/>
        <w:ind w:left="792"/>
        <w:jc w:val="both"/>
        <w:rPr>
          <w:rFonts w:ascii="Palatino Linotype" w:hAnsi="Palatino Linotype" w:cs="Palatino Linotype"/>
          <w:b/>
          <w:bCs/>
          <w:sz w:val="24"/>
          <w:szCs w:val="24"/>
        </w:rPr>
      </w:pPr>
    </w:p>
    <w:p w:rsidR="007754EC" w:rsidRPr="004808B9" w:rsidRDefault="007754EC" w:rsidP="00764E25">
      <w:pPr>
        <w:widowControl w:val="0"/>
        <w:numPr>
          <w:ilvl w:val="1"/>
          <w:numId w:val="7"/>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E709C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080D63">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vita</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1.11.</w:t>
            </w:r>
          </w:p>
        </w:tc>
        <w:tc>
          <w:tcPr>
            <w:tcW w:w="2800"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bl>
    <w:p w:rsidR="007754EC" w:rsidRPr="004808B9" w:rsidRDefault="007754EC" w:rsidP="00E709CA">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FA235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080D63">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080D63">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Írásos elemzések készítése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Leírás készítése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Válaszolás írásban mondatszintű kérdésekre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készítése leírásból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készítés tárgyról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elemzés, hibakeresés</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lastRenderedPageBreak/>
              <w:t>4.</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Jegyzetkészítés eseményről kérdéssor alapján</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rendszerezése mozaikfeladattal</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8.</w:t>
            </w:r>
          </w:p>
        </w:tc>
        <w:tc>
          <w:tcPr>
            <w:tcW w:w="3621" w:type="dxa"/>
            <w:shd w:val="clear" w:color="auto" w:fill="D9D9D9"/>
            <w:vAlign w:val="center"/>
          </w:tcPr>
          <w:p w:rsidR="007754EC" w:rsidRPr="004808B9" w:rsidRDefault="007754EC" w:rsidP="00080D63">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Vizsgálati tevékenységek körében</w:t>
            </w:r>
          </w:p>
        </w:tc>
        <w:tc>
          <w:tcPr>
            <w:tcW w:w="809"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8.1.</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Technológiai próbák végzése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8.2.</w:t>
            </w:r>
          </w:p>
        </w:tc>
        <w:tc>
          <w:tcPr>
            <w:tcW w:w="3621" w:type="dxa"/>
            <w:vAlign w:val="center"/>
          </w:tcPr>
          <w:p w:rsidR="007754EC" w:rsidRPr="004808B9" w:rsidRDefault="007754EC" w:rsidP="00080D6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Technológiai minták elemzése</w:t>
            </w:r>
          </w:p>
        </w:tc>
        <w:tc>
          <w:tcPr>
            <w:tcW w:w="809"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080D63">
            <w:pPr>
              <w:spacing w:after="0" w:line="240" w:lineRule="auto"/>
              <w:jc w:val="center"/>
              <w:rPr>
                <w:rFonts w:ascii="Palatino Linotype" w:hAnsi="Palatino Linotype" w:cs="Palatino Linotype"/>
                <w:sz w:val="20"/>
                <w:szCs w:val="20"/>
              </w:rPr>
            </w:pPr>
          </w:p>
        </w:tc>
      </w:tr>
    </w:tbl>
    <w:p w:rsidR="007754EC" w:rsidRPr="004808B9" w:rsidRDefault="007754EC" w:rsidP="00FA235A">
      <w:pPr>
        <w:spacing w:after="0" w:line="240" w:lineRule="auto"/>
        <w:jc w:val="both"/>
        <w:rPr>
          <w:rFonts w:ascii="Palatino Linotype" w:hAnsi="Palatino Linotype" w:cs="Palatino Linotype"/>
          <w:sz w:val="24"/>
          <w:szCs w:val="24"/>
        </w:rPr>
      </w:pPr>
    </w:p>
    <w:p w:rsidR="007754EC" w:rsidRPr="004808B9" w:rsidRDefault="007754EC" w:rsidP="00764E25">
      <w:pPr>
        <w:widowControl w:val="0"/>
        <w:numPr>
          <w:ilvl w:val="1"/>
          <w:numId w:val="7"/>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FA235A" w:rsidRDefault="007754EC" w:rsidP="00FA235A">
      <w:pPr>
        <w:spacing w:after="0" w:line="240" w:lineRule="auto"/>
        <w:ind w:left="720"/>
        <w:jc w:val="both"/>
        <w:rPr>
          <w:rFonts w:ascii="Palatino Linotype" w:hAnsi="Palatino Linotype" w:cs="Palatino Linotype"/>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E709CA">
      <w:pPr>
        <w:widowControl w:val="0"/>
        <w:suppressAutoHyphens/>
        <w:spacing w:after="0" w:line="240" w:lineRule="auto"/>
        <w:rPr>
          <w:rFonts w:ascii="Palatino Linotype" w:hAnsi="Palatino Linotype" w:cs="Palatino Linotype"/>
          <w:b/>
          <w:bCs/>
          <w:sz w:val="24"/>
          <w:szCs w:val="24"/>
        </w:rPr>
      </w:pPr>
    </w:p>
    <w:p w:rsidR="007754EC" w:rsidRPr="004808B9" w:rsidRDefault="007754EC" w:rsidP="005770AB">
      <w:pPr>
        <w:numPr>
          <w:ilvl w:val="0"/>
          <w:numId w:val="40"/>
        </w:numPr>
        <w:autoSpaceDE w:val="0"/>
        <w:snapToGrid w:val="0"/>
        <w:jc w:val="both"/>
        <w:rPr>
          <w:rFonts w:ascii="Palatino Linotype" w:hAnsi="Palatino Linotype" w:cs="Palatino Linotype"/>
          <w:b/>
          <w:bCs/>
          <w:sz w:val="20"/>
          <w:szCs w:val="20"/>
          <w:lang w:eastAsia="hu-HU"/>
        </w:rPr>
      </w:pPr>
      <w:r w:rsidRPr="004808B9">
        <w:rPr>
          <w:rFonts w:ascii="Palatino Linotype" w:hAnsi="Palatino Linotype" w:cs="Palatino Linotype"/>
          <w:b/>
          <w:bCs/>
          <w:sz w:val="24"/>
          <w:szCs w:val="24"/>
        </w:rPr>
        <w:t>Elektrotechnika-elektronika</w:t>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136 óra/144 óra*</w:t>
      </w:r>
    </w:p>
    <w:p w:rsidR="007754EC" w:rsidRPr="004808B9" w:rsidRDefault="007754EC" w:rsidP="00E709CA">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DB75A9">
      <w:pPr>
        <w:pStyle w:val="Listaszerbekezds4"/>
        <w:widowControl w:val="0"/>
        <w:numPr>
          <w:ilvl w:val="0"/>
          <w:numId w:val="5"/>
        </w:numPr>
        <w:suppressAutoHyphens/>
        <w:spacing w:after="0" w:line="240" w:lineRule="auto"/>
        <w:jc w:val="both"/>
        <w:rPr>
          <w:rFonts w:ascii="Palatino Linotype" w:hAnsi="Palatino Linotype" w:cs="Palatino Linotype"/>
          <w:b/>
          <w:bCs/>
          <w:vanish/>
          <w:sz w:val="24"/>
          <w:szCs w:val="24"/>
        </w:rPr>
      </w:pPr>
    </w:p>
    <w:p w:rsidR="007754EC" w:rsidRPr="004808B9" w:rsidRDefault="007754EC" w:rsidP="00DB75A9">
      <w:pPr>
        <w:widowControl w:val="0"/>
        <w:numPr>
          <w:ilvl w:val="1"/>
          <w:numId w:val="5"/>
        </w:numPr>
        <w:suppressAutoHyphens/>
        <w:spacing w:after="0" w:line="240" w:lineRule="auto"/>
        <w:ind w:left="717"/>
        <w:jc w:val="both"/>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606FCE">
      <w:pPr>
        <w:overflowPunct w:val="0"/>
        <w:autoSpaceDE w:val="0"/>
        <w:autoSpaceDN w:val="0"/>
        <w:adjustRightInd w:val="0"/>
        <w:spacing w:after="0" w:line="240" w:lineRule="auto"/>
        <w:ind w:left="1134"/>
        <w:textAlignment w:val="baseline"/>
        <w:rPr>
          <w:rFonts w:ascii="Palatino Linotype" w:hAnsi="Palatino Linotype" w:cs="Palatino Linotype"/>
          <w:sz w:val="24"/>
          <w:szCs w:val="24"/>
        </w:rPr>
      </w:pPr>
      <w:r w:rsidRPr="004808B9">
        <w:rPr>
          <w:rFonts w:ascii="Palatino Linotype" w:hAnsi="Palatino Linotype" w:cs="Palatino Linotype"/>
          <w:sz w:val="24"/>
          <w:szCs w:val="24"/>
        </w:rPr>
        <w:t>fejlessze a tanulók logikai készségét,</w:t>
      </w:r>
    </w:p>
    <w:p w:rsidR="007754EC" w:rsidRPr="004808B9" w:rsidRDefault="007754EC" w:rsidP="00606FCE">
      <w:pPr>
        <w:overflowPunct w:val="0"/>
        <w:autoSpaceDE w:val="0"/>
        <w:autoSpaceDN w:val="0"/>
        <w:adjustRightInd w:val="0"/>
        <w:spacing w:after="0" w:line="240" w:lineRule="auto"/>
        <w:ind w:left="1134"/>
        <w:textAlignment w:val="baseline"/>
        <w:rPr>
          <w:rFonts w:ascii="Palatino Linotype" w:hAnsi="Palatino Linotype" w:cs="Palatino Linotype"/>
          <w:sz w:val="24"/>
          <w:szCs w:val="24"/>
        </w:rPr>
      </w:pPr>
      <w:r w:rsidRPr="004808B9">
        <w:rPr>
          <w:rFonts w:ascii="Palatino Linotype" w:hAnsi="Palatino Linotype" w:cs="Palatino Linotype"/>
          <w:sz w:val="24"/>
          <w:szCs w:val="24"/>
        </w:rPr>
        <w:t>alapozza meg a szakmai tantárgyak feldolgozását,</w:t>
      </w:r>
    </w:p>
    <w:p w:rsidR="007754EC" w:rsidRPr="004808B9" w:rsidRDefault="007754EC" w:rsidP="00606FCE">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fejlessze a tanulók számolási készségét, biztonságát és a nagyságrendi érzék kialakulását,</w:t>
      </w:r>
    </w:p>
    <w:p w:rsidR="007754EC" w:rsidRPr="004808B9" w:rsidRDefault="007754EC" w:rsidP="00606FCE">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alapozza meg a tanulók villamossággal és elektronikával kapcsolatos szakmai ismereteit</w:t>
      </w:r>
    </w:p>
    <w:p w:rsidR="007754EC" w:rsidRPr="004808B9" w:rsidRDefault="007754EC" w:rsidP="0041013C">
      <w:pPr>
        <w:spacing w:after="0" w:line="240" w:lineRule="auto"/>
        <w:rPr>
          <w:rFonts w:ascii="Palatino Linotype" w:hAnsi="Palatino Linotype" w:cs="Palatino Linotype"/>
          <w:b/>
          <w:bCs/>
          <w:sz w:val="24"/>
          <w:szCs w:val="24"/>
        </w:rPr>
      </w:pPr>
    </w:p>
    <w:p w:rsidR="007754EC" w:rsidRPr="004808B9" w:rsidRDefault="007754EC" w:rsidP="0041013C">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606FCE">
      <w:pPr>
        <w:spacing w:after="0" w:line="240" w:lineRule="auto"/>
        <w:ind w:left="1211"/>
        <w:rPr>
          <w:rFonts w:ascii="Palatino Linotype" w:hAnsi="Palatino Linotype" w:cs="Palatino Linotype"/>
          <w:sz w:val="24"/>
          <w:szCs w:val="24"/>
        </w:rPr>
      </w:pPr>
      <w:r w:rsidRPr="004808B9">
        <w:rPr>
          <w:rFonts w:ascii="Palatino Linotype" w:hAnsi="Palatino Linotype" w:cs="Palatino Linotype"/>
          <w:sz w:val="24"/>
          <w:szCs w:val="24"/>
        </w:rPr>
        <w:t>Matematika: aritmetikai, algebrai és geometriai ismeretek</w:t>
      </w:r>
    </w:p>
    <w:p w:rsidR="007754EC" w:rsidRPr="004808B9" w:rsidRDefault="007754EC" w:rsidP="00606FCE">
      <w:pPr>
        <w:spacing w:after="0" w:line="240" w:lineRule="auto"/>
        <w:ind w:left="1211"/>
        <w:rPr>
          <w:rFonts w:ascii="Palatino Linotype" w:hAnsi="Palatino Linotype" w:cs="Palatino Linotype"/>
          <w:sz w:val="24"/>
          <w:szCs w:val="24"/>
        </w:rPr>
      </w:pPr>
      <w:r w:rsidRPr="004808B9">
        <w:rPr>
          <w:rFonts w:ascii="Palatino Linotype" w:hAnsi="Palatino Linotype" w:cs="Palatino Linotype"/>
          <w:sz w:val="24"/>
          <w:szCs w:val="24"/>
        </w:rPr>
        <w:t>Fizika: anyagismereti, mechanikai, termodinamikai, optikai, hullámtani ismeretek</w:t>
      </w:r>
    </w:p>
    <w:p w:rsidR="007754EC" w:rsidRPr="004808B9" w:rsidRDefault="007754EC" w:rsidP="0041013C">
      <w:pPr>
        <w:widowControl w:val="0"/>
        <w:suppressAutoHyphens/>
        <w:spacing w:after="0" w:line="240" w:lineRule="auto"/>
        <w:rPr>
          <w:rFonts w:ascii="Palatino Linotype" w:hAnsi="Palatino Linotype" w:cs="Palatino Linotype"/>
          <w:b/>
          <w:bCs/>
          <w:sz w:val="24"/>
          <w:szCs w:val="24"/>
        </w:rPr>
      </w:pPr>
    </w:p>
    <w:p w:rsidR="007754EC" w:rsidRDefault="007754EC" w:rsidP="0041013C">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FA235A">
      <w:pPr>
        <w:widowControl w:val="0"/>
        <w:suppressAutoHyphens/>
        <w:spacing w:after="0" w:line="240" w:lineRule="auto"/>
        <w:ind w:left="357"/>
        <w:rPr>
          <w:rFonts w:ascii="Palatino Linotype" w:hAnsi="Palatino Linotype" w:cs="Palatino Linotype"/>
          <w:b/>
          <w:bCs/>
          <w:sz w:val="24"/>
          <w:szCs w:val="24"/>
        </w:rPr>
      </w:pPr>
    </w:p>
    <w:p w:rsidR="007754EC" w:rsidRPr="004808B9" w:rsidRDefault="007754EC" w:rsidP="0041013C">
      <w:pPr>
        <w:numPr>
          <w:ilvl w:val="2"/>
          <w:numId w:val="5"/>
        </w:numPr>
        <w:spacing w:after="0" w:line="240" w:lineRule="auto"/>
        <w:ind w:left="1218" w:hanging="651"/>
        <w:rPr>
          <w:rFonts w:ascii="Palatino Linotype" w:hAnsi="Palatino Linotype" w:cs="Palatino Linotype"/>
          <w:b/>
          <w:bCs/>
          <w:sz w:val="24"/>
          <w:szCs w:val="24"/>
        </w:rPr>
      </w:pPr>
      <w:r w:rsidRPr="004808B9">
        <w:rPr>
          <w:rFonts w:ascii="Palatino Linotype" w:hAnsi="Palatino Linotype" w:cs="Palatino Linotype"/>
          <w:b/>
          <w:bCs/>
          <w:sz w:val="24"/>
          <w:szCs w:val="24"/>
        </w:rPr>
        <w:t>Villamos alapfogalmak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22óra/22óra</w:t>
      </w:r>
    </w:p>
    <w:p w:rsidR="007754EC" w:rsidRPr="004808B9" w:rsidRDefault="007754EC" w:rsidP="00606FCE">
      <w:pPr>
        <w:spacing w:after="0" w:line="240" w:lineRule="auto"/>
        <w:ind w:left="567"/>
        <w:jc w:val="both"/>
        <w:rPr>
          <w:rFonts w:ascii="Palatino Linotype" w:hAnsi="Palatino Linotype" w:cs="Palatino Linotype"/>
          <w:sz w:val="24"/>
          <w:szCs w:val="24"/>
        </w:rPr>
      </w:pPr>
      <w:r w:rsidRPr="004808B9">
        <w:rPr>
          <w:rFonts w:ascii="Palatino Linotype" w:hAnsi="Palatino Linotype" w:cs="Palatino Linotype"/>
          <w:sz w:val="24"/>
          <w:szCs w:val="24"/>
        </w:rPr>
        <w:t>Villamos alapfogalmak</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Elektronelmélet</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Az elektromos töltések eloszlása atomokban, molekulákban, ionokon belül és a vegyületekben. Vezetők, félvezetők és szigetelők molekuláris szerkezete.</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Statikus elektromosság és elektromos vezetés</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Statikus elektromosság és az elektrosztatikus töltések eloszlása. A vonzás és taszítás elektrosztatikus törvényei. A töltés egységei, Coulomb-törvény. Elektromos vezetés szilárd anyagokban, gázokban és vákuumban.</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Elektromosságtani fogalmak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Az alábbi fogalmak, mértékegységeik és a rájuk ható tényezők: feszültségkülönbség, elektromotoros erő, feszültség, áramerősség, ellenállás, vezetés, töltés, egyezményes folyásirány, elektronok áramlása.</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Elektromos áram keltése</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Feszültség keltése az alábbi módszerekkel: fény, hő, súrlódás, nyomás, kémiai folyamatok.</w:t>
      </w:r>
    </w:p>
    <w:p w:rsidR="007754EC" w:rsidRPr="004808B9" w:rsidRDefault="007754EC" w:rsidP="00606FCE">
      <w:pPr>
        <w:spacing w:after="0" w:line="240" w:lineRule="auto"/>
        <w:ind w:left="567"/>
        <w:jc w:val="both"/>
        <w:rPr>
          <w:rFonts w:ascii="Palatino Linotype" w:hAnsi="Palatino Linotype" w:cs="Palatino Linotype"/>
          <w:b/>
          <w:bCs/>
          <w:sz w:val="24"/>
          <w:szCs w:val="24"/>
        </w:rPr>
      </w:pPr>
      <w:r w:rsidRPr="004808B9">
        <w:rPr>
          <w:rFonts w:ascii="Palatino Linotype" w:hAnsi="Palatino Linotype" w:cs="Palatino Linotype"/>
          <w:sz w:val="24"/>
          <w:szCs w:val="24"/>
        </w:rPr>
        <w:t>Villamos</w:t>
      </w:r>
      <w:r w:rsidRPr="004808B9">
        <w:rPr>
          <w:rFonts w:ascii="Palatino Linotype" w:hAnsi="Palatino Linotype" w:cs="Palatino Linotype"/>
          <w:b/>
          <w:bCs/>
          <w:sz w:val="24"/>
          <w:szCs w:val="24"/>
        </w:rPr>
        <w:t xml:space="preserve"> </w:t>
      </w:r>
      <w:r w:rsidRPr="004808B9">
        <w:rPr>
          <w:rFonts w:ascii="Palatino Linotype" w:hAnsi="Palatino Linotype" w:cs="Palatino Linotype"/>
          <w:sz w:val="24"/>
          <w:szCs w:val="24"/>
        </w:rPr>
        <w:t>áram hatásai</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Hőhatás</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ellenállások melegedése, fajhő, hőmennyiség, felhasználás.</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Vegyi hatás</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elektrolízis, Faraday-törvény, elektrokémiai korrózió, korrózió-védelem.</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Élettani hatás</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fogalma, áram hatása ideg és izom rendszerre.</w:t>
      </w:r>
    </w:p>
    <w:p w:rsidR="007754EC" w:rsidRPr="004808B9" w:rsidRDefault="007754EC" w:rsidP="00606FCE">
      <w:pPr>
        <w:spacing w:after="0" w:line="240" w:lineRule="auto"/>
        <w:ind w:left="360"/>
        <w:jc w:val="both"/>
        <w:rPr>
          <w:rFonts w:ascii="Palatino Linotype" w:hAnsi="Palatino Linotype" w:cs="Palatino Linotype"/>
          <w:sz w:val="24"/>
          <w:szCs w:val="24"/>
        </w:rPr>
      </w:pPr>
      <w:r w:rsidRPr="004808B9">
        <w:rPr>
          <w:rFonts w:ascii="Palatino Linotype" w:hAnsi="Palatino Linotype" w:cs="Palatino Linotype"/>
          <w:sz w:val="24"/>
          <w:szCs w:val="24"/>
        </w:rPr>
        <w:t>Mágnesesség</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Időben állandó mágneses terek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A mágnesesség elmélete. Mágnesek tulajdonságai. A Föld mágneses terében felfüggesztett mágnes viselkedése. Mágnesezés és demagnetizálás. Mágneses árnyékolás. Mágneses anyagok különböző fajtái. Elektromágnesek felépítése és működési elve. Jobbkéz-szabály áramvezető körüli mágneses tér meghatározására. Mágneses fluxus, térerősség, mágneses indukció, gerjesztés, permeabilitás. Mágnesezési hiszterézis-görbe, remanencia, koercitív erő, telítési pont.</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Időben változó mágneses terek</w:t>
      </w:r>
    </w:p>
    <w:p w:rsidR="007754EC" w:rsidRDefault="007754EC" w:rsidP="00606FCE">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Faraday-törvény. Lenz-törvény és a polaritást meghatározó szabályok. Mozgási indukció. Nyugalmi indukció. Önindukció, tekercs önindukciós tényezője. Kölcsönös indukció, tekercsek kölcsönös indukciós tényezője. Örvényáram</w:t>
      </w:r>
    </w:p>
    <w:p w:rsidR="007754EC" w:rsidRPr="004808B9" w:rsidRDefault="007754EC" w:rsidP="00606FCE">
      <w:pPr>
        <w:spacing w:after="0" w:line="240" w:lineRule="auto"/>
        <w:ind w:left="1701"/>
        <w:rPr>
          <w:rFonts w:ascii="Palatino Linotype" w:hAnsi="Palatino Linotype" w:cs="Palatino Linotype"/>
          <w:sz w:val="24"/>
          <w:szCs w:val="24"/>
        </w:rPr>
      </w:pPr>
    </w:p>
    <w:p w:rsidR="007754EC" w:rsidRPr="004808B9" w:rsidRDefault="007754EC" w:rsidP="0041013C">
      <w:pPr>
        <w:numPr>
          <w:ilvl w:val="2"/>
          <w:numId w:val="5"/>
        </w:numPr>
        <w:spacing w:after="0" w:line="240" w:lineRule="auto"/>
        <w:ind w:left="1218" w:hanging="651"/>
        <w:rPr>
          <w:rFonts w:ascii="Palatino Linotype" w:hAnsi="Palatino Linotype" w:cs="Palatino Linotype"/>
          <w:b/>
          <w:bCs/>
          <w:sz w:val="24"/>
          <w:szCs w:val="24"/>
        </w:rPr>
      </w:pPr>
      <w:r w:rsidRPr="004808B9">
        <w:rPr>
          <w:rFonts w:ascii="Palatino Linotype" w:hAnsi="Palatino Linotype" w:cs="Palatino Linotype"/>
          <w:b/>
          <w:bCs/>
          <w:sz w:val="24"/>
          <w:szCs w:val="24"/>
        </w:rPr>
        <w:t>Egyenfeszültségű áramkörök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16óra/16óra</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Egyenfeszültség források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Primer elemek és szekunder elemek (akkumulátorok) fajtái, felépítésük, kémiai folyamataik, jellemzőik. Sorba és párhuzamosan kötött cellák. Belső ellenállás és hatása a telepre. Termoelemek felépítése, anyagai, működése és jellemzői. Fotocellák, fényelem felépítése, működése és jellemzői.</w:t>
      </w:r>
    </w:p>
    <w:p w:rsidR="007754EC" w:rsidRPr="004808B9" w:rsidRDefault="007754EC" w:rsidP="008D6650">
      <w:pPr>
        <w:spacing w:after="0" w:line="240" w:lineRule="auto"/>
        <w:ind w:left="1080" w:firstLine="196"/>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Villamos törvényszerűségek</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Ohm-törvény, Kirchoff első és második törvénye. Az ellenállás, feszültség és áramerősség kiszámítása a fenti törvények segítségével. Ideális és valós feszültség források, belső ellenállás, üresjárási feszültség, kapocs feszültség. Feszültség forrás helyettesítő kapcsolások, Thevenin, Norton helyettesítő kép. Üzemállapotok, üresjárás, terhelés, rövidzárás. Kapcsolások, soros, párhuzamos, vegyes jellemzői.</w:t>
      </w:r>
    </w:p>
    <w:p w:rsidR="007754EC" w:rsidRPr="004808B9" w:rsidRDefault="007754EC" w:rsidP="008D6650">
      <w:pPr>
        <w:spacing w:after="0" w:line="240" w:lineRule="auto"/>
        <w:ind w:left="1080" w:firstLine="196"/>
        <w:jc w:val="both"/>
        <w:rPr>
          <w:rFonts w:ascii="Palatino Linotype" w:hAnsi="Palatino Linotype" w:cs="Palatino Linotype"/>
          <w:sz w:val="24"/>
          <w:szCs w:val="24"/>
        </w:rPr>
      </w:pPr>
      <w:r w:rsidRPr="004808B9">
        <w:rPr>
          <w:rFonts w:ascii="Palatino Linotype" w:hAnsi="Palatino Linotype" w:cs="Palatino Linotype"/>
          <w:sz w:val="24"/>
          <w:szCs w:val="24"/>
        </w:rPr>
        <w:t>Ellenállás</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Ellenállás és az azt befolyásoló tényezők. Fajlagos ellenállás. Ellenállások színkódolása, értékei és tűrései, szokásos értékei, névleges teljesítménye wattban. Soros és párhuzamos ellenállások. Az összes ellenállás kiszámítása soros, párhuzamos és soros-párhuzamos kapcsolásoknál. Potenciométerek és szabályozó ellenállások működése és alkalmazása. Wheatstone-hidak működése. Pozitív és a negatív hőmérsékleti együttható. Termisztorok (NTK, PTK), feszültségfüggő ellenállások.</w:t>
      </w:r>
    </w:p>
    <w:p w:rsidR="007754EC" w:rsidRPr="004808B9" w:rsidRDefault="007754EC" w:rsidP="00743B58">
      <w:pPr>
        <w:spacing w:after="0" w:line="240" w:lineRule="auto"/>
        <w:ind w:left="1080" w:firstLine="196"/>
        <w:jc w:val="both"/>
        <w:rPr>
          <w:rFonts w:ascii="Palatino Linotype" w:hAnsi="Palatino Linotype" w:cs="Palatino Linotype"/>
          <w:sz w:val="24"/>
          <w:szCs w:val="24"/>
        </w:rPr>
      </w:pPr>
      <w:r w:rsidRPr="004808B9">
        <w:rPr>
          <w:rFonts w:ascii="Palatino Linotype" w:hAnsi="Palatino Linotype" w:cs="Palatino Linotype"/>
          <w:sz w:val="24"/>
          <w:szCs w:val="24"/>
        </w:rPr>
        <w:t>Villamos teljesítmény és munka</w:t>
      </w:r>
    </w:p>
    <w:p w:rsidR="007754EC" w:rsidRPr="004808B9" w:rsidRDefault="007754EC" w:rsidP="00606FCE">
      <w:pPr>
        <w:spacing w:after="0" w:line="240" w:lineRule="auto"/>
        <w:ind w:left="1800"/>
        <w:jc w:val="both"/>
        <w:rPr>
          <w:rFonts w:ascii="Palatino Linotype" w:hAnsi="Palatino Linotype" w:cs="Palatino Linotype"/>
          <w:sz w:val="24"/>
          <w:szCs w:val="24"/>
        </w:rPr>
      </w:pPr>
      <w:r w:rsidRPr="004808B9">
        <w:rPr>
          <w:rFonts w:ascii="Palatino Linotype" w:hAnsi="Palatino Linotype" w:cs="Palatino Linotype"/>
          <w:sz w:val="24"/>
          <w:szCs w:val="24"/>
        </w:rPr>
        <w:t>Villamos teljesítmény és munka fogalma, mértékegysége és meghatározása az áramkör adataiból. A teljesítmény mérésének módja. A hatásfok, villamos készülékek jellemző hatásfoka. Az ellenállások terhelhetősége.</w:t>
      </w:r>
    </w:p>
    <w:p w:rsidR="007754EC" w:rsidRPr="004808B9" w:rsidRDefault="007754EC" w:rsidP="003B66D7">
      <w:pPr>
        <w:spacing w:after="0" w:line="240" w:lineRule="auto"/>
        <w:ind w:left="1843" w:hanging="567"/>
        <w:jc w:val="both"/>
        <w:rPr>
          <w:rFonts w:ascii="Palatino Linotype" w:hAnsi="Palatino Linotype" w:cs="Palatino Linotype"/>
          <w:sz w:val="24"/>
          <w:szCs w:val="24"/>
        </w:rPr>
      </w:pPr>
      <w:r w:rsidRPr="004808B9">
        <w:rPr>
          <w:rFonts w:ascii="Palatino Linotype" w:hAnsi="Palatino Linotype" w:cs="Palatino Linotype"/>
          <w:sz w:val="24"/>
          <w:szCs w:val="24"/>
        </w:rPr>
        <w:t>Kapacitás-kondenzátor</w:t>
      </w:r>
    </w:p>
    <w:p w:rsidR="007754EC" w:rsidRPr="004808B9" w:rsidRDefault="007754EC" w:rsidP="003B66D7">
      <w:pPr>
        <w:spacing w:after="0" w:line="240" w:lineRule="auto"/>
        <w:ind w:left="1843"/>
        <w:rPr>
          <w:rFonts w:ascii="Palatino Linotype" w:hAnsi="Palatino Linotype" w:cs="Palatino Linotype"/>
          <w:sz w:val="24"/>
          <w:szCs w:val="24"/>
        </w:rPr>
      </w:pPr>
      <w:r w:rsidRPr="004808B9">
        <w:rPr>
          <w:rFonts w:ascii="Palatino Linotype" w:hAnsi="Palatino Linotype" w:cs="Palatino Linotype"/>
          <w:sz w:val="24"/>
          <w:szCs w:val="24"/>
        </w:rPr>
        <w:t xml:space="preserve">Kondenzátorok működése és funkciója. Lemezek feltöltődési felületét meghatározó tényezők, lemezek közötti távolság, lemezek száma, dielektrikum és dielektromos állandó, üzemi feszültség, névleges feszültség. </w:t>
      </w:r>
    </w:p>
    <w:p w:rsidR="007754EC" w:rsidRPr="004808B9" w:rsidRDefault="007754EC" w:rsidP="003B66D7">
      <w:pPr>
        <w:spacing w:after="0" w:line="240" w:lineRule="auto"/>
        <w:ind w:left="1843"/>
        <w:rPr>
          <w:rFonts w:ascii="Palatino Linotype" w:hAnsi="Palatino Linotype" w:cs="Palatino Linotype"/>
          <w:sz w:val="24"/>
          <w:szCs w:val="24"/>
        </w:rPr>
      </w:pPr>
      <w:r w:rsidRPr="004808B9">
        <w:rPr>
          <w:rFonts w:ascii="Palatino Linotype" w:hAnsi="Palatino Linotype" w:cs="Palatino Linotype"/>
          <w:sz w:val="24"/>
          <w:szCs w:val="24"/>
        </w:rPr>
        <w:t xml:space="preserve">Kondenzátor-fajták, felépítés és funkció. </w:t>
      </w:r>
    </w:p>
    <w:p w:rsidR="007754EC" w:rsidRPr="004808B9" w:rsidRDefault="007754EC" w:rsidP="003B66D7">
      <w:pPr>
        <w:spacing w:after="0" w:line="240" w:lineRule="auto"/>
        <w:ind w:left="1843"/>
        <w:rPr>
          <w:rFonts w:ascii="Palatino Linotype" w:hAnsi="Palatino Linotype" w:cs="Palatino Linotype"/>
          <w:sz w:val="24"/>
          <w:szCs w:val="24"/>
        </w:rPr>
      </w:pPr>
      <w:r w:rsidRPr="004808B9">
        <w:rPr>
          <w:rFonts w:ascii="Palatino Linotype" w:hAnsi="Palatino Linotype" w:cs="Palatino Linotype"/>
          <w:sz w:val="24"/>
          <w:szCs w:val="24"/>
        </w:rPr>
        <w:t xml:space="preserve">Kondenzátorok színkódolása. </w:t>
      </w:r>
    </w:p>
    <w:p w:rsidR="007754EC" w:rsidRPr="004808B9" w:rsidRDefault="007754EC" w:rsidP="003B66D7">
      <w:pPr>
        <w:spacing w:after="0" w:line="240" w:lineRule="auto"/>
        <w:ind w:left="1843"/>
        <w:rPr>
          <w:rFonts w:ascii="Palatino Linotype" w:hAnsi="Palatino Linotype" w:cs="Palatino Linotype"/>
          <w:sz w:val="24"/>
          <w:szCs w:val="24"/>
        </w:rPr>
      </w:pPr>
      <w:r w:rsidRPr="004808B9">
        <w:rPr>
          <w:rFonts w:ascii="Palatino Linotype" w:hAnsi="Palatino Linotype" w:cs="Palatino Linotype"/>
          <w:sz w:val="24"/>
          <w:szCs w:val="24"/>
        </w:rPr>
        <w:t xml:space="preserve">Kapacitás- és feszültség-számítások soros és párhuzamos áramköröknél. </w:t>
      </w:r>
    </w:p>
    <w:p w:rsidR="007754EC" w:rsidRPr="004808B9" w:rsidRDefault="007754EC" w:rsidP="003B66D7">
      <w:pPr>
        <w:spacing w:after="0" w:line="240" w:lineRule="auto"/>
        <w:ind w:left="1843"/>
        <w:rPr>
          <w:rFonts w:ascii="Palatino Linotype" w:hAnsi="Palatino Linotype" w:cs="Palatino Linotype"/>
          <w:sz w:val="24"/>
          <w:szCs w:val="24"/>
        </w:rPr>
      </w:pPr>
      <w:r w:rsidRPr="004808B9">
        <w:rPr>
          <w:rFonts w:ascii="Palatino Linotype" w:hAnsi="Palatino Linotype" w:cs="Palatino Linotype"/>
          <w:sz w:val="24"/>
          <w:szCs w:val="24"/>
        </w:rPr>
        <w:t>Kondenzátor exponenciális feltöltődése és kisülése, időállandók. Kondenzátorok vizsgálata</w:t>
      </w:r>
    </w:p>
    <w:p w:rsidR="007754EC" w:rsidRPr="004808B9" w:rsidRDefault="007754EC" w:rsidP="0041013C">
      <w:pPr>
        <w:spacing w:after="0" w:line="240" w:lineRule="auto"/>
        <w:ind w:left="709"/>
        <w:rPr>
          <w:rFonts w:ascii="Palatino Linotype" w:hAnsi="Palatino Linotype" w:cs="Palatino Linotype"/>
          <w:b/>
          <w:bCs/>
          <w:sz w:val="24"/>
          <w:szCs w:val="24"/>
        </w:rPr>
      </w:pPr>
    </w:p>
    <w:p w:rsidR="007754EC" w:rsidRPr="004808B9" w:rsidRDefault="007754EC" w:rsidP="0041013C">
      <w:pPr>
        <w:numPr>
          <w:ilvl w:val="2"/>
          <w:numId w:val="5"/>
        </w:numPr>
        <w:spacing w:after="0" w:line="240" w:lineRule="auto"/>
        <w:ind w:left="1218" w:hanging="651"/>
        <w:rPr>
          <w:rFonts w:ascii="Palatino Linotype" w:hAnsi="Palatino Linotype" w:cs="Palatino Linotype"/>
          <w:b/>
          <w:bCs/>
          <w:sz w:val="24"/>
          <w:szCs w:val="24"/>
        </w:rPr>
      </w:pPr>
      <w:r w:rsidRPr="004808B9">
        <w:rPr>
          <w:rFonts w:ascii="Palatino Linotype" w:hAnsi="Palatino Linotype" w:cs="Palatino Linotype"/>
          <w:b/>
          <w:bCs/>
          <w:sz w:val="24"/>
          <w:szCs w:val="24"/>
        </w:rPr>
        <w:t>Váltakozó áramú áramkörök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12óra/12óra</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t>Váltakozó áram elmélete:</w:t>
      </w:r>
    </w:p>
    <w:p w:rsidR="007754EC" w:rsidRPr="004808B9" w:rsidRDefault="007754EC" w:rsidP="00606FC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Szinusz-hullám: fázisszög, periódusidő, frekvencia, körfrekvencia. A feszültség pillanatnyi, átlag-, négyzetes közép, csúcs- és csúcstól csúcsig mért értékei és ezek kiszámítása a feszültséggel, áramerősséggel. Egyfázis- /háromfázis előállítása jellemzői. Váltakozó áramú teljesítmények, hatásos, meddő, látszólagos teljesítmény egy- és háromfázis esetén. Váltóáramú munkavégzés, hatásfok. Háromszög- és négyszöghullámok.</w:t>
      </w:r>
    </w:p>
    <w:p w:rsidR="007754EC" w:rsidRPr="004808B9" w:rsidRDefault="007754EC" w:rsidP="00606FCE">
      <w:pPr>
        <w:spacing w:after="0" w:line="240" w:lineRule="auto"/>
        <w:ind w:left="1080"/>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Ohmos (R), kapacitív (C) és induktív (L) áramkörök:</w:t>
      </w:r>
    </w:p>
    <w:p w:rsidR="007754EC" w:rsidRPr="004808B9" w:rsidRDefault="007754EC" w:rsidP="00606FCE">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feszültség és az áramerősség fázisviszonya L-, C- és R-áramkörökben, párhuzamos, soros és soros-párhuzamos kapcsolásnál. Teljesítmény-leadás L-, C- és R-áramkörökben. Eredő impedancia, fázisszög, teljesítménytényező, feszültség és áramerősség számítása. Hatásos, látszólagos és meddő teljesítmény számítása. Rezgőkör</w:t>
      </w:r>
    </w:p>
    <w:p w:rsidR="007754EC" w:rsidRPr="004808B9" w:rsidRDefault="007754EC" w:rsidP="00606FCE">
      <w:pPr>
        <w:spacing w:after="0" w:line="240" w:lineRule="auto"/>
        <w:ind w:left="360"/>
        <w:rPr>
          <w:rFonts w:ascii="Palatino Linotype" w:hAnsi="Palatino Linotype" w:cs="Palatino Linotype"/>
          <w:sz w:val="24"/>
          <w:szCs w:val="24"/>
        </w:rPr>
      </w:pPr>
    </w:p>
    <w:p w:rsidR="007754EC" w:rsidRPr="004808B9" w:rsidRDefault="007754EC" w:rsidP="0041013C">
      <w:pPr>
        <w:numPr>
          <w:ilvl w:val="2"/>
          <w:numId w:val="5"/>
        </w:numPr>
        <w:spacing w:after="0" w:line="240" w:lineRule="auto"/>
        <w:ind w:left="1218" w:hanging="651"/>
        <w:rPr>
          <w:rFonts w:ascii="Palatino Linotype" w:hAnsi="Palatino Linotype" w:cs="Palatino Linotype"/>
          <w:sz w:val="24"/>
          <w:szCs w:val="24"/>
        </w:rPr>
      </w:pPr>
      <w:r w:rsidRPr="004808B9">
        <w:rPr>
          <w:rFonts w:ascii="Palatino Linotype" w:hAnsi="Palatino Linotype" w:cs="Palatino Linotype"/>
          <w:b/>
          <w:bCs/>
          <w:sz w:val="24"/>
          <w:szCs w:val="24"/>
        </w:rPr>
        <w:t>Villamosgépek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14óra/14óra</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Transzformátorok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Transzformátorok felépítése és működése; Transzformátor-veszteségek és leküzdésük módszerei; Transzformátor működése terhelés mellett és terhelés nélkül; Teljesítmény átvitel, hatásfok, polaritás-jelölések; Vonali és fázisfeszültségek és áramok számítása; Teljesítmény-számítás háromfázisú rendszereknél; Primer és szekunder áram, feszültség, tekercsszám viszony, teljesítmény, hatásfok; Feszültségváltó</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Egyenáramú forgógépek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A motor és a generátor alapelve. Egyenáramú generátor alkotórészeinek felépítése és célja. Egyenáramú generátorok működése és azok a tényezők, amelyek a teljesítményt és az áramot befolyásolják az egyenáramú generátorokban. Egyenáramú motorok működése és azok a tényezők, amelyek az egyenáramú motorok teljesítményét, forgatónyomatékát, fordulatszámát és forgásirányát befolyásolják. Külső, soros, mellékáramköri és vegyes gerjesztésű motorok; Indítógenerátorok felépítése.</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Váltóáramú forgógépek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váltakozó áramú generátorok</w:t>
      </w:r>
    </w:p>
    <w:p w:rsidR="007754EC" w:rsidRPr="004808B9" w:rsidRDefault="007754EC" w:rsidP="00606FCE">
      <w:pPr>
        <w:spacing w:after="0" w:line="240" w:lineRule="auto"/>
        <w:ind w:left="2727"/>
        <w:jc w:val="both"/>
        <w:rPr>
          <w:rFonts w:ascii="Palatino Linotype" w:hAnsi="Palatino Linotype" w:cs="Palatino Linotype"/>
          <w:sz w:val="24"/>
          <w:szCs w:val="24"/>
        </w:rPr>
      </w:pPr>
      <w:r w:rsidRPr="004808B9">
        <w:rPr>
          <w:rFonts w:ascii="Palatino Linotype" w:hAnsi="Palatino Linotype" w:cs="Palatino Linotype"/>
          <w:sz w:val="24"/>
          <w:szCs w:val="24"/>
        </w:rPr>
        <w:t>Tekercs forgása mágneses erőtérben és a keletkező hullámforma. Szinkron generátor. Forgó armatúrás és forgó mágneses mezős váltakozó áramú generátorok működésmódja és felépítése. Egyfázisú, kétfázisú és háromfázisú generátorok. Háromfázisú csillag- és delta-kapcsolások előnyei és alkalmazása. Állandó mágneses generátorok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Váltakozó áramú motorok</w:t>
      </w:r>
    </w:p>
    <w:p w:rsidR="007754EC" w:rsidRPr="004808B9" w:rsidRDefault="007754EC" w:rsidP="00606FCE">
      <w:pPr>
        <w:spacing w:after="0" w:line="240" w:lineRule="auto"/>
        <w:ind w:left="2759"/>
        <w:rPr>
          <w:rFonts w:ascii="Palatino Linotype" w:hAnsi="Palatino Linotype" w:cs="Palatino Linotype"/>
          <w:b/>
          <w:bCs/>
          <w:sz w:val="24"/>
          <w:szCs w:val="24"/>
        </w:rPr>
      </w:pPr>
      <w:r w:rsidRPr="004808B9">
        <w:rPr>
          <w:rFonts w:ascii="Palatino Linotype" w:hAnsi="Palatino Linotype" w:cs="Palatino Linotype"/>
          <w:sz w:val="24"/>
          <w:szCs w:val="24"/>
        </w:rPr>
        <w:t>Egy- és többfázisú váltakozó áramú szinkronmotorok és aszinkron motorok felépítése, működési elvei és jellemzői. A fordulatszám és a forgásirány ellenőrzésének módszerei. Forgó mágneses mező létrehozásának módszerei: kondenzátor, induktor, árnyékolt vagy osztott pólus</w:t>
      </w:r>
    </w:p>
    <w:p w:rsidR="007754EC" w:rsidRPr="004808B9" w:rsidRDefault="007754EC" w:rsidP="006E6A5F">
      <w:pPr>
        <w:spacing w:after="0" w:line="240" w:lineRule="auto"/>
        <w:ind w:left="3402"/>
        <w:rPr>
          <w:rFonts w:ascii="Palatino Linotype" w:hAnsi="Palatino Linotype" w:cs="Palatino Linotype"/>
          <w:b/>
          <w:bCs/>
          <w:sz w:val="24"/>
          <w:szCs w:val="24"/>
        </w:rPr>
      </w:pPr>
    </w:p>
    <w:p w:rsidR="007754EC" w:rsidRPr="004808B9" w:rsidRDefault="007754EC" w:rsidP="0041013C">
      <w:pPr>
        <w:numPr>
          <w:ilvl w:val="2"/>
          <w:numId w:val="5"/>
        </w:numPr>
        <w:spacing w:after="0" w:line="240" w:lineRule="auto"/>
        <w:ind w:left="1218" w:hanging="651"/>
        <w:rPr>
          <w:rFonts w:ascii="Palatino Linotype" w:hAnsi="Palatino Linotype" w:cs="Palatino Linotype"/>
          <w:b/>
          <w:bCs/>
          <w:sz w:val="24"/>
          <w:szCs w:val="24"/>
        </w:rPr>
      </w:pPr>
      <w:r w:rsidRPr="004808B9">
        <w:rPr>
          <w:rFonts w:ascii="Palatino Linotype" w:hAnsi="Palatino Linotype" w:cs="Palatino Linotype"/>
          <w:b/>
          <w:bCs/>
          <w:sz w:val="24"/>
          <w:szCs w:val="24"/>
        </w:rPr>
        <w:t>Szűrő áramkörök és póluselmélet</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8óra/8óra</w:t>
      </w:r>
    </w:p>
    <w:p w:rsidR="007754EC" w:rsidRPr="004808B9" w:rsidRDefault="007754EC" w:rsidP="00606FCE">
      <w:pPr>
        <w:spacing w:after="0" w:line="240" w:lineRule="auto"/>
        <w:ind w:left="916"/>
        <w:rPr>
          <w:rFonts w:ascii="Palatino Linotype" w:hAnsi="Palatino Linotype" w:cs="Palatino Linotype"/>
          <w:sz w:val="24"/>
          <w:szCs w:val="24"/>
        </w:rPr>
      </w:pPr>
      <w:r w:rsidRPr="004808B9">
        <w:rPr>
          <w:rFonts w:ascii="Palatino Linotype" w:hAnsi="Palatino Linotype" w:cs="Palatino Linotype"/>
          <w:sz w:val="24"/>
          <w:szCs w:val="24"/>
        </w:rPr>
        <w:t>Szűrő áramkörök</w:t>
      </w:r>
    </w:p>
    <w:p w:rsidR="007754EC" w:rsidRPr="004808B9" w:rsidRDefault="007754EC" w:rsidP="00606FC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Alul áteresztő, felül áteresztő, sáváteresztő, sávzáró szűrők működésmódja, jellemzői, alkalmazása és használata.</w:t>
      </w:r>
    </w:p>
    <w:p w:rsidR="007754EC" w:rsidRPr="004808B9" w:rsidRDefault="007754EC" w:rsidP="00606FCE">
      <w:pPr>
        <w:spacing w:after="0" w:line="240" w:lineRule="auto"/>
        <w:ind w:left="916"/>
        <w:rPr>
          <w:rFonts w:ascii="Palatino Linotype" w:hAnsi="Palatino Linotype" w:cs="Palatino Linotype"/>
          <w:sz w:val="24"/>
          <w:szCs w:val="24"/>
        </w:rPr>
      </w:pPr>
      <w:r w:rsidRPr="004808B9">
        <w:rPr>
          <w:rFonts w:ascii="Palatino Linotype" w:hAnsi="Palatino Linotype" w:cs="Palatino Linotype"/>
          <w:sz w:val="24"/>
          <w:szCs w:val="24"/>
        </w:rPr>
        <w:t>Kétpólus</w:t>
      </w:r>
      <w:r w:rsidRPr="004808B9">
        <w:rPr>
          <w:rFonts w:ascii="Palatino Linotype" w:hAnsi="Palatino Linotype" w:cs="Palatino Linotype"/>
          <w:b/>
          <w:bCs/>
          <w:sz w:val="24"/>
          <w:szCs w:val="24"/>
        </w:rPr>
        <w:t xml:space="preserve">, </w:t>
      </w:r>
      <w:r w:rsidRPr="004808B9">
        <w:rPr>
          <w:rFonts w:ascii="Palatino Linotype" w:hAnsi="Palatino Linotype" w:cs="Palatino Linotype"/>
          <w:sz w:val="24"/>
          <w:szCs w:val="24"/>
        </w:rPr>
        <w:t>négypólus</w:t>
      </w:r>
      <w:r w:rsidRPr="004808B9">
        <w:rPr>
          <w:rFonts w:ascii="Palatino Linotype" w:hAnsi="Palatino Linotype" w:cs="Palatino Linotype"/>
          <w:b/>
          <w:bCs/>
          <w:sz w:val="24"/>
          <w:szCs w:val="24"/>
        </w:rPr>
        <w:t xml:space="preserve"> </w:t>
      </w:r>
      <w:r w:rsidRPr="004808B9">
        <w:rPr>
          <w:rFonts w:ascii="Palatino Linotype" w:hAnsi="Palatino Linotype" w:cs="Palatino Linotype"/>
          <w:sz w:val="24"/>
          <w:szCs w:val="24"/>
        </w:rPr>
        <w:t>elmélet</w:t>
      </w:r>
      <w:r w:rsidRPr="004808B9">
        <w:rPr>
          <w:rFonts w:ascii="Palatino Linotype" w:hAnsi="Palatino Linotype" w:cs="Palatino Linotype"/>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606FC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Kétpólus helyettesítés: aktív és passzív kétpólusok helyettesítése.</w:t>
      </w:r>
    </w:p>
    <w:p w:rsidR="007754EC" w:rsidRPr="004808B9" w:rsidRDefault="007754EC" w:rsidP="00606FC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Négypólus helyettesítés: impedancia, admi</w:t>
      </w:r>
      <w:r>
        <w:rPr>
          <w:rFonts w:ascii="Palatino Linotype" w:hAnsi="Palatino Linotype" w:cs="Palatino Linotype"/>
          <w:sz w:val="24"/>
          <w:szCs w:val="24"/>
        </w:rPr>
        <w:t>t</w:t>
      </w:r>
      <w:r w:rsidRPr="004808B9">
        <w:rPr>
          <w:rFonts w:ascii="Palatino Linotype" w:hAnsi="Palatino Linotype" w:cs="Palatino Linotype"/>
          <w:sz w:val="24"/>
          <w:szCs w:val="24"/>
        </w:rPr>
        <w:t>tancia és hibrid paraméteres helyettesítés</w:t>
      </w:r>
    </w:p>
    <w:p w:rsidR="007754EC" w:rsidRPr="004808B9" w:rsidRDefault="007754EC" w:rsidP="0041013C">
      <w:pPr>
        <w:spacing w:after="0" w:line="240" w:lineRule="auto"/>
        <w:ind w:left="709"/>
        <w:rPr>
          <w:rFonts w:ascii="Palatino Linotype" w:hAnsi="Palatino Linotype" w:cs="Palatino Linotype"/>
          <w:sz w:val="24"/>
          <w:szCs w:val="24"/>
        </w:rPr>
      </w:pPr>
    </w:p>
    <w:p w:rsidR="007754EC" w:rsidRPr="004808B9" w:rsidRDefault="007754EC" w:rsidP="0041013C">
      <w:pPr>
        <w:numPr>
          <w:ilvl w:val="2"/>
          <w:numId w:val="5"/>
        </w:numPr>
        <w:spacing w:after="0" w:line="240" w:lineRule="auto"/>
        <w:ind w:left="1218" w:hanging="651"/>
        <w:rPr>
          <w:rFonts w:ascii="Palatino Linotype" w:hAnsi="Palatino Linotype" w:cs="Palatino Linotype"/>
          <w:sz w:val="24"/>
          <w:szCs w:val="24"/>
        </w:rPr>
      </w:pPr>
      <w:r w:rsidRPr="004808B9">
        <w:rPr>
          <w:rFonts w:ascii="Palatino Linotype" w:hAnsi="Palatino Linotype" w:cs="Palatino Linotype"/>
          <w:b/>
          <w:bCs/>
          <w:sz w:val="24"/>
          <w:szCs w:val="24"/>
        </w:rPr>
        <w:t>Félvezetők és alkalmazásuk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22</w:t>
      </w:r>
      <w:r w:rsidRPr="004808B9">
        <w:rPr>
          <w:rFonts w:ascii="Palatino Linotype" w:hAnsi="Palatino Linotype" w:cs="Palatino Linotype"/>
          <w:b/>
          <w:bCs/>
          <w:i/>
          <w:iCs/>
          <w:sz w:val="24"/>
          <w:szCs w:val="24"/>
        </w:rPr>
        <w:t>óra/26óra</w:t>
      </w:r>
    </w:p>
    <w:p w:rsidR="007754EC" w:rsidRPr="004808B9" w:rsidRDefault="007754EC" w:rsidP="00606FCE">
      <w:pPr>
        <w:spacing w:after="0" w:line="240" w:lineRule="auto"/>
        <w:ind w:left="567" w:firstLine="567"/>
        <w:rPr>
          <w:rFonts w:ascii="Palatino Linotype" w:hAnsi="Palatino Linotype" w:cs="Palatino Linotype"/>
          <w:sz w:val="24"/>
          <w:szCs w:val="24"/>
        </w:rPr>
      </w:pPr>
      <w:r w:rsidRPr="004808B9">
        <w:rPr>
          <w:rFonts w:ascii="Palatino Linotype" w:hAnsi="Palatino Linotype" w:cs="Palatino Linotype"/>
          <w:sz w:val="24"/>
          <w:szCs w:val="24"/>
        </w:rPr>
        <w:t>Diódák</w:t>
      </w:r>
    </w:p>
    <w:p w:rsidR="007754EC" w:rsidRPr="004808B9" w:rsidRDefault="007754EC" w:rsidP="00606FC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Anyagok, elektronkonfiguráció, elektromos tulajdonságok. P és N típusú anyagok: a szennyezések hatása a vezetésre, többségi / kisebbségi töltéshordózókra. PN-átmenet félvezetőkben. Potenciál kialakulása PN-átmeneteknél előfeszültség nélkül, nyitó és záró irányú előfeszültség mellett. Egyenirányító diódák fő jellemzői és alkalmazása. Sorba és párhuzamosan kapcsolt diódák. Vezérelt egyenirányítók (tirisztorok), Világító diódák (LED), fotódiódák, Zener dióda, Shottky-dióda. Feszültségfüggő ellenállások (varisztorok). Ezek alkalmazása. Diódák jelölései. Diódák működésének ellenőrzése.</w:t>
      </w:r>
    </w:p>
    <w:p w:rsidR="007754EC" w:rsidRPr="004808B9" w:rsidRDefault="007754EC" w:rsidP="00606FCE">
      <w:pPr>
        <w:spacing w:after="0" w:line="240" w:lineRule="auto"/>
        <w:ind w:left="567" w:firstLine="567"/>
        <w:rPr>
          <w:rFonts w:ascii="Palatino Linotype" w:hAnsi="Palatino Linotype" w:cs="Palatino Linotype"/>
          <w:b/>
          <w:bCs/>
          <w:sz w:val="24"/>
          <w:szCs w:val="24"/>
        </w:rPr>
      </w:pPr>
      <w:r w:rsidRPr="004808B9">
        <w:rPr>
          <w:rFonts w:ascii="Palatino Linotype" w:hAnsi="Palatino Linotype" w:cs="Palatino Linotype"/>
          <w:sz w:val="24"/>
          <w:szCs w:val="24"/>
        </w:rPr>
        <w:t>Tranzisztorok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606FC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PNP és NPN tranzisztorok felépítése működése és jellemzői. Térvezérlésű tranzisztorok felépítése működése és jellemzői. </w:t>
      </w:r>
      <w:r w:rsidRPr="004808B9">
        <w:rPr>
          <w:rFonts w:ascii="Palatino Linotype" w:hAnsi="Palatino Linotype" w:cs="Palatino Linotype"/>
          <w:sz w:val="24"/>
          <w:szCs w:val="24"/>
        </w:rPr>
        <w:br/>
        <w:t>Tranzisztorok alkalmazása: erősítő-osztályok (A, B, C). Egyszerű áramkörök: erősítő, kapcsoló és stabilizáló. Többfokozatú áramkörök: kaszkádkapcsolású, ellenütemű erősítők, oszcillátorok, multivibrátorok, jelformáló áramkörök.</w:t>
      </w:r>
    </w:p>
    <w:p w:rsidR="007754EC" w:rsidRPr="004808B9" w:rsidRDefault="007754EC" w:rsidP="00606FCE">
      <w:pPr>
        <w:spacing w:after="0" w:line="240" w:lineRule="auto"/>
        <w:ind w:left="567" w:firstLine="567"/>
        <w:rPr>
          <w:rFonts w:ascii="Palatino Linotype" w:hAnsi="Palatino Linotype" w:cs="Palatino Linotype"/>
          <w:sz w:val="24"/>
          <w:szCs w:val="24"/>
        </w:rPr>
      </w:pPr>
      <w:r w:rsidRPr="004808B9">
        <w:rPr>
          <w:rFonts w:ascii="Palatino Linotype" w:hAnsi="Palatino Linotype" w:cs="Palatino Linotype"/>
          <w:sz w:val="24"/>
          <w:szCs w:val="24"/>
        </w:rPr>
        <w:t>Integrált áramkörök</w:t>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p>
    <w:p w:rsidR="007754EC" w:rsidRPr="004808B9" w:rsidRDefault="007754EC" w:rsidP="00606FCE">
      <w:pPr>
        <w:spacing w:after="0" w:line="240" w:lineRule="auto"/>
        <w:ind w:left="2127" w:hanging="426"/>
        <w:jc w:val="both"/>
        <w:rPr>
          <w:rFonts w:ascii="Palatino Linotype" w:hAnsi="Palatino Linotype" w:cs="Palatino Linotype"/>
          <w:sz w:val="24"/>
          <w:szCs w:val="24"/>
        </w:rPr>
      </w:pPr>
      <w:r w:rsidRPr="004808B9">
        <w:rPr>
          <w:rFonts w:ascii="Palatino Linotype" w:hAnsi="Palatino Linotype" w:cs="Palatino Linotype"/>
          <w:sz w:val="24"/>
          <w:szCs w:val="24"/>
        </w:rPr>
        <w:t>analóg integrált áramkörök</w:t>
      </w:r>
    </w:p>
    <w:p w:rsidR="007754EC" w:rsidRPr="004808B9" w:rsidRDefault="007754EC" w:rsidP="00606FCE">
      <w:pPr>
        <w:spacing w:after="0" w:line="240" w:lineRule="auto"/>
        <w:ind w:left="2127" w:hanging="426"/>
        <w:jc w:val="both"/>
        <w:rPr>
          <w:rFonts w:ascii="Palatino Linotype" w:hAnsi="Palatino Linotype" w:cs="Palatino Linotype"/>
          <w:sz w:val="24"/>
          <w:szCs w:val="24"/>
        </w:rPr>
      </w:pPr>
      <w:r w:rsidRPr="004808B9">
        <w:rPr>
          <w:rFonts w:ascii="Palatino Linotype" w:hAnsi="Palatino Linotype" w:cs="Palatino Linotype"/>
          <w:sz w:val="24"/>
          <w:szCs w:val="24"/>
        </w:rPr>
        <w:t>Megjelenési formái, felépítése, jellemzői. Műveleti erősítő jelölése, felépítése, jellemzői. Műveleti erősítős kapcsolások: invertáló, nem invertáló erősítő, integráló, differenciáló áramkör, oszcillátor, multivibrátor kapcsolások.</w:t>
      </w:r>
    </w:p>
    <w:p w:rsidR="007754EC" w:rsidRPr="004808B9" w:rsidRDefault="007754EC" w:rsidP="00606FCE">
      <w:pPr>
        <w:spacing w:after="0" w:line="240" w:lineRule="auto"/>
        <w:ind w:left="2127" w:hanging="426"/>
        <w:jc w:val="both"/>
        <w:rPr>
          <w:rFonts w:ascii="Palatino Linotype" w:hAnsi="Palatino Linotype" w:cs="Palatino Linotype"/>
          <w:sz w:val="24"/>
          <w:szCs w:val="24"/>
        </w:rPr>
      </w:pPr>
      <w:r w:rsidRPr="004808B9">
        <w:rPr>
          <w:rFonts w:ascii="Palatino Linotype" w:hAnsi="Palatino Linotype" w:cs="Palatino Linotype"/>
          <w:sz w:val="24"/>
          <w:szCs w:val="24"/>
        </w:rPr>
        <w:t>Digitális integrált áramkörök</w:t>
      </w:r>
    </w:p>
    <w:p w:rsidR="007754EC" w:rsidRPr="004808B9" w:rsidRDefault="007754EC" w:rsidP="00606FCE">
      <w:pPr>
        <w:spacing w:after="0" w:line="240" w:lineRule="auto"/>
        <w:ind w:left="2127"/>
        <w:jc w:val="both"/>
        <w:rPr>
          <w:rFonts w:ascii="Palatino Linotype" w:hAnsi="Palatino Linotype" w:cs="Palatino Linotype"/>
          <w:sz w:val="24"/>
          <w:szCs w:val="24"/>
        </w:rPr>
      </w:pPr>
      <w:r w:rsidRPr="004808B9">
        <w:rPr>
          <w:rFonts w:ascii="Palatino Linotype" w:hAnsi="Palatino Linotype" w:cs="Palatino Linotype"/>
          <w:sz w:val="24"/>
          <w:szCs w:val="24"/>
        </w:rPr>
        <w:t>Megjelenési formák, felépítés, jellemzők, jelölésmód.</w:t>
      </w:r>
    </w:p>
    <w:p w:rsidR="007754EC" w:rsidRPr="004808B9" w:rsidRDefault="007754EC" w:rsidP="00606FCE">
      <w:pPr>
        <w:spacing w:after="0" w:line="240" w:lineRule="auto"/>
        <w:ind w:left="2127" w:hanging="426"/>
        <w:jc w:val="both"/>
        <w:rPr>
          <w:rFonts w:ascii="Palatino Linotype" w:hAnsi="Palatino Linotype" w:cs="Palatino Linotype"/>
          <w:sz w:val="24"/>
          <w:szCs w:val="24"/>
        </w:rPr>
      </w:pPr>
      <w:r w:rsidRPr="004808B9">
        <w:rPr>
          <w:rFonts w:ascii="Palatino Linotype" w:hAnsi="Palatino Linotype" w:cs="Palatino Linotype"/>
          <w:sz w:val="24"/>
          <w:szCs w:val="24"/>
        </w:rPr>
        <w:t>Nyomtatott áramkörök</w:t>
      </w:r>
    </w:p>
    <w:p w:rsidR="007754EC" w:rsidRPr="004808B9" w:rsidRDefault="007754EC" w:rsidP="00606FCE">
      <w:pPr>
        <w:spacing w:after="0" w:line="240" w:lineRule="auto"/>
        <w:ind w:left="1218" w:firstLine="909"/>
        <w:rPr>
          <w:rFonts w:ascii="Palatino Linotype" w:hAnsi="Palatino Linotype" w:cs="Palatino Linotype"/>
          <w:sz w:val="24"/>
          <w:szCs w:val="24"/>
        </w:rPr>
      </w:pPr>
      <w:r w:rsidRPr="004808B9">
        <w:rPr>
          <w:rFonts w:ascii="Palatino Linotype" w:hAnsi="Palatino Linotype" w:cs="Palatino Linotype"/>
          <w:sz w:val="24"/>
          <w:szCs w:val="24"/>
        </w:rPr>
        <w:t>Felépítése, jellemzői, felhasználása</w:t>
      </w:r>
    </w:p>
    <w:p w:rsidR="007754EC" w:rsidRPr="004808B9" w:rsidRDefault="007754EC" w:rsidP="0041013C">
      <w:pPr>
        <w:spacing w:after="0" w:line="240" w:lineRule="auto"/>
        <w:ind w:left="709"/>
        <w:rPr>
          <w:rFonts w:ascii="Palatino Linotype" w:hAnsi="Palatino Linotype" w:cs="Palatino Linotype"/>
          <w:sz w:val="24"/>
          <w:szCs w:val="24"/>
        </w:rPr>
      </w:pPr>
    </w:p>
    <w:p w:rsidR="007754EC" w:rsidRPr="004808B9" w:rsidRDefault="007754EC" w:rsidP="0041013C">
      <w:pPr>
        <w:numPr>
          <w:ilvl w:val="2"/>
          <w:numId w:val="5"/>
        </w:numPr>
        <w:spacing w:after="0" w:line="240" w:lineRule="auto"/>
        <w:ind w:left="1218" w:hanging="651"/>
        <w:rPr>
          <w:rFonts w:ascii="Palatino Linotype" w:hAnsi="Palatino Linotype" w:cs="Palatino Linotype"/>
          <w:sz w:val="24"/>
          <w:szCs w:val="24"/>
        </w:rPr>
      </w:pPr>
      <w:r w:rsidRPr="004808B9">
        <w:rPr>
          <w:rFonts w:ascii="Palatino Linotype" w:hAnsi="Palatino Linotype" w:cs="Palatino Linotype"/>
          <w:sz w:val="24"/>
          <w:szCs w:val="24"/>
        </w:rPr>
        <w:t xml:space="preserve"> </w:t>
      </w:r>
      <w:r w:rsidRPr="004808B9">
        <w:rPr>
          <w:rFonts w:ascii="Palatino Linotype" w:hAnsi="Palatino Linotype" w:cs="Palatino Linotype"/>
          <w:b/>
          <w:bCs/>
          <w:sz w:val="24"/>
          <w:szCs w:val="24"/>
        </w:rPr>
        <w:t>Száloptika, elektronikus kijelzők</w:t>
      </w:r>
      <w:r w:rsidRPr="004808B9">
        <w:rPr>
          <w:rFonts w:ascii="Palatino Linotype" w:hAnsi="Palatino Linotype" w:cs="Palatino Linotype"/>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6</w:t>
      </w:r>
      <w:r w:rsidRPr="004808B9">
        <w:rPr>
          <w:rFonts w:ascii="Palatino Linotype" w:hAnsi="Palatino Linotype" w:cs="Palatino Linotype"/>
          <w:b/>
          <w:bCs/>
          <w:i/>
          <w:iCs/>
          <w:sz w:val="24"/>
          <w:szCs w:val="24"/>
        </w:rPr>
        <w:t>óra/10óra</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Száloptika</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Fénnyel kapcsolatos alaptörvények. Optikai adók, közvetítő közegek (optikai szálak) optikai vevők működése, jellemzői.</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Katód</w:t>
      </w:r>
      <w:r>
        <w:rPr>
          <w:rFonts w:ascii="Palatino Linotype" w:hAnsi="Palatino Linotype" w:cs="Palatino Linotype"/>
          <w:sz w:val="24"/>
          <w:szCs w:val="24"/>
        </w:rPr>
        <w:t>-</w:t>
      </w:r>
      <w:r w:rsidRPr="004808B9">
        <w:rPr>
          <w:rFonts w:ascii="Palatino Linotype" w:hAnsi="Palatino Linotype" w:cs="Palatino Linotype"/>
          <w:sz w:val="24"/>
          <w:szCs w:val="24"/>
        </w:rPr>
        <w:t>sugárcs</w:t>
      </w:r>
      <w:r>
        <w:rPr>
          <w:rFonts w:ascii="Palatino Linotype" w:hAnsi="Palatino Linotype" w:cs="Palatino Linotype"/>
          <w:sz w:val="24"/>
          <w:szCs w:val="24"/>
        </w:rPr>
        <w:t>ö</w:t>
      </w:r>
      <w:r w:rsidRPr="004808B9">
        <w:rPr>
          <w:rFonts w:ascii="Palatino Linotype" w:hAnsi="Palatino Linotype" w:cs="Palatino Linotype"/>
          <w:sz w:val="24"/>
          <w:szCs w:val="24"/>
        </w:rPr>
        <w:t>ves kijelző (CRT)</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Felépítés, működés, jellemzők.</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Világító diódás kijelző (LED)</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lastRenderedPageBreak/>
        <w:t>Felépítés (kialakítás), működés, jellemzők.</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Folyadék kristályos kijelző (LCD)</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Fajták, felépítés (kialakítás), működés, jellemzők.</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Plazma kijelző</w:t>
      </w:r>
    </w:p>
    <w:p w:rsidR="007754EC" w:rsidRPr="004808B9" w:rsidRDefault="007754EC" w:rsidP="00606FCE">
      <w:pPr>
        <w:spacing w:after="0" w:line="240" w:lineRule="auto"/>
        <w:ind w:left="2050"/>
        <w:rPr>
          <w:rFonts w:ascii="Palatino Linotype" w:hAnsi="Palatino Linotype" w:cs="Palatino Linotype"/>
          <w:sz w:val="24"/>
          <w:szCs w:val="24"/>
        </w:rPr>
      </w:pPr>
      <w:r w:rsidRPr="004808B9">
        <w:rPr>
          <w:rFonts w:ascii="Palatino Linotype" w:hAnsi="Palatino Linotype" w:cs="Palatino Linotype"/>
          <w:sz w:val="24"/>
          <w:szCs w:val="24"/>
        </w:rPr>
        <w:t>Felépítés (kialakítás), működés, jellemzők</w:t>
      </w:r>
    </w:p>
    <w:p w:rsidR="007754EC" w:rsidRPr="004808B9" w:rsidRDefault="007754EC" w:rsidP="0041013C">
      <w:pPr>
        <w:spacing w:after="0" w:line="240" w:lineRule="auto"/>
        <w:ind w:left="709"/>
        <w:rPr>
          <w:rFonts w:ascii="Palatino Linotype" w:hAnsi="Palatino Linotype" w:cs="Palatino Linotype"/>
          <w:sz w:val="24"/>
          <w:szCs w:val="24"/>
        </w:rPr>
      </w:pPr>
    </w:p>
    <w:p w:rsidR="007754EC" w:rsidRPr="004808B9" w:rsidRDefault="007754EC" w:rsidP="0041013C">
      <w:pPr>
        <w:numPr>
          <w:ilvl w:val="2"/>
          <w:numId w:val="5"/>
        </w:numPr>
        <w:spacing w:after="0" w:line="240" w:lineRule="auto"/>
        <w:ind w:left="1218" w:hanging="651"/>
        <w:rPr>
          <w:rFonts w:ascii="Palatino Linotype" w:hAnsi="Palatino Linotype" w:cs="Palatino Linotype"/>
          <w:sz w:val="24"/>
          <w:szCs w:val="24"/>
        </w:rPr>
      </w:pPr>
      <w:r w:rsidRPr="004808B9">
        <w:rPr>
          <w:rFonts w:ascii="Palatino Linotype" w:hAnsi="Palatino Linotype" w:cs="Palatino Linotype"/>
          <w:sz w:val="24"/>
          <w:szCs w:val="24"/>
        </w:rPr>
        <w:t xml:space="preserve"> </w:t>
      </w:r>
      <w:r w:rsidRPr="004808B9">
        <w:rPr>
          <w:rFonts w:ascii="Palatino Linotype" w:hAnsi="Palatino Linotype" w:cs="Palatino Linotype"/>
          <w:b/>
          <w:bCs/>
          <w:sz w:val="24"/>
          <w:szCs w:val="24"/>
        </w:rPr>
        <w:t>Digitális áramkörök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36</w:t>
      </w:r>
      <w:r w:rsidRPr="004808B9">
        <w:rPr>
          <w:rFonts w:ascii="Palatino Linotype" w:hAnsi="Palatino Linotype" w:cs="Palatino Linotype"/>
          <w:b/>
          <w:bCs/>
          <w:i/>
          <w:iCs/>
          <w:sz w:val="24"/>
          <w:szCs w:val="24"/>
        </w:rPr>
        <w:t>óra/36óra</w:t>
      </w:r>
    </w:p>
    <w:p w:rsidR="007754EC" w:rsidRPr="004808B9" w:rsidRDefault="007754EC" w:rsidP="00606FCE">
      <w:pPr>
        <w:spacing w:after="0" w:line="240" w:lineRule="auto"/>
        <w:ind w:left="567"/>
        <w:rPr>
          <w:rFonts w:ascii="Palatino Linotype" w:hAnsi="Palatino Linotype" w:cs="Palatino Linotype"/>
          <w:sz w:val="24"/>
          <w:szCs w:val="24"/>
        </w:rPr>
      </w:pPr>
      <w:r w:rsidRPr="004808B9">
        <w:rPr>
          <w:rFonts w:ascii="Palatino Linotype" w:hAnsi="Palatino Linotype" w:cs="Palatino Linotype"/>
          <w:sz w:val="24"/>
          <w:szCs w:val="24"/>
        </w:rPr>
        <w:t>Digitális technika alapjai</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Számrendszerek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Bináris, oktális, decimális, hexadecimális számrendszerek. Műveletek számrendszerekben. Átváltás számrendszerek között.</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Kód rendszerek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Numerikus kódok, karakteres kódok.</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Logikai algebra</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Logikai változó, alapműveletek, logikai függvények. Boole algebra. Logikai függvények egyszerűsítése. Carnaught-tábla.</w:t>
      </w:r>
    </w:p>
    <w:p w:rsidR="007754EC" w:rsidRPr="004808B9" w:rsidRDefault="007754EC" w:rsidP="00606FCE">
      <w:pPr>
        <w:spacing w:after="0" w:line="240" w:lineRule="auto"/>
        <w:ind w:left="567"/>
        <w:rPr>
          <w:rFonts w:ascii="Palatino Linotype" w:hAnsi="Palatino Linotype" w:cs="Palatino Linotype"/>
          <w:sz w:val="24"/>
          <w:szCs w:val="24"/>
        </w:rPr>
      </w:pPr>
      <w:r w:rsidRPr="004808B9">
        <w:rPr>
          <w:rFonts w:ascii="Palatino Linotype" w:hAnsi="Palatino Linotype" w:cs="Palatino Linotype"/>
          <w:sz w:val="24"/>
          <w:szCs w:val="24"/>
        </w:rPr>
        <w:t>Digitális áramkörök</w:t>
      </w:r>
      <w:r w:rsidRPr="004808B9">
        <w:rPr>
          <w:rFonts w:ascii="Palatino Linotype" w:hAnsi="Palatino Linotype" w:cs="Palatino Linotype"/>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Kombinációs hálózatok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Digitális kapu áramkörök alap fajtái, jellemzőik és felhasználása logikai függvények megvalósítására.</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Sorrendi hálózatok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Digitális tároló áramkörök alap fajtái, jellemzőik és felhasználása számlálók, léptető áramkörök megvalósításához.</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Multiplexerek, demultiplexerek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Kódoló, dekodoló áramkörök megvalósítása kapu és speciális áramkörökből.</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Analóg-digitál (A/D), digitál-analóg (D/A) átalakítók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Passzív és aktív elemek felhasználása, közvetett és közvetlen átalakítók, pillanatérték és átlag érték átalakítók. Súlyozott ellenállás hálózat, műveleti erősítős D/A. Kompenzációs, feszültség-idő átalakítós, kettős meredekségű A/D.</w:t>
      </w:r>
    </w:p>
    <w:p w:rsidR="007754EC" w:rsidRPr="004808B9" w:rsidRDefault="007754EC" w:rsidP="00606FCE">
      <w:pPr>
        <w:spacing w:after="0" w:line="240" w:lineRule="auto"/>
        <w:ind w:left="567"/>
        <w:rPr>
          <w:rFonts w:ascii="Palatino Linotype" w:hAnsi="Palatino Linotype" w:cs="Palatino Linotype"/>
          <w:sz w:val="24"/>
          <w:szCs w:val="24"/>
        </w:rPr>
      </w:pPr>
      <w:r w:rsidRPr="004808B9">
        <w:rPr>
          <w:rFonts w:ascii="Palatino Linotype" w:hAnsi="Palatino Linotype" w:cs="Palatino Linotype"/>
          <w:sz w:val="24"/>
          <w:szCs w:val="24"/>
        </w:rPr>
        <w:t>Számítógépek</w:t>
      </w:r>
      <w:r w:rsidRPr="004808B9">
        <w:rPr>
          <w:rFonts w:ascii="Palatino Linotype" w:hAnsi="Palatino Linotype" w:cs="Palatino Linotype"/>
          <w:b/>
          <w:bCs/>
          <w:sz w:val="24"/>
          <w:szCs w:val="24"/>
        </w:rPr>
        <w:t xml:space="preserve"> </w:t>
      </w:r>
      <w:r w:rsidRPr="004808B9">
        <w:rPr>
          <w:rFonts w:ascii="Palatino Linotype" w:hAnsi="Palatino Linotype" w:cs="Palatino Linotype"/>
          <w:sz w:val="24"/>
          <w:szCs w:val="24"/>
        </w:rPr>
        <w:t>alapvető felépítése, működése</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Digitális számítógép felépítése</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Neumann-elv, BUS rendszerek.</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Mikroprocesszorok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Felépítése, kiviteli formák, jellemzők, működés alapjai</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Memóriák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ROM, EROM, EPROM, RAM. Kiviteli formák, jellemzők, működés.</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Illesztő egységek</w:t>
      </w:r>
    </w:p>
    <w:p w:rsidR="007754EC" w:rsidRPr="004808B9" w:rsidRDefault="007754EC" w:rsidP="00606FCE">
      <w:pPr>
        <w:spacing w:after="0" w:line="240" w:lineRule="auto"/>
        <w:ind w:left="2007"/>
        <w:jc w:val="both"/>
        <w:rPr>
          <w:rFonts w:ascii="Palatino Linotype" w:hAnsi="Palatino Linotype" w:cs="Palatino Linotype"/>
          <w:sz w:val="24"/>
          <w:szCs w:val="24"/>
        </w:rPr>
      </w:pPr>
      <w:r w:rsidRPr="004808B9">
        <w:rPr>
          <w:rFonts w:ascii="Palatino Linotype" w:hAnsi="Palatino Linotype" w:cs="Palatino Linotype"/>
          <w:sz w:val="24"/>
          <w:szCs w:val="24"/>
        </w:rPr>
        <w:t>PCI, SATA, IDE, USB.</w:t>
      </w:r>
    </w:p>
    <w:p w:rsidR="007754EC" w:rsidRPr="004808B9" w:rsidRDefault="007754EC" w:rsidP="00606FCE">
      <w:pPr>
        <w:spacing w:after="0" w:line="240" w:lineRule="auto"/>
        <w:ind w:left="1287"/>
        <w:jc w:val="both"/>
        <w:rPr>
          <w:rFonts w:ascii="Palatino Linotype" w:hAnsi="Palatino Linotype" w:cs="Palatino Linotype"/>
          <w:sz w:val="24"/>
          <w:szCs w:val="24"/>
        </w:rPr>
      </w:pPr>
      <w:r w:rsidRPr="004808B9">
        <w:rPr>
          <w:rFonts w:ascii="Palatino Linotype" w:hAnsi="Palatino Linotype" w:cs="Palatino Linotype"/>
          <w:sz w:val="24"/>
          <w:szCs w:val="24"/>
        </w:rPr>
        <w:t>Perifériák</w:t>
      </w:r>
    </w:p>
    <w:p w:rsidR="007754EC" w:rsidRPr="00FE4E06" w:rsidRDefault="007754EC" w:rsidP="00FE4E06">
      <w:pPr>
        <w:spacing w:after="0" w:line="240" w:lineRule="auto"/>
        <w:ind w:left="1218"/>
        <w:rPr>
          <w:rFonts w:ascii="Palatino Linotype" w:hAnsi="Palatino Linotype" w:cs="Palatino Linotype"/>
          <w:sz w:val="24"/>
          <w:szCs w:val="24"/>
        </w:rPr>
      </w:pPr>
      <w:r w:rsidRPr="004808B9">
        <w:rPr>
          <w:rFonts w:ascii="Palatino Linotype" w:hAnsi="Palatino Linotype" w:cs="Palatino Linotype"/>
          <w:sz w:val="24"/>
          <w:szCs w:val="24"/>
        </w:rPr>
        <w:lastRenderedPageBreak/>
        <w:t>Be- és kimeneti egységek. Adattárolás (FDD, HDD, SDD, CD, DVD, Blueray, Pendrive, memória kártya), adatmegjelenítés (grafikus kártya, nyomtató), egér, billentyűzet</w:t>
      </w:r>
    </w:p>
    <w:p w:rsidR="007754EC" w:rsidRPr="004808B9" w:rsidRDefault="007754EC" w:rsidP="00E709CA">
      <w:pPr>
        <w:spacing w:after="0" w:line="240" w:lineRule="auto"/>
        <w:ind w:firstLine="540"/>
        <w:rPr>
          <w:rFonts w:ascii="Palatino Linotype" w:hAnsi="Palatino Linotype" w:cs="Palatino Linotype"/>
          <w:b/>
          <w:bCs/>
          <w:sz w:val="24"/>
          <w:szCs w:val="24"/>
        </w:rPr>
      </w:pPr>
    </w:p>
    <w:p w:rsidR="007754EC" w:rsidRPr="004808B9" w:rsidRDefault="007754EC" w:rsidP="00C06852">
      <w:pPr>
        <w:widowControl w:val="0"/>
        <w:numPr>
          <w:ilvl w:val="1"/>
          <w:numId w:val="5"/>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FE4E06" w:rsidRDefault="007754EC" w:rsidP="00FE4E06">
      <w:pPr>
        <w:spacing w:after="0" w:line="240" w:lineRule="auto"/>
        <w:ind w:left="851"/>
        <w:rPr>
          <w:rFonts w:ascii="Palatino Linotype" w:hAnsi="Palatino Linotype" w:cs="Palatino Linotype"/>
          <w:sz w:val="24"/>
          <w:szCs w:val="24"/>
        </w:rPr>
      </w:pPr>
      <w:r w:rsidRPr="004808B9">
        <w:rPr>
          <w:rFonts w:ascii="Palatino Linotype" w:hAnsi="Palatino Linotype" w:cs="Palatino Linotype"/>
          <w:sz w:val="24"/>
          <w:szCs w:val="24"/>
        </w:rPr>
        <w:t>Multimédiás tanterem.</w:t>
      </w:r>
    </w:p>
    <w:p w:rsidR="007754EC" w:rsidRPr="004808B9" w:rsidRDefault="007754EC" w:rsidP="00E709CA">
      <w:pPr>
        <w:spacing w:after="0" w:line="240" w:lineRule="auto"/>
        <w:ind w:left="792"/>
        <w:jc w:val="both"/>
        <w:rPr>
          <w:rFonts w:ascii="Palatino Linotype" w:hAnsi="Palatino Linotype" w:cs="Palatino Linotype"/>
          <w:b/>
          <w:bCs/>
          <w:sz w:val="24"/>
          <w:szCs w:val="24"/>
        </w:rPr>
      </w:pPr>
    </w:p>
    <w:p w:rsidR="007754EC" w:rsidRPr="004808B9" w:rsidRDefault="007754EC" w:rsidP="00C06852">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E709C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tblHeader/>
          <w:jc w:val="center"/>
        </w:trPr>
        <w:tc>
          <w:tcPr>
            <w:tcW w:w="994" w:type="dxa"/>
            <w:vMerge w:val="restart"/>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tblHeader/>
          <w:jc w:val="center"/>
        </w:trPr>
        <w:tc>
          <w:tcPr>
            <w:tcW w:w="994" w:type="dxa"/>
            <w:vMerge/>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787DD1">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bl>
    <w:p w:rsidR="007754EC" w:rsidRDefault="007754EC" w:rsidP="00E709CA">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E709CA">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E709CA">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E709CA">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E709CA">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E709CA">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E709CA">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FA235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tblHeader/>
          <w:jc w:val="center"/>
        </w:trPr>
        <w:tc>
          <w:tcPr>
            <w:tcW w:w="828" w:type="dxa"/>
            <w:vMerge w:val="restart"/>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tblHeader/>
          <w:jc w:val="center"/>
        </w:trPr>
        <w:tc>
          <w:tcPr>
            <w:tcW w:w="828" w:type="dxa"/>
            <w:vMerge/>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787DD1">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787DD1">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787DD1">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787DD1">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787DD1">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787DD1">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787DD1">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787DD1">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Válaszolás írásban mondatszintű </w:t>
            </w:r>
            <w:r w:rsidRPr="004808B9">
              <w:rPr>
                <w:rFonts w:ascii="Palatino Linotype" w:hAnsi="Palatino Linotype" w:cs="Palatino Linotype"/>
                <w:sz w:val="20"/>
                <w:szCs w:val="20"/>
              </w:rPr>
              <w:lastRenderedPageBreak/>
              <w:t>kérdésekre</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lastRenderedPageBreak/>
              <w:t>2.2.</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Szöveges előadás egyéni felkészüléssel</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787DD1">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elemzés, hibakeresés</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787DD1">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Jegyzetkészítés eseményről kérdéssor alapján</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787DD1">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rendszerezése mozaikfeladattal</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787DD1">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6.1.</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787DD1">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8.</w:t>
            </w:r>
          </w:p>
        </w:tc>
        <w:tc>
          <w:tcPr>
            <w:tcW w:w="3621" w:type="dxa"/>
            <w:shd w:val="clear" w:color="auto" w:fill="D9D9D9"/>
            <w:vAlign w:val="center"/>
          </w:tcPr>
          <w:p w:rsidR="007754EC" w:rsidRPr="004808B9" w:rsidRDefault="007754EC" w:rsidP="00787DD1">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Vizsgálati tevékenységek körében</w:t>
            </w:r>
          </w:p>
        </w:tc>
        <w:tc>
          <w:tcPr>
            <w:tcW w:w="809"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8.1.</w:t>
            </w:r>
          </w:p>
        </w:tc>
        <w:tc>
          <w:tcPr>
            <w:tcW w:w="3621" w:type="dxa"/>
            <w:vAlign w:val="center"/>
          </w:tcPr>
          <w:p w:rsidR="007754EC" w:rsidRPr="004808B9" w:rsidRDefault="007754EC" w:rsidP="00787DD1">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Tárgyminták azonosítása</w:t>
            </w:r>
          </w:p>
        </w:tc>
        <w:tc>
          <w:tcPr>
            <w:tcW w:w="809"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787DD1">
            <w:pPr>
              <w:spacing w:after="0" w:line="240" w:lineRule="auto"/>
              <w:jc w:val="center"/>
              <w:rPr>
                <w:rFonts w:ascii="Palatino Linotype" w:hAnsi="Palatino Linotype" w:cs="Palatino Linotype"/>
                <w:sz w:val="20"/>
                <w:szCs w:val="20"/>
              </w:rPr>
            </w:pPr>
          </w:p>
        </w:tc>
      </w:tr>
    </w:tbl>
    <w:p w:rsidR="007754EC" w:rsidRDefault="007754EC" w:rsidP="00E709CA">
      <w:pPr>
        <w:spacing w:after="0" w:line="240" w:lineRule="auto"/>
        <w:ind w:left="540"/>
        <w:jc w:val="both"/>
        <w:rPr>
          <w:rFonts w:ascii="Palatino Linotype" w:hAnsi="Palatino Linotype" w:cs="Palatino Linotype"/>
          <w:sz w:val="24"/>
          <w:szCs w:val="24"/>
        </w:rPr>
      </w:pPr>
    </w:p>
    <w:p w:rsidR="007754EC" w:rsidRDefault="007754EC" w:rsidP="00E709CA">
      <w:pPr>
        <w:spacing w:after="0" w:line="240" w:lineRule="auto"/>
        <w:ind w:left="540"/>
        <w:jc w:val="both"/>
        <w:rPr>
          <w:rFonts w:ascii="Palatino Linotype" w:hAnsi="Palatino Linotype" w:cs="Palatino Linotype"/>
          <w:sz w:val="24"/>
          <w:szCs w:val="24"/>
        </w:rPr>
      </w:pPr>
    </w:p>
    <w:p w:rsidR="007754EC" w:rsidRPr="004808B9" w:rsidRDefault="007754EC" w:rsidP="00E709CA">
      <w:pPr>
        <w:spacing w:after="0" w:line="240" w:lineRule="auto"/>
        <w:ind w:left="555" w:hanging="15"/>
        <w:jc w:val="both"/>
        <w:rPr>
          <w:rFonts w:ascii="Palatino Linotype" w:hAnsi="Palatino Linotype" w:cs="Palatino Linotype"/>
          <w:sz w:val="24"/>
          <w:szCs w:val="24"/>
        </w:rPr>
      </w:pPr>
    </w:p>
    <w:p w:rsidR="007754EC" w:rsidRPr="004808B9" w:rsidRDefault="007754EC" w:rsidP="00C06852">
      <w:pPr>
        <w:widowControl w:val="0"/>
        <w:numPr>
          <w:ilvl w:val="1"/>
          <w:numId w:val="5"/>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A66D85">
      <w:pPr>
        <w:spacing w:after="0" w:line="240" w:lineRule="auto"/>
        <w:ind w:left="720"/>
        <w:jc w:val="both"/>
        <w:rPr>
          <w:rFonts w:ascii="Palatino Linotype" w:hAnsi="Palatino Linotype" w:cs="Palatino Linotype"/>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E709CA">
      <w:pPr>
        <w:widowControl w:val="0"/>
        <w:suppressAutoHyphens/>
        <w:spacing w:after="0" w:line="240" w:lineRule="auto"/>
        <w:jc w:val="both"/>
        <w:rPr>
          <w:rFonts w:ascii="Palatino Linotype" w:hAnsi="Palatino Linotype" w:cs="Palatino Linotype"/>
          <w:b/>
          <w:bCs/>
          <w:sz w:val="24"/>
          <w:szCs w:val="24"/>
        </w:rPr>
      </w:pPr>
    </w:p>
    <w:p w:rsidR="007754EC" w:rsidRPr="004808B9" w:rsidRDefault="007754EC" w:rsidP="00014447">
      <w:pPr>
        <w:widowControl w:val="0"/>
        <w:suppressAutoHyphens/>
        <w:spacing w:after="0" w:line="240" w:lineRule="auto"/>
        <w:ind w:left="792"/>
        <w:jc w:val="both"/>
        <w:rPr>
          <w:rFonts w:ascii="Palatino Linotype" w:hAnsi="Palatino Linotype" w:cs="Palatino Linotype"/>
          <w:b/>
          <w:bCs/>
          <w:sz w:val="44"/>
          <w:szCs w:val="44"/>
        </w:rPr>
      </w:pPr>
      <w:r w:rsidRPr="004808B9">
        <w:rPr>
          <w:rFonts w:ascii="Palatino Linotype" w:hAnsi="Palatino Linotype" w:cs="Palatino Linotype"/>
          <w:b/>
          <w:bCs/>
          <w:sz w:val="24"/>
          <w:szCs w:val="24"/>
        </w:rPr>
        <w:br w:type="page"/>
      </w:r>
    </w:p>
    <w:p w:rsidR="007754EC" w:rsidRPr="004808B9" w:rsidRDefault="007754EC" w:rsidP="006E6764">
      <w:pPr>
        <w:spacing w:after="0" w:line="240" w:lineRule="auto"/>
        <w:ind w:left="30"/>
        <w:jc w:val="center"/>
        <w:rPr>
          <w:rFonts w:ascii="Palatino Linotype" w:hAnsi="Palatino Linotype" w:cs="Palatino Linotype"/>
          <w:b/>
          <w:bCs/>
          <w:sz w:val="44"/>
          <w:szCs w:val="44"/>
        </w:rPr>
      </w:pPr>
    </w:p>
    <w:p w:rsidR="007754EC" w:rsidRDefault="007754EC" w:rsidP="006039B3">
      <w:pPr>
        <w:spacing w:after="0" w:line="240" w:lineRule="auto"/>
        <w:ind w:left="30"/>
        <w:jc w:val="center"/>
        <w:rPr>
          <w:rFonts w:ascii="Palatino Linotype" w:hAnsi="Palatino Linotype" w:cs="Palatino Linotype"/>
          <w:b/>
          <w:bCs/>
          <w:sz w:val="44"/>
          <w:szCs w:val="44"/>
        </w:rPr>
      </w:pPr>
    </w:p>
    <w:p w:rsidR="007754EC" w:rsidRPr="004808B9" w:rsidRDefault="007754EC" w:rsidP="00FA235A">
      <w:pPr>
        <w:spacing w:after="0" w:line="240" w:lineRule="auto"/>
        <w:rPr>
          <w:rFonts w:ascii="Palatino Linotype" w:hAnsi="Palatino Linotype" w:cs="Palatino Linotype"/>
          <w:b/>
          <w:bCs/>
          <w:sz w:val="44"/>
          <w:szCs w:val="44"/>
        </w:rPr>
      </w:pPr>
    </w:p>
    <w:p w:rsidR="007754EC" w:rsidRPr="004808B9" w:rsidRDefault="007754EC" w:rsidP="006039B3">
      <w:pPr>
        <w:spacing w:after="0" w:line="240" w:lineRule="auto"/>
        <w:ind w:left="30"/>
        <w:jc w:val="center"/>
        <w:rPr>
          <w:rFonts w:ascii="Palatino Linotype" w:hAnsi="Palatino Linotype" w:cs="Palatino Linotype"/>
          <w:b/>
          <w:bCs/>
          <w:sz w:val="44"/>
          <w:szCs w:val="44"/>
        </w:rPr>
      </w:pPr>
    </w:p>
    <w:p w:rsidR="007754EC" w:rsidRPr="004808B9" w:rsidRDefault="007754EC" w:rsidP="00FF7AB4">
      <w:pPr>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A</w:t>
      </w:r>
    </w:p>
    <w:p w:rsidR="007754EC" w:rsidRPr="004808B9" w:rsidRDefault="007754EC" w:rsidP="00280858">
      <w:pPr>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10417-12 azonosító számú</w:t>
      </w:r>
      <w:r>
        <w:rPr>
          <w:rFonts w:ascii="Palatino Linotype" w:hAnsi="Palatino Linotype" w:cs="Palatino Linotype"/>
          <w:b/>
          <w:bCs/>
          <w:sz w:val="44"/>
          <w:szCs w:val="44"/>
          <w:lang w:eastAsia="hu-HU"/>
        </w:rPr>
        <w:t>,</w:t>
      </w:r>
    </w:p>
    <w:p w:rsidR="007754EC" w:rsidRPr="004808B9" w:rsidRDefault="007754EC" w:rsidP="009401F0">
      <w:pPr>
        <w:spacing w:after="0" w:line="240" w:lineRule="auto"/>
        <w:jc w:val="center"/>
        <w:rPr>
          <w:rFonts w:ascii="Palatino Linotype" w:hAnsi="Palatino Linotype" w:cs="Palatino Linotype"/>
          <w:sz w:val="44"/>
          <w:szCs w:val="44"/>
          <w:lang w:eastAsia="hu-HU"/>
        </w:rPr>
      </w:pPr>
    </w:p>
    <w:p w:rsidR="007754EC" w:rsidRPr="004808B9" w:rsidRDefault="007754EC" w:rsidP="00014447">
      <w:pPr>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Közlekedéstechnikai gyakorlatok</w:t>
      </w:r>
    </w:p>
    <w:p w:rsidR="007754EC" w:rsidRPr="004808B9" w:rsidRDefault="007754EC" w:rsidP="00EE7DFB">
      <w:pPr>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megnevezésű</w:t>
      </w: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spacing w:after="0" w:line="240" w:lineRule="auto"/>
        <w:ind w:left="-15"/>
        <w:jc w:val="center"/>
        <w:rPr>
          <w:rFonts w:ascii="Palatino Linotype" w:hAnsi="Palatino Linotype" w:cs="Palatino Linotype"/>
          <w:b/>
          <w:bCs/>
          <w:sz w:val="44"/>
          <w:szCs w:val="44"/>
        </w:rPr>
      </w:pPr>
      <w:r w:rsidRPr="004808B9">
        <w:rPr>
          <w:rFonts w:ascii="Palatino Linotype" w:hAnsi="Palatino Linotype" w:cs="Palatino Linotype"/>
          <w:b/>
          <w:bCs/>
          <w:sz w:val="44"/>
          <w:szCs w:val="44"/>
        </w:rPr>
        <w:t>szakmai követelménymodul</w:t>
      </w:r>
    </w:p>
    <w:p w:rsidR="007754EC" w:rsidRPr="004808B9" w:rsidRDefault="007754EC" w:rsidP="00B87D30">
      <w:pPr>
        <w:spacing w:after="0" w:line="240" w:lineRule="auto"/>
        <w:ind w:left="-15"/>
        <w:jc w:val="center"/>
        <w:rPr>
          <w:rFonts w:ascii="Palatino Linotype" w:hAnsi="Palatino Linotype" w:cs="Palatino Linotype"/>
          <w:b/>
          <w:bCs/>
          <w:sz w:val="44"/>
          <w:szCs w:val="44"/>
        </w:rPr>
      </w:pPr>
    </w:p>
    <w:p w:rsidR="007754EC" w:rsidRPr="004808B9" w:rsidRDefault="007754EC" w:rsidP="00B87D30">
      <w:pPr>
        <w:spacing w:after="0" w:line="240" w:lineRule="auto"/>
        <w:ind w:left="-15"/>
        <w:jc w:val="center"/>
        <w:rPr>
          <w:rFonts w:ascii="Palatino Linotype" w:hAnsi="Palatino Linotype" w:cs="Palatino Linotype"/>
          <w:b/>
          <w:bCs/>
          <w:sz w:val="44"/>
          <w:szCs w:val="44"/>
        </w:rPr>
      </w:pPr>
      <w:r w:rsidRPr="004808B9">
        <w:rPr>
          <w:rFonts w:ascii="Palatino Linotype" w:hAnsi="Palatino Linotype" w:cs="Palatino Linotype"/>
          <w:b/>
          <w:bCs/>
          <w:sz w:val="44"/>
          <w:szCs w:val="44"/>
        </w:rPr>
        <w:t>tantárgyai, témakörei</w:t>
      </w: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spacing w:after="0" w:line="240" w:lineRule="auto"/>
        <w:ind w:left="-15"/>
        <w:jc w:val="both"/>
        <w:rPr>
          <w:rFonts w:ascii="Palatino Linotype" w:hAnsi="Palatino Linotype" w:cs="Palatino Linotype"/>
          <w:b/>
          <w:bCs/>
          <w:sz w:val="24"/>
          <w:szCs w:val="24"/>
        </w:rPr>
      </w:pPr>
      <w:r w:rsidRPr="004808B9">
        <w:rPr>
          <w:rFonts w:ascii="Palatino Linotype" w:hAnsi="Palatino Linotype" w:cs="Palatino Linotype"/>
          <w:sz w:val="20"/>
          <w:szCs w:val="20"/>
          <w:lang w:eastAsia="hu-HU"/>
        </w:rPr>
        <w:br w:type="page"/>
      </w:r>
      <w:r w:rsidRPr="004808B9">
        <w:rPr>
          <w:rFonts w:ascii="Palatino Linotype" w:hAnsi="Palatino Linotype" w:cs="Palatino Linotype"/>
          <w:b/>
          <w:bCs/>
          <w:sz w:val="24"/>
          <w:szCs w:val="24"/>
        </w:rPr>
        <w:lastRenderedPageBreak/>
        <w:t>A 10417-12</w:t>
      </w:r>
      <w:r w:rsidRPr="004808B9">
        <w:rPr>
          <w:rFonts w:ascii="Palatino Linotype" w:hAnsi="Palatino Linotype" w:cs="Palatino Linotype"/>
        </w:rPr>
        <w:t xml:space="preserve"> </w:t>
      </w:r>
      <w:r w:rsidRPr="004808B9">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4808B9">
        <w:rPr>
          <w:rFonts w:ascii="Palatino Linotype" w:hAnsi="Palatino Linotype" w:cs="Palatino Linotype"/>
          <w:b/>
          <w:bCs/>
          <w:sz w:val="24"/>
          <w:szCs w:val="24"/>
        </w:rPr>
        <w:t xml:space="preserve"> Közlekedéstechnikai gyakorlatok megnevezésű szakmai követelménymodulhoz tartozó tantárgyak és témakörök oktatása során fejlesztendő kompetenciák</w:t>
      </w:r>
    </w:p>
    <w:p w:rsidR="007754EC" w:rsidRPr="004808B9" w:rsidRDefault="007754EC" w:rsidP="00B87D30">
      <w:pPr>
        <w:spacing w:after="0" w:line="240" w:lineRule="auto"/>
        <w:ind w:left="-15"/>
        <w:jc w:val="both"/>
        <w:rPr>
          <w:rFonts w:ascii="Palatino Linotype" w:hAnsi="Palatino Linotype" w:cs="Palatino Linotype"/>
          <w:b/>
          <w:bCs/>
          <w:sz w:val="24"/>
          <w:szCs w:val="24"/>
        </w:rPr>
      </w:pPr>
    </w:p>
    <w:tbl>
      <w:tblPr>
        <w:tblW w:w="0" w:type="auto"/>
        <w:jc w:val="center"/>
        <w:tblLayout w:type="fixed"/>
        <w:tblCellMar>
          <w:left w:w="70" w:type="dxa"/>
          <w:right w:w="70" w:type="dxa"/>
        </w:tblCellMar>
        <w:tblLook w:val="0000" w:firstRow="0" w:lastRow="0" w:firstColumn="0" w:lastColumn="0" w:noHBand="0" w:noVBand="0"/>
      </w:tblPr>
      <w:tblGrid>
        <w:gridCol w:w="4834"/>
        <w:gridCol w:w="454"/>
        <w:gridCol w:w="454"/>
        <w:gridCol w:w="454"/>
        <w:gridCol w:w="454"/>
        <w:gridCol w:w="454"/>
        <w:gridCol w:w="454"/>
        <w:gridCol w:w="454"/>
        <w:gridCol w:w="454"/>
        <w:gridCol w:w="454"/>
        <w:gridCol w:w="454"/>
      </w:tblGrid>
      <w:tr w:rsidR="007754EC" w:rsidRPr="004808B9">
        <w:trPr>
          <w:trHeight w:val="570"/>
          <w:jc w:val="center"/>
        </w:trPr>
        <w:tc>
          <w:tcPr>
            <w:tcW w:w="4834" w:type="dxa"/>
            <w:vMerge w:val="restart"/>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10417-12 Közlekedéstechnikai gyakorlatok</w:t>
            </w:r>
          </w:p>
        </w:tc>
        <w:tc>
          <w:tcPr>
            <w:tcW w:w="454" w:type="dxa"/>
            <w:gridSpan w:val="6"/>
            <w:tcBorders>
              <w:top w:val="single" w:sz="4" w:space="0" w:color="auto"/>
              <w:left w:val="single" w:sz="18"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Karbantartási gyakorlatok</w:t>
            </w:r>
          </w:p>
        </w:tc>
        <w:tc>
          <w:tcPr>
            <w:tcW w:w="454" w:type="dxa"/>
            <w:gridSpan w:val="4"/>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Mérési gyakorlatok</w:t>
            </w:r>
          </w:p>
        </w:tc>
      </w:tr>
      <w:tr w:rsidR="007754EC" w:rsidRPr="004808B9">
        <w:trPr>
          <w:trHeight w:val="4065"/>
          <w:jc w:val="center"/>
        </w:trPr>
        <w:tc>
          <w:tcPr>
            <w:tcW w:w="4834" w:type="dxa"/>
            <w:vMerge/>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textDirection w:val="btLr"/>
            <w:vAlign w:val="bottom"/>
          </w:tcPr>
          <w:p w:rsidR="007754EC" w:rsidRPr="004808B9" w:rsidRDefault="007754EC" w:rsidP="00904A95">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Mérés és elő</w:t>
            </w:r>
            <w:r>
              <w:rPr>
                <w:rFonts w:ascii="Palatino Linotype" w:hAnsi="Palatino Linotype" w:cs="Palatino Linotype"/>
                <w:sz w:val="20"/>
                <w:szCs w:val="20"/>
                <w:lang w:eastAsia="hu-HU"/>
              </w:rPr>
              <w:t>rajz</w:t>
            </w:r>
            <w:r w:rsidRPr="004808B9">
              <w:rPr>
                <w:rFonts w:ascii="Palatino Linotype" w:hAnsi="Palatino Linotype" w:cs="Palatino Linotype"/>
                <w:sz w:val="20"/>
                <w:szCs w:val="20"/>
                <w:lang w:eastAsia="hu-HU"/>
              </w:rPr>
              <w:t>olás</w:t>
            </w:r>
          </w:p>
        </w:tc>
        <w:tc>
          <w:tcPr>
            <w:tcW w:w="454" w:type="dxa"/>
            <w:tcBorders>
              <w:top w:val="single" w:sz="4" w:space="0" w:color="auto"/>
              <w:left w:val="nil"/>
              <w:bottom w:val="single" w:sz="4" w:space="0" w:color="auto"/>
              <w:right w:val="single" w:sz="4" w:space="0" w:color="auto"/>
            </w:tcBorders>
            <w:textDirection w:val="btLr"/>
            <w:vAlign w:val="bottom"/>
          </w:tcPr>
          <w:p w:rsidR="007754EC" w:rsidRPr="004808B9" w:rsidRDefault="007754EC" w:rsidP="00904A95">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Megmunkálás I.</w:t>
            </w:r>
          </w:p>
        </w:tc>
        <w:tc>
          <w:tcPr>
            <w:tcW w:w="454" w:type="dxa"/>
            <w:tcBorders>
              <w:top w:val="single" w:sz="4" w:space="0" w:color="auto"/>
              <w:left w:val="nil"/>
              <w:bottom w:val="single" w:sz="4" w:space="0" w:color="auto"/>
              <w:right w:val="single" w:sz="4" w:space="0" w:color="auto"/>
            </w:tcBorders>
            <w:textDirection w:val="btLr"/>
            <w:vAlign w:val="bottom"/>
          </w:tcPr>
          <w:p w:rsidR="007754EC" w:rsidRPr="004808B9" w:rsidRDefault="007754EC" w:rsidP="00904A95">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Kötések</w:t>
            </w:r>
          </w:p>
        </w:tc>
        <w:tc>
          <w:tcPr>
            <w:tcW w:w="454" w:type="dxa"/>
            <w:tcBorders>
              <w:top w:val="single" w:sz="4" w:space="0" w:color="auto"/>
              <w:left w:val="nil"/>
              <w:bottom w:val="single" w:sz="4" w:space="0" w:color="auto"/>
              <w:right w:val="single" w:sz="4" w:space="0" w:color="auto"/>
            </w:tcBorders>
            <w:textDirection w:val="btLr"/>
          </w:tcPr>
          <w:p w:rsidR="007754EC" w:rsidRPr="004808B9" w:rsidRDefault="007754EC" w:rsidP="00904A95">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Megmunkálás II.</w:t>
            </w:r>
          </w:p>
        </w:tc>
        <w:tc>
          <w:tcPr>
            <w:tcW w:w="454" w:type="dxa"/>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904A95">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Anyagvizsgálatok</w:t>
            </w:r>
          </w:p>
        </w:tc>
        <w:tc>
          <w:tcPr>
            <w:tcW w:w="454" w:type="dxa"/>
            <w:tcBorders>
              <w:top w:val="single" w:sz="4" w:space="0" w:color="auto"/>
              <w:left w:val="single" w:sz="4" w:space="0" w:color="auto"/>
              <w:bottom w:val="single" w:sz="4" w:space="0" w:color="auto"/>
              <w:right w:val="single" w:sz="18" w:space="0" w:color="auto"/>
            </w:tcBorders>
            <w:textDirection w:val="btLr"/>
            <w:vAlign w:val="bottom"/>
          </w:tcPr>
          <w:p w:rsidR="007754EC" w:rsidRPr="004808B9" w:rsidRDefault="007754EC" w:rsidP="00904A95">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Szerelés</w:t>
            </w:r>
          </w:p>
        </w:tc>
        <w:tc>
          <w:tcPr>
            <w:tcW w:w="454" w:type="dxa"/>
            <w:tcBorders>
              <w:top w:val="nil"/>
              <w:left w:val="single" w:sz="18" w:space="0" w:color="auto"/>
              <w:bottom w:val="single" w:sz="4" w:space="0" w:color="auto"/>
              <w:right w:val="single" w:sz="4" w:space="0" w:color="auto"/>
            </w:tcBorders>
            <w:textDirection w:val="btLr"/>
            <w:vAlign w:val="bottom"/>
          </w:tcPr>
          <w:p w:rsidR="007754EC" w:rsidRPr="004808B9" w:rsidRDefault="007754EC" w:rsidP="00904A95">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Villamos méréstechnikai alapismeretek</w:t>
            </w:r>
          </w:p>
        </w:tc>
        <w:tc>
          <w:tcPr>
            <w:tcW w:w="454" w:type="dxa"/>
            <w:tcBorders>
              <w:top w:val="nil"/>
              <w:left w:val="nil"/>
              <w:bottom w:val="single" w:sz="4" w:space="0" w:color="auto"/>
              <w:right w:val="single" w:sz="4" w:space="0" w:color="auto"/>
            </w:tcBorders>
            <w:textDirection w:val="btLr"/>
            <w:vAlign w:val="bottom"/>
          </w:tcPr>
          <w:p w:rsidR="007754EC" w:rsidRPr="004808B9" w:rsidRDefault="007754EC" w:rsidP="00904A95">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Egyenáramú villamos alapmérések</w:t>
            </w:r>
          </w:p>
        </w:tc>
        <w:tc>
          <w:tcPr>
            <w:tcW w:w="454" w:type="dxa"/>
            <w:tcBorders>
              <w:top w:val="nil"/>
              <w:left w:val="nil"/>
              <w:bottom w:val="single" w:sz="4" w:space="0" w:color="auto"/>
              <w:right w:val="single" w:sz="4" w:space="0" w:color="auto"/>
            </w:tcBorders>
            <w:textDirection w:val="btLr"/>
            <w:vAlign w:val="bottom"/>
          </w:tcPr>
          <w:p w:rsidR="007754EC" w:rsidRPr="004808B9" w:rsidRDefault="007754EC" w:rsidP="00904A95">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Váltakozóáramú villamos alapmérések I.</w:t>
            </w:r>
          </w:p>
        </w:tc>
        <w:tc>
          <w:tcPr>
            <w:tcW w:w="454" w:type="dxa"/>
            <w:tcBorders>
              <w:top w:val="nil"/>
              <w:left w:val="nil"/>
              <w:bottom w:val="single" w:sz="4" w:space="0" w:color="auto"/>
              <w:right w:val="single" w:sz="4" w:space="0" w:color="auto"/>
            </w:tcBorders>
            <w:textDirection w:val="btLr"/>
            <w:vAlign w:val="bottom"/>
          </w:tcPr>
          <w:p w:rsidR="007754EC" w:rsidRPr="004808B9" w:rsidRDefault="007754EC" w:rsidP="00904A95">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Váltakozóáramú villamos alapmérések II.</w:t>
            </w:r>
          </w:p>
        </w:tc>
      </w:tr>
      <w:tr w:rsidR="007754EC" w:rsidRPr="004808B9">
        <w:trPr>
          <w:trHeight w:val="345"/>
          <w:jc w:val="center"/>
        </w:trPr>
        <w:tc>
          <w:tcPr>
            <w:tcW w:w="454" w:type="dxa"/>
            <w:gridSpan w:val="11"/>
            <w:tcBorders>
              <w:top w:val="nil"/>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FELADATOK</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Gépipari alapméréseket végez</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Alak- és helyzetpontossági méréseket végez általános eszközökkel</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Anyagvizsgálatokat végez</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Villamos méréseket végez analóg és digitális műszerekkel</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Alakítja a munkadarabot kézi forgácsoló alapeljárásokkal</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Alakítja a munkadarabot gépi forgácsoló alapeljárásokkal</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Képlékenyalakítást végez kézi alapműveletekkel</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Darabol kézi és gépi műveletekkel</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Alakítja a munkadarabot kézi kisgépes eljárásokkal</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Szerelési műveleteket végez</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Oldható és nem oldható kötéseket készít</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Elektromos vezetékeket, csatlakozókat szerel</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 xml:space="preserve">Áramköröket készít kapcsolási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alapján</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Előkészíti a feladat végrehajtásához szükséges anyagokat, szerszámokat</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Ellenőrzi az alkalmazott gépek, berendezések működőképességét</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Alkalmazza a munkavédelmi, tűzvédelmi, környezetvédelmi előírásokat</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r>
      <w:tr w:rsidR="007754EC" w:rsidRPr="004808B9">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ISMERETEK</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Mechanikai mérőműszerek kezelése</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Mechanikai mérőműszerek felhasználási területe</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Anyagvizsgálati eszközök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r>
      <w:tr w:rsidR="007754EC" w:rsidRPr="004808B9">
        <w:trPr>
          <w:trHeight w:val="255"/>
          <w:jc w:val="center"/>
        </w:trPr>
        <w:tc>
          <w:tcPr>
            <w:tcW w:w="483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lastRenderedPageBreak/>
              <w:t>Analóg műszerek kezelésének és pontosságának ismerete</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Digitális műszerek kezelésének, felbontóképességének és pontosságának ismerete</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Kézi forgácsoló szerszámok alkalmazása</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Forgácsoló és daraboló gépek kezelése</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Szerelő szerszámok, készülékek alkalmazása</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Hegesztő, forrasztó szerszámok, berendezések kezelése</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Gépüzemeltetés, anyagmozgatás, emelőgépek munkabiztonsági szabályai</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Munkavédelmi, tűzvédelmi, környezetvédelmi előírások</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KÉSZSÉGEK</w:t>
            </w:r>
          </w:p>
        </w:tc>
      </w:tr>
      <w:tr w:rsidR="007754EC" w:rsidRPr="004808B9">
        <w:trPr>
          <w:trHeight w:val="240"/>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Mechanikai mérések végrehajtása</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Villamos mérések végrehajtása</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Különböző anyagok megmunkálása</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Gépelemek, gépek szerelése</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Áramkörök készítése</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SZEMÉLYES KOMPETENCIÁK</w:t>
            </w:r>
          </w:p>
        </w:tc>
      </w:tr>
      <w:tr w:rsidR="007754EC" w:rsidRPr="004808B9">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Mozgáskoordináció</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Precizitás</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Megbízhatóság</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TÁRSAS KOMPETENCIÁK</w:t>
            </w:r>
          </w:p>
        </w:tc>
      </w:tr>
      <w:tr w:rsidR="007754EC" w:rsidRPr="004808B9">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Segítőkészség</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 </w:t>
            </w:r>
          </w:p>
        </w:tc>
      </w:tr>
      <w:tr w:rsidR="007754EC" w:rsidRPr="004808B9">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Irányíthatóság</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60"/>
          <w:jc w:val="center"/>
        </w:trPr>
        <w:tc>
          <w:tcPr>
            <w:tcW w:w="454" w:type="dxa"/>
            <w:gridSpan w:val="11"/>
            <w:tcBorders>
              <w:top w:val="nil"/>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MÓDSZER</w:t>
            </w:r>
            <w:r w:rsidRPr="004808B9" w:rsidDel="006C0E7C">
              <w:rPr>
                <w:rFonts w:ascii="Palatino Linotype" w:hAnsi="Palatino Linotype" w:cs="Palatino Linotype"/>
                <w:sz w:val="20"/>
                <w:szCs w:val="20"/>
                <w:lang w:eastAsia="hu-HU"/>
              </w:rPr>
              <w:t xml:space="preserve"> </w:t>
            </w:r>
            <w:r w:rsidRPr="004808B9">
              <w:rPr>
                <w:rFonts w:ascii="Palatino Linotype" w:hAnsi="Palatino Linotype" w:cs="Palatino Linotype"/>
                <w:sz w:val="20"/>
                <w:szCs w:val="20"/>
                <w:lang w:eastAsia="hu-HU"/>
              </w:rPr>
              <w:t>KOMPETENCIÁK</w:t>
            </w:r>
          </w:p>
        </w:tc>
      </w:tr>
      <w:tr w:rsidR="007754EC" w:rsidRPr="004808B9">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Rendszerező képesség</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Tervezés</w:t>
            </w:r>
          </w:p>
        </w:tc>
        <w:tc>
          <w:tcPr>
            <w:tcW w:w="454" w:type="dxa"/>
            <w:tcBorders>
              <w:top w:val="single" w:sz="4" w:space="0" w:color="auto"/>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4834" w:type="dxa"/>
            <w:tcBorders>
              <w:top w:val="nil"/>
              <w:left w:val="single" w:sz="4" w:space="0" w:color="auto"/>
              <w:bottom w:val="single" w:sz="4" w:space="0" w:color="auto"/>
              <w:right w:val="single" w:sz="18" w:space="0" w:color="auto"/>
            </w:tcBorders>
            <w:noWrap/>
            <w:vAlign w:val="center"/>
          </w:tcPr>
          <w:p w:rsidR="007754EC" w:rsidRPr="004808B9" w:rsidRDefault="007754EC" w:rsidP="00904A95">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Módszeres munkavégzés</w:t>
            </w:r>
          </w:p>
        </w:tc>
        <w:tc>
          <w:tcPr>
            <w:tcW w:w="45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single" w:sz="4" w:space="0" w:color="auto"/>
              <w:left w:val="single" w:sz="4" w:space="0" w:color="auto"/>
              <w:bottom w:val="single" w:sz="4" w:space="0" w:color="auto"/>
              <w:right w:val="single" w:sz="18"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single" w:sz="18" w:space="0" w:color="auto"/>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noWrap/>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4" w:type="dxa"/>
            <w:tcBorders>
              <w:top w:val="nil"/>
              <w:left w:val="nil"/>
              <w:bottom w:val="single" w:sz="4" w:space="0" w:color="auto"/>
              <w:right w:val="single" w:sz="4" w:space="0" w:color="auto"/>
            </w:tcBorders>
            <w:vAlign w:val="center"/>
          </w:tcPr>
          <w:p w:rsidR="007754EC" w:rsidRPr="004808B9" w:rsidRDefault="007754EC" w:rsidP="00904A9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bl>
    <w:p w:rsidR="007754EC" w:rsidRPr="004808B9" w:rsidRDefault="007754EC" w:rsidP="00B87D30">
      <w:pPr>
        <w:spacing w:after="0" w:line="240" w:lineRule="auto"/>
        <w:ind w:left="-15"/>
        <w:jc w:val="both"/>
        <w:rPr>
          <w:rFonts w:ascii="Palatino Linotype" w:hAnsi="Palatino Linotype" w:cs="Palatino Linotype"/>
          <w:b/>
          <w:bCs/>
          <w:sz w:val="24"/>
          <w:szCs w:val="24"/>
        </w:rPr>
      </w:pPr>
    </w:p>
    <w:p w:rsidR="007754EC" w:rsidRPr="004808B9" w:rsidRDefault="007754EC" w:rsidP="00B87D30">
      <w:pPr>
        <w:spacing w:after="0" w:line="240" w:lineRule="auto"/>
        <w:ind w:left="-15"/>
        <w:jc w:val="both"/>
        <w:rPr>
          <w:rFonts w:ascii="Palatino Linotype" w:hAnsi="Palatino Linotype" w:cs="Palatino Linotype"/>
          <w:b/>
          <w:bCs/>
          <w:sz w:val="24"/>
          <w:szCs w:val="24"/>
        </w:rPr>
      </w:pPr>
    </w:p>
    <w:p w:rsidR="007754EC" w:rsidRPr="004808B9" w:rsidRDefault="007754EC" w:rsidP="00B87D30">
      <w:pPr>
        <w:spacing w:after="0" w:line="240" w:lineRule="auto"/>
        <w:ind w:left="-15"/>
        <w:jc w:val="both"/>
        <w:rPr>
          <w:rFonts w:ascii="Palatino Linotype" w:hAnsi="Palatino Linotype" w:cs="Palatino Linotype"/>
          <w:b/>
          <w:bCs/>
          <w:sz w:val="24"/>
          <w:szCs w:val="24"/>
        </w:rPr>
      </w:pPr>
    </w:p>
    <w:p w:rsidR="007754EC" w:rsidRPr="004808B9" w:rsidRDefault="007754EC" w:rsidP="006E6764">
      <w:pPr>
        <w:widowControl w:val="0"/>
        <w:suppressAutoHyphens/>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0"/>
          <w:numId w:val="8"/>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br w:type="page"/>
      </w:r>
      <w:r w:rsidRPr="004808B9">
        <w:rPr>
          <w:rFonts w:ascii="Palatino Linotype" w:hAnsi="Palatino Linotype" w:cs="Palatino Linotype"/>
          <w:b/>
          <w:bCs/>
          <w:sz w:val="24"/>
          <w:szCs w:val="24"/>
        </w:rPr>
        <w:lastRenderedPageBreak/>
        <w:t xml:space="preserve"> Karbantartási gyakorlatok</w:t>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280 óra</w:t>
      </w:r>
      <w:r>
        <w:rPr>
          <w:rFonts w:ascii="Palatino Linotype" w:hAnsi="Palatino Linotype" w:cs="Palatino Linotype"/>
          <w:b/>
          <w:bCs/>
          <w:sz w:val="24"/>
          <w:szCs w:val="24"/>
        </w:rPr>
        <w:t xml:space="preserve"> 315(ögy) </w:t>
      </w:r>
      <w:r w:rsidRPr="004808B9">
        <w:rPr>
          <w:rFonts w:ascii="Palatino Linotype" w:hAnsi="Palatino Linotype" w:cs="Palatino Linotype"/>
          <w:b/>
          <w:bCs/>
          <w:sz w:val="24"/>
          <w:szCs w:val="24"/>
        </w:rPr>
        <w:t>/ 360 óra</w:t>
      </w:r>
      <w:r>
        <w:rPr>
          <w:rFonts w:ascii="Palatino Linotype" w:hAnsi="Palatino Linotype" w:cs="Palatino Linotype"/>
          <w:b/>
          <w:bCs/>
          <w:sz w:val="24"/>
          <w:szCs w:val="24"/>
        </w:rPr>
        <w:t xml:space="preserve"> 80 (ögy)</w:t>
      </w:r>
      <w:r w:rsidRPr="004808B9">
        <w:rPr>
          <w:rFonts w:ascii="Palatino Linotype" w:hAnsi="Palatino Linotype" w:cs="Palatino Linotype"/>
          <w:b/>
          <w:bCs/>
          <w:sz w:val="24"/>
          <w:szCs w:val="24"/>
        </w:rPr>
        <w:t>*</w:t>
      </w:r>
    </w:p>
    <w:p w:rsidR="007754EC" w:rsidRPr="004808B9" w:rsidRDefault="007754EC" w:rsidP="00466BFF">
      <w:pPr>
        <w:widowControl w:val="0"/>
        <w:suppressAutoHyphens/>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FA235A">
      <w:pPr>
        <w:pStyle w:val="Listaszerbekezds4"/>
        <w:widowControl w:val="0"/>
        <w:suppressAutoHyphens/>
        <w:spacing w:after="0" w:line="240" w:lineRule="auto"/>
        <w:ind w:left="0"/>
        <w:jc w:val="both"/>
        <w:rPr>
          <w:rFonts w:ascii="Palatino Linotype" w:hAnsi="Palatino Linotype" w:cs="Palatino Linotype"/>
          <w:b/>
          <w:bCs/>
          <w:vanish/>
          <w:sz w:val="24"/>
          <w:szCs w:val="24"/>
        </w:rPr>
      </w:pPr>
    </w:p>
    <w:p w:rsidR="007754EC" w:rsidRPr="004808B9" w:rsidRDefault="007754EC" w:rsidP="00FA235A">
      <w:pPr>
        <w:widowControl w:val="0"/>
        <w:numPr>
          <w:ilvl w:val="1"/>
          <w:numId w:val="8"/>
        </w:numPr>
        <w:suppressAutoHyphens/>
        <w:spacing w:after="0" w:line="240" w:lineRule="auto"/>
        <w:jc w:val="both"/>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466BFF">
      <w:pPr>
        <w:widowControl w:val="0"/>
        <w:suppressAutoHyphens/>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szakmai gyakorlati képzés célja az, hogy a tanulókat az adott szakmában felkészítse az önálló, megfelelő minőségű munkavégzésre. A szakmai gyakorlat tanítása során fel kell eleveníteni az adott tevékenység elvégzéséhez kapcsolódó elméleti ismereteket is. A tanulók tudatos, nem csak utánzáson alapuló tevékenységéhez szükség van arra, hogy a munkavégzés elméleti alapjaival is tisztában legyenek. Ez lehetővé teszi azt, hogy a feladatot más-más körülmények között is végre tudják hajtani. A képzés végére a tanulónak el kell érni, hogy mind a minőség, mind a mennyiség terén olyan teljesítményt nyújtson, mint a frissen végzett szakmunkás szintje.</w:t>
      </w:r>
    </w:p>
    <w:p w:rsidR="007754EC" w:rsidRPr="004808B9" w:rsidRDefault="007754EC" w:rsidP="00466BFF">
      <w:pPr>
        <w:widowControl w:val="0"/>
        <w:suppressAutoHyphens/>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Alapozó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7754EC" w:rsidRPr="004808B9" w:rsidRDefault="007754EC" w:rsidP="00466BFF">
      <w:pPr>
        <w:widowControl w:val="0"/>
        <w:suppressAutoHyphens/>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 gyakorlati képzés céljait figyelembe véve a gyakorlati képzés feladata, hogy sajátíttassa el a szakma legfontosabb gyakorlati ismereteit az önálló munkavégzéshez szükséges szinten, biztosítsa a munkavégzés minőségének állandó javulását, és a munkavégzés időszükségletének fokozatos csökkenését. A tananyag tartalma olyan legyen, hogy fejlessze a tanulók logikus gondolkodását, a módszeres hibakeresés képességét. A munkafeladatok értékelése segítse, illetve fejlessze a tanulók önismeretét, önértékelő képességét. </w:t>
      </w:r>
    </w:p>
    <w:p w:rsidR="007754EC" w:rsidRPr="004808B9" w:rsidRDefault="007754EC" w:rsidP="00466BFF">
      <w:pPr>
        <w:widowControl w:val="0"/>
        <w:suppressAutoHyphens/>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tanulók szakma iránti érdeklődésének felkeltése elsősorban a szakma jellegzetes termékeinek, munkaműveleteinek bemutatása révén érhető el.</w:t>
      </w:r>
    </w:p>
    <w:p w:rsidR="007754EC" w:rsidRPr="004808B9" w:rsidRDefault="007754EC" w:rsidP="00466BFF">
      <w:pPr>
        <w:widowControl w:val="0"/>
        <w:suppressAutoHyphens/>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gyakorlati képzés során alapvetően három tananyag-feldolgozási eljárás kerül alkalmazásra: a tárgyi eljárás, a műveleti eljárás és a műveleti komplex eljárás.</w:t>
      </w:r>
    </w:p>
    <w:p w:rsidR="007754EC" w:rsidRPr="004808B9" w:rsidRDefault="007754EC" w:rsidP="00466BFF">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466BFF">
      <w:pPr>
        <w:spacing w:after="0" w:line="240" w:lineRule="auto"/>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tantárgy alapozó jellegénél fogva a közismereti tárgyak közül a matematikára és a fizika tantárgyra épül (geometriai alapfogalmak és alapszerkesztések, erő, alakváltozás).</w:t>
      </w:r>
    </w:p>
    <w:p w:rsidR="007754EC" w:rsidRPr="004808B9" w:rsidRDefault="007754EC" w:rsidP="00466BFF">
      <w:pPr>
        <w:spacing w:after="0" w:line="240" w:lineRule="auto"/>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gyakorlati képzés szorosan kapcsolódik a 10416-12 Közlekedéstechnikai alapok modul tantárgyaihoz:</w:t>
      </w:r>
    </w:p>
    <w:p w:rsidR="007754EC" w:rsidRPr="004808B9" w:rsidRDefault="007754EC" w:rsidP="00D9514D">
      <w:pPr>
        <w:spacing w:after="0" w:line="240" w:lineRule="auto"/>
        <w:ind w:left="720"/>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műszaki </w:t>
      </w:r>
      <w:r>
        <w:rPr>
          <w:rFonts w:ascii="Palatino Linotype" w:hAnsi="Palatino Linotype" w:cs="Palatino Linotype"/>
          <w:kern w:val="2"/>
          <w:sz w:val="24"/>
          <w:szCs w:val="24"/>
          <w:lang w:eastAsia="hi-IN" w:bidi="hi-IN"/>
        </w:rPr>
        <w:t>rajz</w:t>
      </w:r>
    </w:p>
    <w:p w:rsidR="007754EC" w:rsidRPr="004808B9" w:rsidRDefault="007754EC" w:rsidP="00D9514D">
      <w:pPr>
        <w:spacing w:after="0" w:line="240" w:lineRule="auto"/>
        <w:ind w:left="720"/>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mechanika</w:t>
      </w:r>
    </w:p>
    <w:p w:rsidR="007754EC" w:rsidRPr="004808B9" w:rsidRDefault="007754EC" w:rsidP="00D9514D">
      <w:pPr>
        <w:spacing w:after="0" w:line="240" w:lineRule="auto"/>
        <w:ind w:left="720"/>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gépelemek-géptan</w:t>
      </w:r>
    </w:p>
    <w:p w:rsidR="007754EC" w:rsidRPr="004808B9" w:rsidRDefault="007754EC" w:rsidP="00D9514D">
      <w:pPr>
        <w:spacing w:after="0" w:line="240" w:lineRule="auto"/>
        <w:ind w:left="720"/>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technológiai alapismeretek</w:t>
      </w:r>
    </w:p>
    <w:p w:rsidR="007754EC" w:rsidRPr="004808B9" w:rsidRDefault="007754EC" w:rsidP="00D9514D">
      <w:pPr>
        <w:spacing w:after="0" w:line="240" w:lineRule="auto"/>
        <w:ind w:left="720"/>
        <w:jc w:val="both"/>
        <w:rPr>
          <w:rFonts w:ascii="Palatino Linotype" w:hAnsi="Palatino Linotype" w:cs="Palatino Linotype"/>
          <w:b/>
          <w:bCs/>
          <w:sz w:val="24"/>
          <w:szCs w:val="24"/>
        </w:rPr>
      </w:pPr>
      <w:r w:rsidRPr="004808B9">
        <w:rPr>
          <w:rFonts w:ascii="Palatino Linotype" w:hAnsi="Palatino Linotype" w:cs="Palatino Linotype"/>
          <w:kern w:val="2"/>
          <w:sz w:val="24"/>
          <w:szCs w:val="24"/>
          <w:lang w:eastAsia="hi-IN" w:bidi="hi-IN"/>
        </w:rPr>
        <w:t>elektrotechnika-elektronika</w:t>
      </w:r>
    </w:p>
    <w:p w:rsidR="007754EC" w:rsidRPr="004808B9" w:rsidRDefault="007754EC" w:rsidP="00EE7DFB">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466BFF">
      <w:pPr>
        <w:spacing w:after="0" w:line="240" w:lineRule="auto"/>
        <w:rPr>
          <w:rFonts w:ascii="Palatino Linotype" w:hAnsi="Palatino Linotype" w:cs="Palatino Linotype"/>
          <w:b/>
          <w:bCs/>
          <w:sz w:val="24"/>
          <w:szCs w:val="24"/>
        </w:rPr>
      </w:pPr>
    </w:p>
    <w:p w:rsidR="007754EC" w:rsidRPr="004808B9" w:rsidRDefault="007754EC" w:rsidP="00FA235A">
      <w:pPr>
        <w:numPr>
          <w:ilvl w:val="2"/>
          <w:numId w:val="8"/>
        </w:numPr>
        <w:spacing w:after="0" w:line="240" w:lineRule="auto"/>
        <w:ind w:left="1218" w:hanging="651"/>
        <w:rPr>
          <w:rFonts w:ascii="Palatino Linotype" w:hAnsi="Palatino Linotype" w:cs="Palatino Linotype"/>
          <w:b/>
          <w:bCs/>
          <w:sz w:val="24"/>
          <w:szCs w:val="24"/>
        </w:rPr>
      </w:pPr>
      <w:r w:rsidRPr="004808B9">
        <w:rPr>
          <w:rFonts w:ascii="Palatino Linotype" w:hAnsi="Palatino Linotype" w:cs="Palatino Linotype"/>
          <w:b/>
          <w:bCs/>
          <w:sz w:val="24"/>
          <w:szCs w:val="24"/>
        </w:rPr>
        <w:t>Mérés és elő</w:t>
      </w:r>
      <w:r>
        <w:rPr>
          <w:rFonts w:ascii="Palatino Linotype" w:hAnsi="Palatino Linotype" w:cs="Palatino Linotype"/>
          <w:b/>
          <w:bCs/>
          <w:sz w:val="24"/>
          <w:szCs w:val="24"/>
        </w:rPr>
        <w:t>rajzolás</w:t>
      </w:r>
      <w:r>
        <w:rPr>
          <w:rFonts w:ascii="Palatino Linotype" w:hAnsi="Palatino Linotype" w:cs="Palatino Linotype"/>
          <w:b/>
          <w:bCs/>
          <w:sz w:val="24"/>
          <w:szCs w:val="24"/>
        </w:rPr>
        <w:tab/>
      </w:r>
      <w:r>
        <w:rPr>
          <w:rFonts w:ascii="Palatino Linotype" w:hAnsi="Palatino Linotype" w:cs="Palatino Linotype"/>
          <w:b/>
          <w:bCs/>
          <w:sz w:val="24"/>
          <w:szCs w:val="24"/>
        </w:rPr>
        <w:tab/>
        <w:t>(ögy)</w:t>
      </w:r>
      <w:r>
        <w:rPr>
          <w:rFonts w:ascii="Palatino Linotype" w:hAnsi="Palatino Linotype" w:cs="Palatino Linotype"/>
          <w:b/>
          <w:bCs/>
          <w:sz w:val="24"/>
          <w:szCs w:val="24"/>
        </w:rPr>
        <w:tab/>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24 óra/ 30 óra</w:t>
      </w:r>
    </w:p>
    <w:p w:rsidR="007754EC" w:rsidRPr="004808B9" w:rsidRDefault="007754EC" w:rsidP="00D9514D">
      <w:pPr>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A munkahely és környezete</w:t>
      </w:r>
    </w:p>
    <w:p w:rsidR="007754EC" w:rsidRPr="004808B9" w:rsidRDefault="007754EC" w:rsidP="00D9514D">
      <w:pPr>
        <w:spacing w:after="0" w:line="240" w:lineRule="auto"/>
        <w:ind w:left="1080"/>
        <w:rPr>
          <w:rFonts w:ascii="Palatino Linotype" w:hAnsi="Palatino Linotype" w:cs="Palatino Linotype"/>
          <w:sz w:val="24"/>
          <w:szCs w:val="24"/>
        </w:rPr>
      </w:pPr>
      <w:r>
        <w:rPr>
          <w:rFonts w:ascii="Palatino Linotype" w:hAnsi="Palatino Linotype" w:cs="Palatino Linotype"/>
          <w:sz w:val="24"/>
          <w:szCs w:val="24"/>
        </w:rPr>
        <w:lastRenderedPageBreak/>
        <w:t>m</w:t>
      </w:r>
      <w:r w:rsidRPr="004808B9">
        <w:rPr>
          <w:rFonts w:ascii="Palatino Linotype" w:hAnsi="Palatino Linotype" w:cs="Palatino Linotype"/>
          <w:sz w:val="24"/>
          <w:szCs w:val="24"/>
        </w:rPr>
        <w:t>unka</w:t>
      </w:r>
      <w:r>
        <w:rPr>
          <w:rFonts w:ascii="Palatino Linotype" w:hAnsi="Palatino Linotype" w:cs="Palatino Linotype"/>
          <w:sz w:val="24"/>
          <w:szCs w:val="24"/>
        </w:rPr>
        <w:t>-</w:t>
      </w:r>
      <w:r w:rsidRPr="004808B9">
        <w:rPr>
          <w:rFonts w:ascii="Palatino Linotype" w:hAnsi="Palatino Linotype" w:cs="Palatino Linotype"/>
          <w:sz w:val="24"/>
          <w:szCs w:val="24"/>
        </w:rPr>
        <w:t>, baleset</w:t>
      </w:r>
      <w:r>
        <w:rPr>
          <w:rFonts w:ascii="Palatino Linotype" w:hAnsi="Palatino Linotype" w:cs="Palatino Linotype"/>
          <w:sz w:val="24"/>
          <w:szCs w:val="24"/>
        </w:rPr>
        <w:t>-</w:t>
      </w:r>
      <w:r w:rsidRPr="004808B9">
        <w:rPr>
          <w:rFonts w:ascii="Palatino Linotype" w:hAnsi="Palatino Linotype" w:cs="Palatino Linotype"/>
          <w:sz w:val="24"/>
          <w:szCs w:val="24"/>
        </w:rPr>
        <w:t xml:space="preserve"> és tűzvédelmi oktatás</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tanműhely bemutatása</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az oktatási kabinet rendjének ismertetése</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tisztségviselők megválasztása</w:t>
      </w:r>
    </w:p>
    <w:p w:rsidR="007754EC" w:rsidRPr="004808B9" w:rsidRDefault="007754EC" w:rsidP="00D9514D">
      <w:pPr>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Mérés és ellenőrzés</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mérés és ellenőrzés célja</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egyszerűbb mérő- és ellenőrzőeszközök felosztása</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mértékrendszerek, mértékegységek</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állítható és nem állítható mérőeszközök</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mérés tolómércével</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mérés mozgószáras szögmérővel</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ellenőrzőeszközök csoportosítása és használatuk</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mérés és ellenőrzés összetett munkadarabokon</w:t>
      </w:r>
    </w:p>
    <w:p w:rsidR="007754EC" w:rsidRPr="004808B9" w:rsidRDefault="007754EC" w:rsidP="00D9514D">
      <w:pPr>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Bonyolultabb mérő- és ellenőrző eszközök</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felosztásuk</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mérés mikrométerrel</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mérés mérőórával</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mérés egyetemes szögmérővel</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ellenőrzőeszközök</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idomszerek</w:t>
      </w:r>
    </w:p>
    <w:p w:rsidR="007754EC" w:rsidRPr="004808B9" w:rsidRDefault="007754EC" w:rsidP="00D9514D">
      <w:pPr>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Elő</w:t>
      </w:r>
      <w:r>
        <w:rPr>
          <w:rFonts w:ascii="Palatino Linotype" w:hAnsi="Palatino Linotype" w:cs="Palatino Linotype"/>
          <w:sz w:val="24"/>
          <w:szCs w:val="24"/>
        </w:rPr>
        <w:t>rajz</w:t>
      </w:r>
      <w:r w:rsidRPr="004808B9">
        <w:rPr>
          <w:rFonts w:ascii="Palatino Linotype" w:hAnsi="Palatino Linotype" w:cs="Palatino Linotype"/>
          <w:sz w:val="24"/>
          <w:szCs w:val="24"/>
        </w:rPr>
        <w:t>olás síkban</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elő</w:t>
      </w:r>
      <w:r>
        <w:rPr>
          <w:rFonts w:ascii="Palatino Linotype" w:hAnsi="Palatino Linotype" w:cs="Palatino Linotype"/>
          <w:sz w:val="24"/>
          <w:szCs w:val="24"/>
        </w:rPr>
        <w:t>rajz</w:t>
      </w:r>
      <w:r w:rsidRPr="004808B9">
        <w:rPr>
          <w:rFonts w:ascii="Palatino Linotype" w:hAnsi="Palatino Linotype" w:cs="Palatino Linotype"/>
          <w:sz w:val="24"/>
          <w:szCs w:val="24"/>
        </w:rPr>
        <w:t>olás célja, műveleti sorrendje</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előkészítés</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elő</w:t>
      </w:r>
      <w:r>
        <w:rPr>
          <w:rFonts w:ascii="Palatino Linotype" w:hAnsi="Palatino Linotype" w:cs="Palatino Linotype"/>
          <w:sz w:val="24"/>
          <w:szCs w:val="24"/>
        </w:rPr>
        <w:t>rajz</w:t>
      </w:r>
      <w:r w:rsidRPr="004808B9">
        <w:rPr>
          <w:rFonts w:ascii="Palatino Linotype" w:hAnsi="Palatino Linotype" w:cs="Palatino Linotype"/>
          <w:sz w:val="24"/>
          <w:szCs w:val="24"/>
        </w:rPr>
        <w:t>olás</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elő</w:t>
      </w:r>
      <w:r>
        <w:rPr>
          <w:rFonts w:ascii="Palatino Linotype" w:hAnsi="Palatino Linotype" w:cs="Palatino Linotype"/>
          <w:sz w:val="24"/>
          <w:szCs w:val="24"/>
        </w:rPr>
        <w:t>rajz</w:t>
      </w:r>
      <w:r w:rsidRPr="004808B9">
        <w:rPr>
          <w:rFonts w:ascii="Palatino Linotype" w:hAnsi="Palatino Linotype" w:cs="Palatino Linotype"/>
          <w:sz w:val="24"/>
          <w:szCs w:val="24"/>
        </w:rPr>
        <w:t>olásnál előforduló szerkesztések</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pontozás</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ellenőrzés</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elő</w:t>
      </w:r>
      <w:r>
        <w:rPr>
          <w:rFonts w:ascii="Palatino Linotype" w:hAnsi="Palatino Linotype" w:cs="Palatino Linotype"/>
          <w:sz w:val="24"/>
          <w:szCs w:val="24"/>
        </w:rPr>
        <w:t>rajz</w:t>
      </w:r>
      <w:r w:rsidRPr="004808B9">
        <w:rPr>
          <w:rFonts w:ascii="Palatino Linotype" w:hAnsi="Palatino Linotype" w:cs="Palatino Linotype"/>
          <w:sz w:val="24"/>
          <w:szCs w:val="24"/>
        </w:rPr>
        <w:t>olási feladatok</w:t>
      </w:r>
    </w:p>
    <w:p w:rsidR="007754EC" w:rsidRPr="004808B9" w:rsidRDefault="007754EC" w:rsidP="00D9514D">
      <w:pPr>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Térbeli elő</w:t>
      </w:r>
      <w:r>
        <w:rPr>
          <w:rFonts w:ascii="Palatino Linotype" w:hAnsi="Palatino Linotype" w:cs="Palatino Linotype"/>
          <w:sz w:val="24"/>
          <w:szCs w:val="24"/>
        </w:rPr>
        <w:t>rajz</w:t>
      </w:r>
      <w:r w:rsidRPr="004808B9">
        <w:rPr>
          <w:rFonts w:ascii="Palatino Linotype" w:hAnsi="Palatino Linotype" w:cs="Palatino Linotype"/>
          <w:sz w:val="24"/>
          <w:szCs w:val="24"/>
        </w:rPr>
        <w:t>olás</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szerszámai, segédeszközei</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bázisfelület megválasztása</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térbeli elő</w:t>
      </w:r>
      <w:r>
        <w:rPr>
          <w:rFonts w:ascii="Palatino Linotype" w:hAnsi="Palatino Linotype" w:cs="Palatino Linotype"/>
          <w:sz w:val="24"/>
          <w:szCs w:val="24"/>
        </w:rPr>
        <w:t>rajz</w:t>
      </w:r>
      <w:r w:rsidRPr="004808B9">
        <w:rPr>
          <w:rFonts w:ascii="Palatino Linotype" w:hAnsi="Palatino Linotype" w:cs="Palatino Linotype"/>
          <w:sz w:val="24"/>
          <w:szCs w:val="24"/>
        </w:rPr>
        <w:t>olás szabályai</w:t>
      </w:r>
    </w:p>
    <w:p w:rsidR="007754EC" w:rsidRPr="004808B9" w:rsidRDefault="007754EC" w:rsidP="00D9514D">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térbeli elő</w:t>
      </w:r>
      <w:r>
        <w:rPr>
          <w:rFonts w:ascii="Palatino Linotype" w:hAnsi="Palatino Linotype" w:cs="Palatino Linotype"/>
          <w:sz w:val="24"/>
          <w:szCs w:val="24"/>
        </w:rPr>
        <w:t>rajz</w:t>
      </w:r>
      <w:r w:rsidRPr="004808B9">
        <w:rPr>
          <w:rFonts w:ascii="Palatino Linotype" w:hAnsi="Palatino Linotype" w:cs="Palatino Linotype"/>
          <w:sz w:val="24"/>
          <w:szCs w:val="24"/>
        </w:rPr>
        <w:t>olási feladat</w:t>
      </w:r>
    </w:p>
    <w:p w:rsidR="007754EC" w:rsidRPr="004808B9" w:rsidRDefault="007754EC" w:rsidP="00466BFF">
      <w:pPr>
        <w:spacing w:after="0" w:line="240" w:lineRule="auto"/>
        <w:ind w:firstLine="540"/>
        <w:rPr>
          <w:rFonts w:ascii="Palatino Linotype" w:hAnsi="Palatino Linotype" w:cs="Palatino Linotype"/>
          <w:sz w:val="24"/>
          <w:szCs w:val="24"/>
        </w:rPr>
      </w:pPr>
    </w:p>
    <w:p w:rsidR="007754EC" w:rsidRPr="004808B9" w:rsidRDefault="007754EC" w:rsidP="00FA235A">
      <w:pPr>
        <w:numPr>
          <w:ilvl w:val="2"/>
          <w:numId w:val="8"/>
        </w:numPr>
        <w:spacing w:after="0" w:line="240" w:lineRule="auto"/>
        <w:ind w:left="1218" w:hanging="651"/>
        <w:rPr>
          <w:rFonts w:ascii="Palatino Linotype" w:hAnsi="Palatino Linotype" w:cs="Palatino Linotype"/>
          <w:b/>
          <w:bCs/>
          <w:sz w:val="24"/>
          <w:szCs w:val="24"/>
        </w:rPr>
      </w:pPr>
      <w:r w:rsidRPr="004808B9">
        <w:rPr>
          <w:rFonts w:ascii="Palatino Linotype" w:hAnsi="Palatino Linotype" w:cs="Palatino Linotype"/>
          <w:b/>
          <w:bCs/>
          <w:sz w:val="24"/>
          <w:szCs w:val="24"/>
        </w:rPr>
        <w:t>Megmunkálás I.</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(ögy)</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48 óra/ 62 óra</w:t>
      </w:r>
    </w:p>
    <w:p w:rsidR="007754EC" w:rsidRPr="004808B9" w:rsidRDefault="007754EC" w:rsidP="00B71EA0">
      <w:pPr>
        <w:spacing w:after="0" w:line="240" w:lineRule="auto"/>
        <w:ind w:left="360"/>
        <w:rPr>
          <w:rFonts w:ascii="Palatino Linotype" w:hAnsi="Palatino Linotype" w:cs="Palatino Linotype"/>
          <w:b/>
          <w:bCs/>
          <w:i/>
          <w:iCs/>
          <w:sz w:val="24"/>
          <w:szCs w:val="24"/>
        </w:rPr>
      </w:pPr>
      <w:r w:rsidRPr="004808B9">
        <w:rPr>
          <w:rFonts w:ascii="Palatino Linotype" w:hAnsi="Palatino Linotype" w:cs="Palatino Linotype"/>
          <w:sz w:val="24"/>
          <w:szCs w:val="24"/>
        </w:rPr>
        <w:t>A kalapács használata, a nyújtás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képlékenység, képlékeny alakítás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rugalmas és maradó alakváltozás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kézikalapácsok</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kalapács használata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nyújtás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egyenes- és íveltnyújtási feladat</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baleseti veszélyek</w:t>
      </w:r>
    </w:p>
    <w:p w:rsidR="007754EC" w:rsidRPr="004808B9" w:rsidRDefault="007754EC" w:rsidP="00B71EA0">
      <w:pPr>
        <w:spacing w:after="0" w:line="240" w:lineRule="auto"/>
        <w:ind w:left="360"/>
        <w:rPr>
          <w:rFonts w:ascii="Palatino Linotype" w:hAnsi="Palatino Linotype" w:cs="Palatino Linotype"/>
          <w:b/>
          <w:bCs/>
          <w:i/>
          <w:iCs/>
          <w:sz w:val="24"/>
          <w:szCs w:val="24"/>
        </w:rPr>
      </w:pPr>
      <w:r w:rsidRPr="004808B9">
        <w:rPr>
          <w:rFonts w:ascii="Palatino Linotype" w:hAnsi="Palatino Linotype" w:cs="Palatino Linotype"/>
          <w:sz w:val="24"/>
          <w:szCs w:val="24"/>
        </w:rPr>
        <w:lastRenderedPageBreak/>
        <w:t>Egyengetés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az egyengetés célja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idomvasak egyengetése</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csövek egyengetése</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lemezek egyengetése</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baleseti veszélyek</w:t>
      </w:r>
    </w:p>
    <w:p w:rsidR="007754EC" w:rsidRPr="004808B9" w:rsidRDefault="007754EC" w:rsidP="00B71EA0">
      <w:pPr>
        <w:spacing w:after="0" w:line="240" w:lineRule="auto"/>
        <w:ind w:left="360"/>
        <w:rPr>
          <w:rFonts w:ascii="Palatino Linotype" w:hAnsi="Palatino Linotype" w:cs="Palatino Linotype"/>
          <w:b/>
          <w:bCs/>
          <w:i/>
          <w:iCs/>
          <w:sz w:val="24"/>
          <w:szCs w:val="24"/>
        </w:rPr>
      </w:pPr>
      <w:r w:rsidRPr="004808B9">
        <w:rPr>
          <w:rFonts w:ascii="Palatino Linotype" w:hAnsi="Palatino Linotype" w:cs="Palatino Linotype"/>
          <w:sz w:val="24"/>
          <w:szCs w:val="24"/>
        </w:rPr>
        <w:t>Hajlítás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hajlítás célja, elmélete</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lemezek és rúdanyagok hajlítása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az idomacél hajlítása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csövek hajlítása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hajlított alkatrész kiterített méretének kiszámítása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baleseti veszélyek</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hajlítási feladat</w:t>
      </w:r>
    </w:p>
    <w:p w:rsidR="007754EC" w:rsidRPr="004808B9" w:rsidRDefault="007754EC" w:rsidP="00B71EA0">
      <w:pPr>
        <w:spacing w:after="0" w:line="240" w:lineRule="auto"/>
        <w:ind w:left="360"/>
        <w:rPr>
          <w:rFonts w:ascii="Palatino Linotype" w:hAnsi="Palatino Linotype" w:cs="Palatino Linotype"/>
          <w:b/>
          <w:bCs/>
          <w:i/>
          <w:iCs/>
          <w:sz w:val="24"/>
          <w:szCs w:val="24"/>
        </w:rPr>
      </w:pPr>
      <w:r w:rsidRPr="004808B9">
        <w:rPr>
          <w:rFonts w:ascii="Palatino Linotype" w:hAnsi="Palatino Linotype" w:cs="Palatino Linotype"/>
          <w:sz w:val="24"/>
          <w:szCs w:val="24"/>
        </w:rPr>
        <w:t>Vágás, harapás, faragás, vésés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vágás és harapás célja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vágó</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vágás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harapás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faragás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vésés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baleseti veszélyek</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vágási, harapási, faragási és vésési feladatok</w:t>
      </w:r>
    </w:p>
    <w:p w:rsidR="007754EC" w:rsidRPr="004808B9" w:rsidRDefault="007754EC" w:rsidP="00B71EA0">
      <w:pPr>
        <w:spacing w:after="0" w:line="240" w:lineRule="auto"/>
        <w:ind w:left="360"/>
        <w:rPr>
          <w:rFonts w:ascii="Palatino Linotype" w:hAnsi="Palatino Linotype" w:cs="Palatino Linotype"/>
          <w:b/>
          <w:bCs/>
          <w:i/>
          <w:iCs/>
          <w:sz w:val="24"/>
          <w:szCs w:val="24"/>
        </w:rPr>
      </w:pPr>
      <w:r w:rsidRPr="004808B9">
        <w:rPr>
          <w:rFonts w:ascii="Palatino Linotype" w:hAnsi="Palatino Linotype" w:cs="Palatino Linotype"/>
          <w:sz w:val="24"/>
          <w:szCs w:val="24"/>
        </w:rPr>
        <w:t>Nyírás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nyírás célja, elmélete</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nyírás kézi lemezollóval</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nyírás emelőkaros gépi</w:t>
      </w:r>
      <w:r>
        <w:rPr>
          <w:rFonts w:ascii="Palatino Linotype" w:hAnsi="Palatino Linotype" w:cs="Palatino Linotype"/>
          <w:sz w:val="24"/>
          <w:szCs w:val="24"/>
        </w:rPr>
        <w:t xml:space="preserve"> </w:t>
      </w:r>
      <w:r w:rsidRPr="004808B9">
        <w:rPr>
          <w:rFonts w:ascii="Palatino Linotype" w:hAnsi="Palatino Linotype" w:cs="Palatino Linotype"/>
          <w:sz w:val="24"/>
          <w:szCs w:val="24"/>
        </w:rPr>
        <w:t>ollóval</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nyírás közben betartandó szabályok</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baleseti veszélyek</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nyírási feladatok</w:t>
      </w:r>
    </w:p>
    <w:p w:rsidR="007754EC" w:rsidRPr="004808B9" w:rsidRDefault="007754EC" w:rsidP="00B71EA0">
      <w:pPr>
        <w:spacing w:after="0" w:line="240" w:lineRule="auto"/>
        <w:ind w:left="360"/>
        <w:rPr>
          <w:rFonts w:ascii="Palatino Linotype" w:hAnsi="Palatino Linotype" w:cs="Palatino Linotype"/>
          <w:b/>
          <w:bCs/>
          <w:i/>
          <w:iCs/>
          <w:sz w:val="24"/>
          <w:szCs w:val="24"/>
        </w:rPr>
      </w:pPr>
      <w:r w:rsidRPr="004808B9">
        <w:rPr>
          <w:rFonts w:ascii="Palatino Linotype" w:hAnsi="Palatino Linotype" w:cs="Palatino Linotype"/>
          <w:sz w:val="24"/>
          <w:szCs w:val="24"/>
        </w:rPr>
        <w:t>Lyukasztás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lyukasztás célja, elve</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kézi lemezlyukasztás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lyukasztás géppel</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különböző lyukasztószerszámok</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baleseti veszélyek</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lyukasztási feladat</w:t>
      </w:r>
    </w:p>
    <w:p w:rsidR="007754EC" w:rsidRPr="004808B9" w:rsidRDefault="007754EC" w:rsidP="00B71EA0">
      <w:pPr>
        <w:spacing w:after="0" w:line="240" w:lineRule="auto"/>
        <w:ind w:left="360"/>
        <w:rPr>
          <w:rFonts w:ascii="Palatino Linotype" w:hAnsi="Palatino Linotype" w:cs="Palatino Linotype"/>
          <w:b/>
          <w:bCs/>
          <w:i/>
          <w:iCs/>
          <w:sz w:val="24"/>
          <w:szCs w:val="24"/>
        </w:rPr>
      </w:pPr>
      <w:r w:rsidRPr="004808B9">
        <w:rPr>
          <w:rFonts w:ascii="Palatino Linotype" w:hAnsi="Palatino Linotype" w:cs="Palatino Linotype"/>
          <w:sz w:val="24"/>
          <w:szCs w:val="24"/>
        </w:rPr>
        <w:t>Fűrészelés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fűrészelés célja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fűrészlap élképzése</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fűrészlap befogása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különböző fémfűrészek</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kézi fűrészelés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lastRenderedPageBreak/>
        <w:t>az idomfűrészelés és szerszámai</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gépi fűrészelés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baleseti veszélyek</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fűrészelési gyakorlat</w:t>
      </w:r>
    </w:p>
    <w:p w:rsidR="007754EC" w:rsidRPr="004808B9" w:rsidRDefault="007754EC" w:rsidP="00B71EA0">
      <w:pPr>
        <w:spacing w:after="0" w:line="240" w:lineRule="auto"/>
        <w:ind w:left="360"/>
        <w:rPr>
          <w:rFonts w:ascii="Palatino Linotype" w:hAnsi="Palatino Linotype" w:cs="Palatino Linotype"/>
          <w:b/>
          <w:bCs/>
          <w:i/>
          <w:iCs/>
          <w:sz w:val="24"/>
          <w:szCs w:val="24"/>
        </w:rPr>
      </w:pPr>
      <w:r w:rsidRPr="004808B9">
        <w:rPr>
          <w:rFonts w:ascii="Palatino Linotype" w:hAnsi="Palatino Linotype" w:cs="Palatino Linotype"/>
          <w:sz w:val="24"/>
          <w:szCs w:val="24"/>
        </w:rPr>
        <w:t>Reszelés</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reszelés célja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reszelő fogazata és fajtái</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reszelők kiválasztása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reszelés folyamata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reszelők megóvása</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a reszelés gépesítése</w:t>
      </w:r>
    </w:p>
    <w:p w:rsidR="007754EC" w:rsidRPr="004808B9" w:rsidRDefault="007754EC" w:rsidP="00B71EA0">
      <w:pPr>
        <w:spacing w:after="0" w:line="240" w:lineRule="auto"/>
        <w:ind w:left="1080"/>
        <w:rPr>
          <w:rFonts w:ascii="Palatino Linotype" w:hAnsi="Palatino Linotype" w:cs="Palatino Linotype"/>
          <w:b/>
          <w:bCs/>
          <w:i/>
          <w:iCs/>
          <w:sz w:val="24"/>
          <w:szCs w:val="24"/>
        </w:rPr>
      </w:pPr>
      <w:r w:rsidRPr="004808B9">
        <w:rPr>
          <w:rFonts w:ascii="Palatino Linotype" w:hAnsi="Palatino Linotype" w:cs="Palatino Linotype"/>
          <w:sz w:val="24"/>
          <w:szCs w:val="24"/>
        </w:rPr>
        <w:t>baleseti veszélyek</w:t>
      </w:r>
    </w:p>
    <w:p w:rsidR="007754EC" w:rsidRPr="004808B9" w:rsidRDefault="007754EC" w:rsidP="00B71EA0">
      <w:pPr>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reszelési feladat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Fúrás és süllyesztés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fúrás célja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fúrószerszámok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forgácsolás alapfogalmai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fúrógépek és a fúróeszközök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süllyesztés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csigafúró köszörülése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furatmegmunkálás közben</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Kézi menetvágás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kézi menetvágás célja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csavar, mint gépelem</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 csavarvonal keletkezése</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az önzárás fogalma</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több-bekezdésű menetek</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menetrendszerek</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menetelemek</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jobb- és balmenet</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menetszelvények (profilok)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különböző csavar- és csavaranyafajták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kézi menetfúrás</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menetfúrók</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 menetfúró részei</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 kézi menetfúrás gyakorlata</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 menetfúrás munkaszabályai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külső csavarmenetek vágása</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menetmetsző</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menetmetszés gyakorlata</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 külső menetvágás munkaszabályai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csavarmenetek gépi megmunkálása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kézi menetvágás közben</w:t>
      </w:r>
    </w:p>
    <w:p w:rsidR="007754EC" w:rsidRPr="004808B9" w:rsidRDefault="007754EC" w:rsidP="00466BFF">
      <w:pPr>
        <w:spacing w:after="0" w:line="240" w:lineRule="auto"/>
        <w:rPr>
          <w:rFonts w:ascii="Palatino Linotype" w:hAnsi="Palatino Linotype" w:cs="Palatino Linotype"/>
          <w:sz w:val="24"/>
          <w:szCs w:val="24"/>
        </w:rPr>
      </w:pPr>
    </w:p>
    <w:p w:rsidR="007754EC" w:rsidRPr="004808B9" w:rsidRDefault="007754EC" w:rsidP="00FA235A">
      <w:pPr>
        <w:numPr>
          <w:ilvl w:val="2"/>
          <w:numId w:val="8"/>
        </w:numPr>
        <w:spacing w:after="0" w:line="240" w:lineRule="auto"/>
        <w:ind w:left="1218" w:hanging="651"/>
        <w:rPr>
          <w:rFonts w:ascii="Palatino Linotype" w:hAnsi="Palatino Linotype" w:cs="Palatino Linotype"/>
          <w:b/>
          <w:bCs/>
          <w:sz w:val="24"/>
          <w:szCs w:val="24"/>
        </w:rPr>
      </w:pPr>
      <w:r>
        <w:rPr>
          <w:rFonts w:ascii="Palatino Linotype" w:hAnsi="Palatino Linotype" w:cs="Palatino Linotype"/>
          <w:b/>
          <w:bCs/>
          <w:sz w:val="24"/>
          <w:szCs w:val="24"/>
        </w:rPr>
        <w:t>Kötések</w:t>
      </w:r>
      <w:r>
        <w:rPr>
          <w:rFonts w:ascii="Palatino Linotype" w:hAnsi="Palatino Linotype" w:cs="Palatino Linotype"/>
          <w:b/>
          <w:bCs/>
          <w:sz w:val="24"/>
          <w:szCs w:val="24"/>
        </w:rPr>
        <w:tab/>
      </w:r>
      <w:r>
        <w:rPr>
          <w:rFonts w:ascii="Palatino Linotype" w:hAnsi="Palatino Linotype" w:cs="Palatino Linotype"/>
          <w:b/>
          <w:bCs/>
          <w:sz w:val="24"/>
          <w:szCs w:val="24"/>
        </w:rPr>
        <w:tab/>
      </w:r>
      <w:r w:rsidRPr="004808B9">
        <w:rPr>
          <w:rFonts w:ascii="Palatino Linotype" w:hAnsi="Palatino Linotype" w:cs="Palatino Linotype"/>
          <w:b/>
          <w:bCs/>
          <w:sz w:val="24"/>
          <w:szCs w:val="24"/>
        </w:rPr>
        <w:tab/>
        <w:t>(ögy)</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72 óra/ 92 óra</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Szegecselés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szegecselés célja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szegecskötések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szegecsek igénybevétele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szegecs méreteinek meghatározása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szegecselés szerszámai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szegecselés művelete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gépi szegecselés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szegecselés közben</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összetett szegecselési feladat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Csavarozás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csavarkötések szerelésének célja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csavarkötések fajtái és rendeltetésük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csavarkötések szerelésének szerszámai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csavarbiztosítások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csavarkötések szerelésének munkaszabályai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csavarozás közben</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Csapszegek és csapszegkötések</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Kúpos kötés</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Zsugorkötés</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Ék és ékkötés</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Retesz és reteszkötés</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Lágyforrasztás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forrasztás célja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forrasztás fajtái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forrasztó kéziszerszámok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forrasztás előkészítése</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 forrasztópáka előkészítése</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forraszok</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forrasztó segédanyagok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lágyforrasztás munkaszabályai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lágyforrasztás közben</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Fémragasztás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fémragasztás jelentősége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ragasztóanyagok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ragasztott kötések alkalmazása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ragasztás folyamata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ragasztandó felületek előkezelése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ragasztás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ragasztás közben</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Keményforrasztás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lastRenderedPageBreak/>
        <w:t>a keményforrasztás célja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keményforrasztás folyamata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keményforrasztás segédanyagai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munkadarabok előkészítése keményforrasztáshoz</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forraszanyag megolvasztása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munkadarabok utókezelése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keményforrasztás munkaszabályai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keményforrasztás közben</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Gázhegesztés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hegesztés célja és alkalmazási területe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hegesztőgázok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gázhegesztés berendezései, szerelvényei, segédanyagai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varratfajták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gázhegesztés munkafolyamatai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hegesztési módszerek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gázpalackok kezelése, tárolása, szállítása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gázhegesztés közben</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Ívhegesztés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az ívhegesztés alkalmazási területe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villamos ív és hőhatása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az ívhegesztés gépei, felszerelései, segédeszközei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az ívhegesztés folyamata</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bevont elektródás ívhegesztés</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fogyóelektródás ívhegesztés (MIG-MAG)</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argon védőgázas volfrámelektródás ívhegesztés (AWI)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ívhegesztéskor előforduló hibák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ívhegesztés közben</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ívhegesztési feladatok</w:t>
      </w:r>
    </w:p>
    <w:p w:rsidR="007754EC" w:rsidRPr="004808B9" w:rsidRDefault="007754EC" w:rsidP="00466BFF">
      <w:pPr>
        <w:spacing w:after="0" w:line="240" w:lineRule="auto"/>
        <w:ind w:firstLine="540"/>
        <w:rPr>
          <w:rFonts w:ascii="Palatino Linotype" w:hAnsi="Palatino Linotype" w:cs="Palatino Linotype"/>
          <w:sz w:val="24"/>
          <w:szCs w:val="24"/>
        </w:rPr>
      </w:pPr>
    </w:p>
    <w:p w:rsidR="007754EC" w:rsidRPr="004808B9" w:rsidRDefault="007754EC" w:rsidP="00FA235A">
      <w:pPr>
        <w:numPr>
          <w:ilvl w:val="2"/>
          <w:numId w:val="8"/>
        </w:numPr>
        <w:spacing w:after="0" w:line="240" w:lineRule="auto"/>
        <w:ind w:left="1218" w:hanging="651"/>
        <w:rPr>
          <w:rFonts w:ascii="Palatino Linotype" w:hAnsi="Palatino Linotype" w:cs="Palatino Linotype"/>
          <w:sz w:val="24"/>
          <w:szCs w:val="24"/>
        </w:rPr>
      </w:pPr>
      <w:r w:rsidRPr="004808B9">
        <w:rPr>
          <w:rFonts w:ascii="Palatino Linotype" w:hAnsi="Palatino Linotype" w:cs="Palatino Linotype"/>
          <w:b/>
          <w:bCs/>
          <w:sz w:val="24"/>
          <w:szCs w:val="24"/>
        </w:rPr>
        <w:t>Megmunkálás</w:t>
      </w:r>
      <w:r w:rsidRPr="004808B9">
        <w:rPr>
          <w:rFonts w:ascii="Palatino Linotype" w:hAnsi="Palatino Linotype" w:cs="Palatino Linotype"/>
          <w:sz w:val="24"/>
          <w:szCs w:val="24"/>
        </w:rPr>
        <w:t xml:space="preserve"> </w:t>
      </w:r>
      <w:r w:rsidRPr="004808B9">
        <w:rPr>
          <w:rFonts w:ascii="Palatino Linotype" w:hAnsi="Palatino Linotype" w:cs="Palatino Linotype"/>
          <w:b/>
          <w:bCs/>
          <w:sz w:val="24"/>
          <w:szCs w:val="24"/>
        </w:rPr>
        <w:t>II.</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(ögy)</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48 óra/ 62 óra</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Hántolás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hántolás és a csiszolás célja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kézi hántolószerszámok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hántolást ellenőrző eszközök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hántolás munkaszabályai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hántolók élezése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csiszolás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hántolás és csiszolás közben</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hántolási és csiszolási feladat</w:t>
      </w:r>
    </w:p>
    <w:p w:rsidR="007754EC" w:rsidRPr="004808B9" w:rsidRDefault="007754EC" w:rsidP="00B71EA0">
      <w:pPr>
        <w:pStyle w:val="Listaszerbekezds4"/>
        <w:spacing w:after="0" w:line="240" w:lineRule="auto"/>
        <w:ind w:left="1440"/>
        <w:rPr>
          <w:rFonts w:ascii="Palatino Linotype" w:hAnsi="Palatino Linotype" w:cs="Palatino Linotype"/>
          <w:sz w:val="24"/>
          <w:szCs w:val="24"/>
        </w:rPr>
      </w:pP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Kovácsolás és hőkezelés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kovácsolás és hőkezelés célja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kovácsolás berendezései és szerszámai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lastRenderedPageBreak/>
        <w:t>a kovácsolás alapműveletei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hőkezelés</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edzés</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megeresztés</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lágyítás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kovácsolás és hőkezelés közben</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Szerszámélezés, köszörülés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szerszámélezés célja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köszörűgép</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köszörűkorongok jellemzői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szerszámok hűtése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köszörülés menete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különböző szerszámok köszörülése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köszörülés közben</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Dörzsölés (dörzsárazás)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dörzsölés célja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dörzsár</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dörzsölés munkaszabályai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dörzsölés közben</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Esztergálás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az esztergálás célja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az esztergagép és főbb részei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forgácsolás alapfogalmai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esztergakések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az esztergakés és a munkadarab befogása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az esztergagép kezelése és beállítása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egyszerűbb esztergálási műveletek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esztergálási feladat</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esztergálás közben</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Marás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marás és a gyalulás célja és alkalmazási területe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marógépek és marószerszámok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marószerszámok és a munkadarabok befogása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munkadarab be-, illetve felfogása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marási művelet technológiai folyamata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marás közben</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Gyalulás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gyalugépek és gyalukések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gyalukés és a munkadarab befogása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gyalulási művelet folyamata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baleseti veszélyek gyalulás közben</w:t>
      </w:r>
    </w:p>
    <w:p w:rsidR="007754EC" w:rsidRDefault="007754EC" w:rsidP="00466BFF">
      <w:pPr>
        <w:spacing w:after="0" w:line="240" w:lineRule="auto"/>
        <w:ind w:left="1218"/>
        <w:rPr>
          <w:rFonts w:ascii="Palatino Linotype" w:hAnsi="Palatino Linotype" w:cs="Palatino Linotype"/>
          <w:sz w:val="24"/>
          <w:szCs w:val="24"/>
        </w:rPr>
      </w:pPr>
    </w:p>
    <w:p w:rsidR="007754EC" w:rsidRPr="004808B9" w:rsidRDefault="007754EC" w:rsidP="00466BFF">
      <w:pPr>
        <w:spacing w:after="0" w:line="240" w:lineRule="auto"/>
        <w:ind w:left="1218"/>
        <w:rPr>
          <w:rFonts w:ascii="Palatino Linotype" w:hAnsi="Palatino Linotype" w:cs="Palatino Linotype"/>
          <w:sz w:val="24"/>
          <w:szCs w:val="24"/>
        </w:rPr>
      </w:pPr>
    </w:p>
    <w:p w:rsidR="007754EC" w:rsidRPr="004808B9" w:rsidRDefault="007754EC" w:rsidP="00FA235A">
      <w:pPr>
        <w:numPr>
          <w:ilvl w:val="2"/>
          <w:numId w:val="8"/>
        </w:numPr>
        <w:spacing w:after="0" w:line="240" w:lineRule="auto"/>
        <w:ind w:left="1218" w:hanging="651"/>
        <w:rPr>
          <w:rFonts w:ascii="Palatino Linotype" w:hAnsi="Palatino Linotype" w:cs="Palatino Linotype"/>
          <w:sz w:val="24"/>
          <w:szCs w:val="24"/>
        </w:rPr>
      </w:pPr>
      <w:r w:rsidRPr="004808B9">
        <w:rPr>
          <w:rFonts w:ascii="Palatino Linotype" w:hAnsi="Palatino Linotype" w:cs="Palatino Linotype"/>
          <w:b/>
          <w:bCs/>
          <w:sz w:val="24"/>
          <w:szCs w:val="24"/>
        </w:rPr>
        <w:lastRenderedPageBreak/>
        <w:t>Anyagvizsgálatok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(ögy)</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24 óra/ 30 óra</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Szerkezeti anyagok csoportosítása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szerkezeti anyagok tulajdonságai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vasfémek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színes-, könnyű- és nehézfémek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műanyagok</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Technológiai próbák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kovácsolhatóság (lapítási próba)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mélyhúzhatósági próba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technológiai hajlítópróba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csőtágítási próba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csőperemezési próba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szikrapróba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reszelési próba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hegesztési varrathajlító vizsgálata</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Szakítóvizsgálat</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szerkezeti fémek vizsgálata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fogalmak</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próbatestek alakja</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húzóerő és megnyúlás</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szakítófeszültség</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nyúlás</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teljes nyúlás</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rugalmassági nyúlás</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maradandó nyúlás</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rugalmas nyúlás</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képlékeny alakváltozás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szakítódiagram (feszültség – nyúlás diagram)</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arányossági határ</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Hooke-törvény</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rugalmassági határ</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folyáshatár</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szakítószilárdság</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szakítási nyúlás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egyéb anyagvizsgálati kísérletek</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Keménységmérés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statikus keménységmérés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dinamikus keménységmérés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Brinell-féle keménységmérés HB</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Vickers-féle keménységmérés HV</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Rockwell-féle keménységmérés HR</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HRA</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HRC</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lastRenderedPageBreak/>
        <w:t>HRB</w:t>
      </w:r>
    </w:p>
    <w:p w:rsidR="007754EC" w:rsidRPr="004808B9" w:rsidRDefault="007754EC" w:rsidP="00B71EA0">
      <w:pPr>
        <w:pStyle w:val="Listaszerbekezds4"/>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HRF</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egyéb keménységmérési eljárások</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Roncsolásmentes anyagvizsgálati módszerek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mágneses repedésvizsgálat</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ultrahangos vizsgálat</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felületi hajszálrepedés</w:t>
      </w:r>
      <w:r>
        <w:rPr>
          <w:rFonts w:ascii="Palatino Linotype" w:hAnsi="Palatino Linotype" w:cs="Palatino Linotype"/>
          <w:sz w:val="24"/>
          <w:szCs w:val="24"/>
        </w:rPr>
        <w:t xml:space="preserve"> </w:t>
      </w:r>
      <w:r w:rsidRPr="004808B9">
        <w:rPr>
          <w:rFonts w:ascii="Palatino Linotype" w:hAnsi="Palatino Linotype" w:cs="Palatino Linotype"/>
          <w:sz w:val="24"/>
          <w:szCs w:val="24"/>
        </w:rPr>
        <w:t>vizsgálat a Met-L-Check eljárással</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anyagvizsgálat röntgen vagy gamma sugarakkal</w:t>
      </w:r>
    </w:p>
    <w:p w:rsidR="007754EC" w:rsidRPr="004808B9" w:rsidRDefault="007754EC" w:rsidP="00466BFF">
      <w:pPr>
        <w:pStyle w:val="Listaszerbekezds4"/>
        <w:spacing w:after="0" w:line="240" w:lineRule="auto"/>
        <w:rPr>
          <w:rFonts w:ascii="Palatino Linotype" w:hAnsi="Palatino Linotype" w:cs="Palatino Linotype"/>
          <w:sz w:val="24"/>
          <w:szCs w:val="24"/>
        </w:rPr>
      </w:pPr>
    </w:p>
    <w:p w:rsidR="007754EC" w:rsidRPr="004808B9" w:rsidRDefault="007754EC" w:rsidP="00FA235A">
      <w:pPr>
        <w:numPr>
          <w:ilvl w:val="2"/>
          <w:numId w:val="8"/>
        </w:numPr>
        <w:spacing w:after="0" w:line="240" w:lineRule="auto"/>
        <w:ind w:left="1218" w:hanging="651"/>
        <w:rPr>
          <w:rFonts w:ascii="Palatino Linotype" w:hAnsi="Palatino Linotype" w:cs="Palatino Linotype"/>
          <w:sz w:val="24"/>
          <w:szCs w:val="24"/>
        </w:rPr>
      </w:pPr>
      <w:r w:rsidRPr="004808B9">
        <w:rPr>
          <w:rFonts w:ascii="Palatino Linotype" w:hAnsi="Palatino Linotype" w:cs="Palatino Linotype"/>
          <w:b/>
          <w:bCs/>
          <w:sz w:val="24"/>
          <w:szCs w:val="24"/>
        </w:rPr>
        <w:t>Szerelés</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(ögy)</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64 óra/ 84 óra</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Kötőelemek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kötőelemek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Csapágyak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csapágyak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Fogaskerekek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fogaskerekek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Csőkötések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csőkötések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Dugattyús motor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dugattyús motorok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szétszerelés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hibafelvételezés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összeszerelés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Forgattyús hajtómű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forgattyús hajtómű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szétszerelés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hibafelvételezés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összeszerelés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Lánc- és szíjhajtás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lánc- és szíjhajtás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szétszerelés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hibafelvételezés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összeszerelés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466BFF">
      <w:pPr>
        <w:pStyle w:val="Listaszerbekezds4"/>
        <w:spacing w:after="0" w:line="240" w:lineRule="auto"/>
        <w:ind w:left="1440"/>
        <w:rPr>
          <w:rFonts w:ascii="Palatino Linotype" w:hAnsi="Palatino Linotype" w:cs="Palatino Linotype"/>
          <w:sz w:val="24"/>
          <w:szCs w:val="24"/>
        </w:rPr>
      </w:pP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Tengelykapcsolók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tengelykapcsolók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lastRenderedPageBreak/>
        <w:t>szétszerelés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hibafelvételezés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összeszerelés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Hajtóművek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hajtóművek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szétszerelés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hibafelvételezés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összeszerelés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Futóművek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futóművek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szétszerelés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hibafelvételezés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összeszerelés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Fékek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fékek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szétszerelés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hibafelvételezés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összeszerelés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B71EA0">
      <w:pPr>
        <w:pStyle w:val="Listaszerbekezds4"/>
        <w:spacing w:after="0" w:line="240" w:lineRule="auto"/>
        <w:ind w:left="360"/>
        <w:rPr>
          <w:rFonts w:ascii="Palatino Linotype" w:hAnsi="Palatino Linotype" w:cs="Palatino Linotype"/>
          <w:sz w:val="24"/>
          <w:szCs w:val="24"/>
        </w:rPr>
      </w:pPr>
      <w:r w:rsidRPr="004808B9">
        <w:rPr>
          <w:rFonts w:ascii="Palatino Linotype" w:hAnsi="Palatino Linotype" w:cs="Palatino Linotype"/>
          <w:sz w:val="24"/>
          <w:szCs w:val="24"/>
        </w:rPr>
        <w:t>Kormányzási rendszerek szerelése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kormányzási rendszerek szerelésének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szétszerelés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hibafelvételezés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összeszerelés</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B87D30">
      <w:pPr>
        <w:widowControl w:val="0"/>
        <w:suppressAutoHyphens/>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8"/>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4539ED" w:rsidRDefault="007754EC" w:rsidP="004539ED">
      <w:pPr>
        <w:spacing w:after="0" w:line="240" w:lineRule="auto"/>
        <w:ind w:left="826"/>
        <w:rPr>
          <w:rFonts w:ascii="Palatino Linotype" w:hAnsi="Palatino Linotype" w:cs="Palatino Linotype"/>
          <w:sz w:val="24"/>
          <w:szCs w:val="24"/>
        </w:rPr>
      </w:pPr>
      <w:r w:rsidRPr="004539ED">
        <w:rPr>
          <w:rFonts w:ascii="Palatino Linotype" w:hAnsi="Palatino Linotype" w:cs="Palatino Linotype"/>
          <w:sz w:val="24"/>
          <w:szCs w:val="24"/>
        </w:rPr>
        <w:t>Tanműhely</w:t>
      </w:r>
    </w:p>
    <w:p w:rsidR="007754EC" w:rsidRPr="004539ED" w:rsidRDefault="007754EC" w:rsidP="004539ED">
      <w:pPr>
        <w:spacing w:after="0" w:line="240" w:lineRule="auto"/>
        <w:ind w:left="826"/>
        <w:rPr>
          <w:rFonts w:ascii="Palatino Linotype" w:hAnsi="Palatino Linotype" w:cs="Palatino Linotype"/>
          <w:sz w:val="24"/>
          <w:szCs w:val="24"/>
        </w:rPr>
      </w:pPr>
      <w:r w:rsidRPr="004539ED">
        <w:rPr>
          <w:rFonts w:ascii="Palatino Linotype" w:hAnsi="Palatino Linotype" w:cs="Palatino Linotype"/>
          <w:sz w:val="24"/>
          <w:szCs w:val="24"/>
        </w:rPr>
        <w:t>Kisüzemi termelőhely</w:t>
      </w:r>
    </w:p>
    <w:p w:rsidR="007754EC" w:rsidRPr="004539ED" w:rsidRDefault="007754EC" w:rsidP="004539ED">
      <w:pPr>
        <w:spacing w:after="0" w:line="240" w:lineRule="auto"/>
        <w:ind w:left="826"/>
        <w:rPr>
          <w:rFonts w:ascii="Palatino Linotype" w:hAnsi="Palatino Linotype" w:cs="Palatino Linotype"/>
          <w:sz w:val="24"/>
          <w:szCs w:val="24"/>
        </w:rPr>
      </w:pPr>
      <w:r w:rsidRPr="004539ED">
        <w:rPr>
          <w:rFonts w:ascii="Palatino Linotype" w:hAnsi="Palatino Linotype" w:cs="Palatino Linotype"/>
          <w:sz w:val="24"/>
          <w:szCs w:val="24"/>
        </w:rPr>
        <w:t>Nagyüzemi termelőhely</w:t>
      </w:r>
    </w:p>
    <w:p w:rsidR="007754EC" w:rsidRPr="004808B9" w:rsidRDefault="007754EC" w:rsidP="004539ED">
      <w:pPr>
        <w:spacing w:after="0" w:line="240" w:lineRule="auto"/>
        <w:ind w:left="826"/>
        <w:rPr>
          <w:rFonts w:ascii="Palatino Linotype" w:hAnsi="Palatino Linotype" w:cs="Palatino Linotype"/>
          <w:b/>
          <w:bCs/>
          <w:sz w:val="24"/>
          <w:szCs w:val="24"/>
        </w:rPr>
      </w:pPr>
    </w:p>
    <w:p w:rsidR="007754EC" w:rsidRPr="004808B9" w:rsidRDefault="007754EC" w:rsidP="00FA235A">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FA235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904A95">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lastRenderedPageBreak/>
              <w:t>1.4.</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projekt</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bl>
    <w:p w:rsidR="007754EC" w:rsidRPr="004808B9" w:rsidRDefault="007754EC" w:rsidP="009401F0">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FA235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904A95">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904A9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904A9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904A9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904A9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904A9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Írásos elemzések készítése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Szöveges előadás egyéni felkészüléssel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2.5.</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helyszíni ismertetése szóban</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készítése leírásból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készítés tárgyról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elemzés, hibakeresés</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Esetleírás készítése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4.2.</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Elemzés készítése tapasztalatokról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4.3.</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Jegyzetkészítés eseményről kérdéssor alapján</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kiscsoportos szövegfeldolgozás</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5.2.</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5.3.</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Csoportos helyzetgyakorlat</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5.4.</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Csoportos versenyjáték</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Árutermelő szakmai munkatevékenység</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6.2.</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Műveletek gyakorlása</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6.3.</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7.2.</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szerkezetelemzés</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7.3.</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Üzemelési hibák szimulálása és megfigyelése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7.4.</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Adatgyűjtés géprendszer üzemeléséről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8.</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Vizsgálati tevékenységek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Technológiai próbák végzése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8.2.</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Technológiai minták elemzése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8.3.</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Geometriai mérési gyakorlat</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8.4.</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Anyagminták azonosítása</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9.</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9.1.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Részvétel az ügyfélfogadáson, esetmegfigyelés</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9.2.</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Szolgáltatási napló vezetése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9.3.</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Önálló szakmai munkavégzés felügyelet mellett</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9.4.</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Önálló szakmai munkavégzés közvetlen irányítással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bl>
    <w:p w:rsidR="007754EC" w:rsidRPr="004808B9" w:rsidRDefault="007754EC" w:rsidP="00B87D30">
      <w:pPr>
        <w:spacing w:after="0" w:line="240" w:lineRule="auto"/>
        <w:ind w:left="540"/>
        <w:jc w:val="both"/>
        <w:rPr>
          <w:rFonts w:ascii="Palatino Linotype" w:hAnsi="Palatino Linotype" w:cs="Palatino Linotype"/>
          <w:sz w:val="24"/>
          <w:szCs w:val="24"/>
        </w:rPr>
      </w:pPr>
    </w:p>
    <w:p w:rsidR="007754EC" w:rsidRPr="004808B9" w:rsidRDefault="007754EC" w:rsidP="00FA235A">
      <w:pPr>
        <w:widowControl w:val="0"/>
        <w:numPr>
          <w:ilvl w:val="1"/>
          <w:numId w:val="8"/>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59531D">
      <w:pPr>
        <w:widowControl w:val="0"/>
        <w:suppressAutoHyphens/>
        <w:spacing w:after="0" w:line="240" w:lineRule="auto"/>
        <w:ind w:left="1080"/>
        <w:rPr>
          <w:rFonts w:ascii="Palatino Linotype" w:hAnsi="Palatino Linotype" w:cs="Palatino Linotype"/>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764E25">
      <w:pPr>
        <w:widowControl w:val="0"/>
        <w:numPr>
          <w:ilvl w:val="0"/>
          <w:numId w:val="10"/>
        </w:numPr>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r w:rsidRPr="004808B9">
        <w:rPr>
          <w:rFonts w:ascii="Palatino Linotype" w:hAnsi="Palatino Linotype" w:cs="Palatino Linotype"/>
          <w:b/>
          <w:bCs/>
          <w:sz w:val="24"/>
          <w:szCs w:val="24"/>
        </w:rPr>
        <w:t>Mérési gyakorlatok</w:t>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96 óra/ 144 óra</w:t>
      </w:r>
      <w:r>
        <w:rPr>
          <w:rFonts w:ascii="Palatino Linotype" w:hAnsi="Palatino Linotype" w:cs="Palatino Linotype"/>
          <w:b/>
          <w:bCs/>
          <w:sz w:val="24"/>
          <w:szCs w:val="24"/>
        </w:rPr>
        <w:t xml:space="preserve"> 80 óra (ögy)</w:t>
      </w:r>
      <w:r w:rsidRPr="004808B9">
        <w:rPr>
          <w:rFonts w:ascii="Palatino Linotype" w:hAnsi="Palatino Linotype" w:cs="Palatino Linotype"/>
          <w:b/>
          <w:bCs/>
          <w:sz w:val="24"/>
          <w:szCs w:val="24"/>
        </w:rPr>
        <w:t>*</w:t>
      </w:r>
    </w:p>
    <w:p w:rsidR="007754EC" w:rsidRPr="004808B9" w:rsidRDefault="007754EC" w:rsidP="0059531D">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FA235A" w:rsidRDefault="007754EC" w:rsidP="00FA235A">
      <w:pPr>
        <w:pStyle w:val="Listaszerbekezds4"/>
        <w:widowControl w:val="0"/>
        <w:suppressAutoHyphens/>
        <w:spacing w:after="0" w:line="240" w:lineRule="auto"/>
        <w:ind w:left="0"/>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7"/>
        </w:numPr>
        <w:suppressAutoHyphens/>
        <w:spacing w:after="0" w:line="240" w:lineRule="auto"/>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7"/>
        </w:numPr>
        <w:suppressAutoHyphens/>
        <w:spacing w:after="0" w:line="240" w:lineRule="auto"/>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7"/>
        </w:numPr>
        <w:suppressAutoHyphens/>
        <w:spacing w:after="0" w:line="240" w:lineRule="auto"/>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7"/>
        </w:numPr>
        <w:suppressAutoHyphens/>
        <w:spacing w:after="0" w:line="240" w:lineRule="auto"/>
        <w:rPr>
          <w:rFonts w:ascii="Palatino Linotype" w:hAnsi="Palatino Linotype" w:cs="Palatino Linotype"/>
          <w:b/>
          <w:bCs/>
          <w:vanish/>
          <w:sz w:val="24"/>
          <w:szCs w:val="24"/>
        </w:rPr>
      </w:pPr>
    </w:p>
    <w:p w:rsidR="007754EC" w:rsidRPr="004808B9" w:rsidRDefault="007754EC" w:rsidP="00FA235A">
      <w:pPr>
        <w:widowControl w:val="0"/>
        <w:numPr>
          <w:ilvl w:val="1"/>
          <w:numId w:val="7"/>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59531D">
      <w:pPr>
        <w:spacing w:after="0" w:line="240" w:lineRule="auto"/>
        <w:jc w:val="both"/>
        <w:rPr>
          <w:rFonts w:ascii="Palatino Linotype" w:hAnsi="Palatino Linotype" w:cs="Palatino Linotype"/>
          <w:b/>
          <w:bCs/>
          <w:sz w:val="24"/>
          <w:szCs w:val="24"/>
        </w:rPr>
      </w:pPr>
      <w:r w:rsidRPr="004808B9">
        <w:rPr>
          <w:rFonts w:ascii="Palatino Linotype" w:hAnsi="Palatino Linotype" w:cs="Palatino Linotype"/>
          <w:sz w:val="24"/>
          <w:szCs w:val="24"/>
        </w:rPr>
        <w:t>A tantárgy olyan műszaki módszereket és eszközöket mutat be, amelyek meghatározó szerepet játszanak a környező materiális világ megismerésében, valamint kvantitatív és kvalitatív jellemzésében. Mindezt azzal az igénnyel teszi, hogy valamennyi hallgatójának méréselméleti, méréstechnikai és műszertechnikai alapismereteket adjon és szemléletmódjával jelentős mértékben segítse valamennyi műszaki ismeretanyagának elsajátítását. Egy ilyen megalapozás elsősorban a tudatos modellalkotás és problémamegoldó készség fejlesztését jelenti. A tárgy mindezt a villamos mennyiségek alapvető mérési módszereinek és eszközeinek megismertetésén keresztül éri el</w:t>
      </w:r>
      <w:r>
        <w:rPr>
          <w:rFonts w:ascii="Palatino Linotype" w:hAnsi="Palatino Linotype" w:cs="Palatino Linotype"/>
          <w:sz w:val="24"/>
          <w:szCs w:val="24"/>
        </w:rPr>
        <w:t>,</w:t>
      </w:r>
      <w:r w:rsidRPr="004808B9">
        <w:rPr>
          <w:rFonts w:ascii="Palatino Linotype" w:hAnsi="Palatino Linotype" w:cs="Palatino Linotype"/>
          <w:sz w:val="24"/>
          <w:szCs w:val="24"/>
        </w:rPr>
        <w:t xml:space="preserve"> jelentős mértékben támaszkodva az analógiák elvének következetes alkalmazásában rejlő lehetőségekre. További cél annak tudatosítása, hogy a mérésekkel szerzett információ szakszerű feldolgozása minden esetben igényli a mérések pontosságával kapcsolatos adatszolgáltatást is.</w:t>
      </w:r>
    </w:p>
    <w:p w:rsidR="007754EC" w:rsidRPr="004808B9" w:rsidRDefault="007754EC" w:rsidP="0059531D">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7"/>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072B30">
      <w:pPr>
        <w:autoSpaceDE w:val="0"/>
        <w:autoSpaceDN w:val="0"/>
        <w:adjustRightInd w:val="0"/>
        <w:spacing w:after="0" w:line="240" w:lineRule="auto"/>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Elektrotechnika-elektronika tantárgy valamennyi témaköre</w:t>
      </w:r>
    </w:p>
    <w:p w:rsidR="007754EC" w:rsidRPr="004808B9" w:rsidRDefault="007754EC" w:rsidP="0059531D">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7"/>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Témakörök</w:t>
      </w:r>
    </w:p>
    <w:p w:rsidR="007754EC" w:rsidRPr="004808B9" w:rsidRDefault="007754EC" w:rsidP="0059531D">
      <w:pPr>
        <w:spacing w:after="0" w:line="240" w:lineRule="auto"/>
        <w:rPr>
          <w:rFonts w:ascii="Palatino Linotype" w:hAnsi="Palatino Linotype" w:cs="Palatino Linotype"/>
          <w:b/>
          <w:bCs/>
          <w:sz w:val="24"/>
          <w:szCs w:val="24"/>
        </w:rPr>
      </w:pPr>
    </w:p>
    <w:p w:rsidR="007754EC" w:rsidRPr="004808B9" w:rsidRDefault="007754EC" w:rsidP="00FA235A">
      <w:pPr>
        <w:pStyle w:val="Listaszerbekezds4"/>
        <w:numPr>
          <w:ilvl w:val="0"/>
          <w:numId w:val="8"/>
        </w:numPr>
        <w:spacing w:after="0" w:line="240" w:lineRule="auto"/>
        <w:rPr>
          <w:rFonts w:ascii="Palatino Linotype" w:hAnsi="Palatino Linotype" w:cs="Palatino Linotype"/>
          <w:b/>
          <w:bCs/>
          <w:vanish/>
          <w:sz w:val="24"/>
          <w:szCs w:val="24"/>
        </w:rPr>
      </w:pPr>
    </w:p>
    <w:p w:rsidR="007754EC" w:rsidRPr="004808B9" w:rsidRDefault="007754EC" w:rsidP="00FA235A">
      <w:pPr>
        <w:pStyle w:val="Listaszerbekezds4"/>
        <w:numPr>
          <w:ilvl w:val="1"/>
          <w:numId w:val="8"/>
        </w:numPr>
        <w:spacing w:after="0" w:line="240" w:lineRule="auto"/>
        <w:rPr>
          <w:rFonts w:ascii="Palatino Linotype" w:hAnsi="Palatino Linotype" w:cs="Palatino Linotype"/>
          <w:b/>
          <w:bCs/>
          <w:vanish/>
          <w:sz w:val="24"/>
          <w:szCs w:val="24"/>
        </w:rPr>
      </w:pPr>
    </w:p>
    <w:p w:rsidR="007754EC" w:rsidRPr="004808B9" w:rsidRDefault="007754EC" w:rsidP="00FA235A">
      <w:pPr>
        <w:pStyle w:val="Listaszerbekezds4"/>
        <w:numPr>
          <w:ilvl w:val="1"/>
          <w:numId w:val="8"/>
        </w:numPr>
        <w:spacing w:after="0" w:line="240" w:lineRule="auto"/>
        <w:rPr>
          <w:rFonts w:ascii="Palatino Linotype" w:hAnsi="Palatino Linotype" w:cs="Palatino Linotype"/>
          <w:b/>
          <w:bCs/>
          <w:vanish/>
          <w:sz w:val="24"/>
          <w:szCs w:val="24"/>
        </w:rPr>
      </w:pPr>
    </w:p>
    <w:p w:rsidR="007754EC" w:rsidRPr="004808B9" w:rsidRDefault="007754EC" w:rsidP="00FA235A">
      <w:pPr>
        <w:pStyle w:val="Listaszerbekezds4"/>
        <w:numPr>
          <w:ilvl w:val="1"/>
          <w:numId w:val="8"/>
        </w:numPr>
        <w:spacing w:after="0" w:line="240" w:lineRule="auto"/>
        <w:rPr>
          <w:rFonts w:ascii="Palatino Linotype" w:hAnsi="Palatino Linotype" w:cs="Palatino Linotype"/>
          <w:b/>
          <w:bCs/>
          <w:vanish/>
          <w:sz w:val="24"/>
          <w:szCs w:val="24"/>
        </w:rPr>
      </w:pPr>
    </w:p>
    <w:p w:rsidR="007754EC" w:rsidRPr="004808B9" w:rsidRDefault="007754EC" w:rsidP="00FA235A">
      <w:pPr>
        <w:numPr>
          <w:ilvl w:val="2"/>
          <w:numId w:val="8"/>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Villamos méréstechnikai alapismeretek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i/>
          <w:iCs/>
          <w:sz w:val="24"/>
          <w:szCs w:val="24"/>
        </w:rPr>
        <w:t>20 óra/30 óra</w:t>
      </w:r>
    </w:p>
    <w:p w:rsidR="007754EC" w:rsidRPr="004808B9" w:rsidRDefault="007754EC" w:rsidP="00B71EA0">
      <w:pPr>
        <w:pStyle w:val="Listaszerbekezds4"/>
        <w:spacing w:after="0" w:line="240" w:lineRule="auto"/>
        <w:ind w:left="360"/>
        <w:rPr>
          <w:rFonts w:ascii="Palatino Linotype" w:hAnsi="Palatino Linotype" w:cs="Palatino Linotype"/>
          <w:b/>
          <w:bCs/>
          <w:sz w:val="24"/>
          <w:szCs w:val="24"/>
        </w:rPr>
      </w:pPr>
      <w:r w:rsidRPr="004808B9">
        <w:rPr>
          <w:rFonts w:ascii="Palatino Linotype" w:hAnsi="Palatino Linotype" w:cs="Palatino Linotype"/>
          <w:b/>
          <w:bCs/>
          <w:sz w:val="24"/>
          <w:szCs w:val="24"/>
        </w:rPr>
        <w:tab/>
        <w:t>Műszer és méréstechnikai alapfogalmak</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mérés célja és feladata</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mérőeszközök csoportosítása</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mérőműszerek elvi felépítése</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Az érzékelő szerv</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mérőjel továbbító szerv</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mérőjel átalakító szerv</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Mérőműszerek kijelzői</w:t>
      </w:r>
      <w:r w:rsidRPr="004808B9">
        <w:rPr>
          <w:rFonts w:ascii="Palatino Linotype" w:hAnsi="Palatino Linotype" w:cs="Palatino Linotype"/>
          <w:sz w:val="24"/>
          <w:szCs w:val="24"/>
        </w:rPr>
        <w:tab/>
      </w:r>
    </w:p>
    <w:p w:rsidR="007754EC" w:rsidRPr="004808B9" w:rsidRDefault="007754EC" w:rsidP="00272BA3">
      <w:pPr>
        <w:pStyle w:val="Listaszerbekezds4"/>
        <w:spacing w:after="0" w:line="240" w:lineRule="auto"/>
        <w:ind w:left="360" w:firstLine="349"/>
        <w:rPr>
          <w:rFonts w:ascii="Palatino Linotype" w:hAnsi="Palatino Linotype" w:cs="Palatino Linotype"/>
          <w:b/>
          <w:bCs/>
          <w:sz w:val="24"/>
          <w:szCs w:val="24"/>
        </w:rPr>
      </w:pPr>
      <w:r w:rsidRPr="004808B9">
        <w:rPr>
          <w:rFonts w:ascii="Palatino Linotype" w:hAnsi="Palatino Linotype" w:cs="Palatino Linotype"/>
          <w:b/>
          <w:bCs/>
          <w:sz w:val="24"/>
          <w:szCs w:val="24"/>
        </w:rPr>
        <w:t>Mérési hibák</w:t>
      </w:r>
      <w:r w:rsidRPr="004808B9">
        <w:rPr>
          <w:rFonts w:ascii="Palatino Linotype" w:hAnsi="Palatino Linotype" w:cs="Palatino Linotype"/>
          <w:b/>
          <w:bCs/>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hiba fogalma</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hibák okai</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Csoportosítás a hibák forrásai szerint</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Csoportosítás a hibák jellege szerint</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hiba meghatározása</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mérési eredmények feldolgozása</w:t>
      </w:r>
    </w:p>
    <w:p w:rsidR="007754EC" w:rsidRPr="004808B9" w:rsidRDefault="007754EC" w:rsidP="00272BA3">
      <w:pPr>
        <w:pStyle w:val="Listaszerbekezds4"/>
        <w:spacing w:after="0" w:line="240" w:lineRule="auto"/>
        <w:ind w:left="360" w:firstLine="349"/>
        <w:rPr>
          <w:rFonts w:ascii="Palatino Linotype" w:hAnsi="Palatino Linotype" w:cs="Palatino Linotype"/>
          <w:b/>
          <w:bCs/>
          <w:sz w:val="24"/>
          <w:szCs w:val="24"/>
        </w:rPr>
      </w:pPr>
      <w:r w:rsidRPr="004808B9">
        <w:rPr>
          <w:rFonts w:ascii="Palatino Linotype" w:hAnsi="Palatino Linotype" w:cs="Palatino Linotype"/>
          <w:b/>
          <w:bCs/>
          <w:sz w:val="24"/>
          <w:szCs w:val="24"/>
        </w:rPr>
        <w:t>Mérőműszerek met</w:t>
      </w:r>
      <w:r>
        <w:rPr>
          <w:rFonts w:ascii="Palatino Linotype" w:hAnsi="Palatino Linotype" w:cs="Palatino Linotype"/>
          <w:b/>
          <w:bCs/>
          <w:sz w:val="24"/>
          <w:szCs w:val="24"/>
        </w:rPr>
        <w:t>eo</w:t>
      </w:r>
      <w:r w:rsidRPr="004808B9">
        <w:rPr>
          <w:rFonts w:ascii="Palatino Linotype" w:hAnsi="Palatino Linotype" w:cs="Palatino Linotype"/>
          <w:b/>
          <w:bCs/>
          <w:sz w:val="24"/>
          <w:szCs w:val="24"/>
        </w:rPr>
        <w:t>rológiai jellemzői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méréshatár</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Mérési tartomány vagy mérési terjedelem</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Az érzékenység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pontosság</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 fogyasztás, a mérőéig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 túlterhelhetőség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 csillapítottság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Használati helyzet </w:t>
      </w:r>
    </w:p>
    <w:p w:rsidR="007754EC" w:rsidRPr="004808B9" w:rsidRDefault="007754EC" w:rsidP="00272BA3">
      <w:pPr>
        <w:pStyle w:val="Listaszerbekezds4"/>
        <w:spacing w:after="0" w:line="240" w:lineRule="auto"/>
        <w:ind w:left="360" w:firstLine="349"/>
        <w:rPr>
          <w:rFonts w:ascii="Palatino Linotype" w:hAnsi="Palatino Linotype" w:cs="Palatino Linotype"/>
          <w:b/>
          <w:bCs/>
          <w:sz w:val="24"/>
          <w:szCs w:val="24"/>
        </w:rPr>
      </w:pPr>
      <w:r w:rsidRPr="004808B9">
        <w:rPr>
          <w:rFonts w:ascii="Palatino Linotype" w:hAnsi="Palatino Linotype" w:cs="Palatino Linotype"/>
          <w:b/>
          <w:bCs/>
          <w:sz w:val="24"/>
          <w:szCs w:val="24"/>
        </w:rPr>
        <w:t>Méréshatár, méréshatár kibővítése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 méréshatár kibővítése </w:t>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Ampermérő méréshatárának kibővítése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Voltmérő méréshatárának kibővítése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Áramváltó, feszültségváltó </w:t>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Univerzális műszerek </w:t>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Lakatfogó </w:t>
      </w:r>
      <w:r w:rsidRPr="004808B9">
        <w:rPr>
          <w:rFonts w:ascii="Palatino Linotype" w:hAnsi="Palatino Linotype" w:cs="Palatino Linotype"/>
          <w:sz w:val="24"/>
          <w:szCs w:val="24"/>
        </w:rPr>
        <w:tab/>
      </w:r>
    </w:p>
    <w:p w:rsidR="007754EC" w:rsidRPr="004808B9" w:rsidRDefault="007754EC" w:rsidP="00272BA3">
      <w:pPr>
        <w:pStyle w:val="Listaszerbekezds4"/>
        <w:spacing w:after="0" w:line="240" w:lineRule="auto"/>
        <w:ind w:left="360" w:firstLine="349"/>
        <w:rPr>
          <w:rFonts w:ascii="Palatino Linotype" w:hAnsi="Palatino Linotype" w:cs="Palatino Linotype"/>
          <w:b/>
          <w:bCs/>
          <w:sz w:val="24"/>
          <w:szCs w:val="24"/>
        </w:rPr>
      </w:pPr>
      <w:r w:rsidRPr="004808B9">
        <w:rPr>
          <w:rFonts w:ascii="Palatino Linotype" w:hAnsi="Palatino Linotype" w:cs="Palatino Linotype"/>
          <w:b/>
          <w:bCs/>
          <w:sz w:val="24"/>
          <w:szCs w:val="24"/>
        </w:rPr>
        <w:t>A nemzetközi mértékegységrendszer alapjai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Kialakulásának körülményei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Alapmennyiségek és mértékegységei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Származtatott egységek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prefixumok</w:t>
      </w:r>
    </w:p>
    <w:p w:rsidR="007754EC" w:rsidRPr="004808B9" w:rsidRDefault="007754EC" w:rsidP="00272BA3">
      <w:pPr>
        <w:pStyle w:val="Listaszerbekezds4"/>
        <w:spacing w:after="0" w:line="240" w:lineRule="auto"/>
        <w:ind w:left="360" w:firstLine="349"/>
        <w:rPr>
          <w:rFonts w:ascii="Palatino Linotype" w:hAnsi="Palatino Linotype" w:cs="Palatino Linotype"/>
          <w:b/>
          <w:bCs/>
          <w:sz w:val="24"/>
          <w:szCs w:val="24"/>
        </w:rPr>
      </w:pPr>
      <w:r w:rsidRPr="004808B9">
        <w:rPr>
          <w:rFonts w:ascii="Palatino Linotype" w:hAnsi="Palatino Linotype" w:cs="Palatino Linotype"/>
          <w:b/>
          <w:bCs/>
          <w:sz w:val="24"/>
          <w:szCs w:val="24"/>
        </w:rPr>
        <w:t>A laboratóriumi mérések fontosabb szabályai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laboratórium rendje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Munkavédelmi és biztonsági szabályok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Villamos áram élettani hatásai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Elsősegélynyújtás villamos balesetek esetében</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 mérések szervezése és menete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A mérési jegyzőkönyv</w:t>
      </w:r>
    </w:p>
    <w:p w:rsidR="007754EC" w:rsidRPr="004808B9" w:rsidRDefault="007754EC" w:rsidP="00272BA3">
      <w:pPr>
        <w:pStyle w:val="Listaszerbekezds4"/>
        <w:spacing w:after="0" w:line="240" w:lineRule="auto"/>
        <w:ind w:left="360" w:firstLine="349"/>
        <w:rPr>
          <w:rFonts w:ascii="Palatino Linotype" w:hAnsi="Palatino Linotype" w:cs="Palatino Linotype"/>
          <w:b/>
          <w:bCs/>
          <w:sz w:val="24"/>
          <w:szCs w:val="24"/>
        </w:rPr>
      </w:pPr>
      <w:r w:rsidRPr="004808B9">
        <w:rPr>
          <w:rFonts w:ascii="Palatino Linotype" w:hAnsi="Palatino Linotype" w:cs="Palatino Linotype"/>
          <w:b/>
          <w:bCs/>
          <w:sz w:val="24"/>
          <w:szCs w:val="24"/>
        </w:rPr>
        <w:t>Érintésvédelem</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Érintésvédelem módjai</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Érintésvédelem szükségessége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Munkavégzés feszültség alatti berendezésen </w:t>
      </w:r>
    </w:p>
    <w:p w:rsidR="007754EC" w:rsidRPr="004808B9" w:rsidRDefault="007754EC" w:rsidP="00072B30">
      <w:pPr>
        <w:spacing w:after="0" w:line="240" w:lineRule="auto"/>
        <w:ind w:firstLine="1276"/>
        <w:rPr>
          <w:rFonts w:ascii="Palatino Linotype" w:hAnsi="Palatino Linotype" w:cs="Palatino Linotype"/>
          <w:sz w:val="24"/>
          <w:szCs w:val="24"/>
        </w:rPr>
      </w:pPr>
    </w:p>
    <w:p w:rsidR="007754EC" w:rsidRPr="004808B9" w:rsidRDefault="007754EC" w:rsidP="00FA235A">
      <w:pPr>
        <w:numPr>
          <w:ilvl w:val="2"/>
          <w:numId w:val="8"/>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Egyenáramú villamos alapmérések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28 óra/ 42 óra</w:t>
      </w:r>
    </w:p>
    <w:p w:rsidR="007754EC" w:rsidRPr="004808B9" w:rsidRDefault="007754EC" w:rsidP="00272BA3">
      <w:pPr>
        <w:pStyle w:val="Listaszerbekezds4"/>
        <w:spacing w:after="0" w:line="240" w:lineRule="auto"/>
        <w:ind w:left="360" w:firstLine="34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Ellenállás mérése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Kis értékű ellenállás mérése Ohm törvénye alapján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Nagy értékű ellenállás mérése Ohm törvénye alapján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Ellenállás mérése feszültségesések összehasonlításával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Ellenállás mérése áramerősségek összehasonlításával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Ellenállás mérése Wheatstone-híddal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 fajlagos ellenállás mérése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Az ellenállások hőmérsékletfüggésének vizsgálata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Feszültségfüggő ellenállás vizsgálata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Ellenállások soros kapcsolásának vizsgálata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Ellenállások párhuzamos kapcsolásának vizsgálata </w:t>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Ellenállások, vegyes kapcsolásának vizsgálata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Feszültségosztók vizsgálata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Potenciométerek vizsgálata</w:t>
      </w:r>
    </w:p>
    <w:p w:rsidR="007754EC" w:rsidRPr="004808B9" w:rsidRDefault="007754EC" w:rsidP="00272BA3">
      <w:pPr>
        <w:pStyle w:val="Listaszerbekezds4"/>
        <w:spacing w:after="0" w:line="240" w:lineRule="auto"/>
        <w:ind w:left="360" w:firstLine="349"/>
        <w:rPr>
          <w:rFonts w:ascii="Palatino Linotype" w:hAnsi="Palatino Linotype" w:cs="Palatino Linotype"/>
          <w:b/>
          <w:bCs/>
          <w:sz w:val="24"/>
          <w:szCs w:val="24"/>
        </w:rPr>
      </w:pPr>
      <w:r w:rsidRPr="004808B9">
        <w:rPr>
          <w:rFonts w:ascii="Palatino Linotype" w:hAnsi="Palatino Linotype" w:cs="Palatino Linotype"/>
          <w:b/>
          <w:bCs/>
          <w:sz w:val="24"/>
          <w:szCs w:val="24"/>
        </w:rPr>
        <w:t>A villamos teljesítmény és a villamos áram hőhatásának vizsgálata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Az egyenáramú teljesítmény mérése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A vízforraló hatásfokának meghatározása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Ellenőrző kérdések </w:t>
      </w:r>
    </w:p>
    <w:p w:rsidR="007754EC" w:rsidRPr="004808B9" w:rsidRDefault="007754EC" w:rsidP="00272BA3">
      <w:pPr>
        <w:pStyle w:val="Listaszerbekezds4"/>
        <w:spacing w:after="0" w:line="240" w:lineRule="auto"/>
        <w:ind w:left="360" w:firstLine="349"/>
        <w:rPr>
          <w:rFonts w:ascii="Palatino Linotype" w:hAnsi="Palatino Linotype" w:cs="Palatino Linotype"/>
          <w:b/>
          <w:bCs/>
          <w:sz w:val="24"/>
          <w:szCs w:val="24"/>
        </w:rPr>
      </w:pPr>
      <w:r w:rsidRPr="004808B9">
        <w:rPr>
          <w:rFonts w:ascii="Palatino Linotype" w:hAnsi="Palatino Linotype" w:cs="Palatino Linotype"/>
          <w:b/>
          <w:bCs/>
          <w:sz w:val="24"/>
          <w:szCs w:val="24"/>
        </w:rPr>
        <w:t>Energiaforrások vizsgálata, mérése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Energiaforrások belső ellenállásának leadott teljesítményének és hatásfokának vizsgálata mérés</w:t>
      </w:r>
    </w:p>
    <w:p w:rsidR="007754EC" w:rsidRPr="004808B9" w:rsidRDefault="007754EC" w:rsidP="00B71EA0">
      <w:pPr>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 xml:space="preserve">Energiaforrások soros és párhuzamos kapcsolásának vizsgálata </w:t>
      </w:r>
    </w:p>
    <w:p w:rsidR="007754EC" w:rsidRPr="004808B9" w:rsidRDefault="007754EC" w:rsidP="0059531D">
      <w:pPr>
        <w:spacing w:after="0" w:line="240" w:lineRule="auto"/>
        <w:ind w:firstLine="1276"/>
        <w:rPr>
          <w:rFonts w:ascii="Palatino Linotype" w:hAnsi="Palatino Linotype" w:cs="Palatino Linotype"/>
          <w:sz w:val="24"/>
          <w:szCs w:val="24"/>
        </w:rPr>
      </w:pPr>
    </w:p>
    <w:p w:rsidR="007754EC" w:rsidRPr="004808B9" w:rsidRDefault="007754EC" w:rsidP="00FA235A">
      <w:pPr>
        <w:numPr>
          <w:ilvl w:val="2"/>
          <w:numId w:val="8"/>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Egyenáramú villamos alapmérések</w:t>
      </w:r>
      <w:r>
        <w:rPr>
          <w:rFonts w:ascii="Palatino Linotype" w:hAnsi="Palatino Linotype" w:cs="Palatino Linotype"/>
          <w:b/>
          <w:bCs/>
          <w:sz w:val="24"/>
          <w:szCs w:val="24"/>
        </w:rPr>
        <w:t xml:space="preserve"> I.</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i/>
          <w:iCs/>
          <w:sz w:val="24"/>
          <w:szCs w:val="24"/>
        </w:rPr>
        <w:t>32 óra/48 óra</w:t>
      </w:r>
    </w:p>
    <w:p w:rsidR="007754EC" w:rsidRPr="004808B9" w:rsidRDefault="007754EC" w:rsidP="004D0680">
      <w:pPr>
        <w:pStyle w:val="Listaszerbekezds4"/>
        <w:spacing w:after="0" w:line="240" w:lineRule="auto"/>
        <w:ind w:left="360" w:firstLine="349"/>
        <w:rPr>
          <w:rFonts w:ascii="Palatino Linotype" w:hAnsi="Palatino Linotype" w:cs="Palatino Linotype"/>
          <w:b/>
          <w:bCs/>
          <w:sz w:val="24"/>
          <w:szCs w:val="24"/>
        </w:rPr>
      </w:pPr>
      <w:r w:rsidRPr="004808B9">
        <w:rPr>
          <w:rFonts w:ascii="Palatino Linotype" w:hAnsi="Palatino Linotype" w:cs="Palatino Linotype"/>
          <w:b/>
          <w:bCs/>
          <w:sz w:val="24"/>
          <w:szCs w:val="24"/>
        </w:rPr>
        <w:t>Mérések egyfázisú váltakozó</w:t>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 xml:space="preserve">áramú hálózatban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Induktivitás mérése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Kondenzátor kapacitásának mérése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Tekercs induktivitásának és kondenzátor kapacitásának mérése három feszültség mérésével</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Induktivitások soros kapcsolásának vizsgálata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Induktivitások párhuzamos kapcsolásának vizsgálata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Kondenzátorok soros kapcsolásának vizsgálata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Kondenzátorok párhuzamos kapcsolásának vizsgálata </w:t>
      </w:r>
      <w:r w:rsidRPr="004808B9">
        <w:rPr>
          <w:rFonts w:ascii="Palatino Linotype" w:hAnsi="Palatino Linotype" w:cs="Palatino Linotype"/>
          <w:sz w:val="24"/>
          <w:szCs w:val="24"/>
        </w:rPr>
        <w:tab/>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Ellenállás és induktivitás soros kapcsolásának vizsgálata </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Ellenállás és induktivitás párhuzamos kapcsolásának vizsgálata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Ellenállás és kondenzátor soros kapcsolásának vizsgálata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Ellenállás és kondenzátor párhuzamos kapcsolásának vizsgálata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Ellenállás, tekercs és kondenzátor soros kapcsolásának vizsgálata</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 xml:space="preserve">Ellenállás, tekercs és kondenzátor párhuzamos kapcsolásának vizsgálata </w:t>
      </w:r>
    </w:p>
    <w:p w:rsidR="007754EC" w:rsidRPr="004808B9" w:rsidRDefault="007754EC" w:rsidP="00056A62">
      <w:pPr>
        <w:spacing w:after="0" w:line="240" w:lineRule="auto"/>
        <w:ind w:left="1100"/>
        <w:rPr>
          <w:rFonts w:ascii="Palatino Linotype" w:hAnsi="Palatino Linotype" w:cs="Palatino Linotype"/>
          <w:sz w:val="24"/>
          <w:szCs w:val="24"/>
        </w:rPr>
      </w:pPr>
      <w:r w:rsidRPr="004808B9">
        <w:rPr>
          <w:rFonts w:ascii="Palatino Linotype" w:hAnsi="Palatino Linotype" w:cs="Palatino Linotype"/>
          <w:sz w:val="24"/>
          <w:szCs w:val="24"/>
        </w:rPr>
        <w:t>Egyfázisú váltakozó</w:t>
      </w:r>
      <w:r>
        <w:rPr>
          <w:rFonts w:ascii="Palatino Linotype" w:hAnsi="Palatino Linotype" w:cs="Palatino Linotype"/>
          <w:sz w:val="24"/>
          <w:szCs w:val="24"/>
        </w:rPr>
        <w:t xml:space="preserve"> </w:t>
      </w:r>
      <w:r w:rsidRPr="004808B9">
        <w:rPr>
          <w:rFonts w:ascii="Palatino Linotype" w:hAnsi="Palatino Linotype" w:cs="Palatino Linotype"/>
          <w:sz w:val="24"/>
          <w:szCs w:val="24"/>
        </w:rPr>
        <w:t>áramú teljesítmény mérése</w:t>
      </w:r>
    </w:p>
    <w:p w:rsidR="007754EC" w:rsidRPr="004808B9" w:rsidRDefault="007754EC" w:rsidP="0059531D">
      <w:pPr>
        <w:spacing w:after="0" w:line="240" w:lineRule="auto"/>
        <w:rPr>
          <w:rFonts w:ascii="Palatino Linotype" w:hAnsi="Palatino Linotype" w:cs="Palatino Linotype"/>
          <w:sz w:val="24"/>
          <w:szCs w:val="24"/>
        </w:rPr>
      </w:pPr>
    </w:p>
    <w:p w:rsidR="007754EC" w:rsidRPr="004808B9" w:rsidRDefault="007754EC" w:rsidP="00FA235A">
      <w:pPr>
        <w:numPr>
          <w:ilvl w:val="2"/>
          <w:numId w:val="8"/>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Váltakozó</w:t>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áramú villamos alapmérések I</w:t>
      </w:r>
      <w:r>
        <w:rPr>
          <w:rFonts w:ascii="Palatino Linotype" w:hAnsi="Palatino Linotype" w:cs="Palatino Linotype"/>
          <w:b/>
          <w:bCs/>
          <w:sz w:val="24"/>
          <w:szCs w:val="24"/>
        </w:rPr>
        <w:t>I</w:t>
      </w:r>
      <w:r w:rsidRPr="004808B9">
        <w:rPr>
          <w:rFonts w:ascii="Palatino Linotype" w:hAnsi="Palatino Linotype" w:cs="Palatino Linotype"/>
          <w:b/>
          <w:bCs/>
          <w:sz w:val="24"/>
          <w:szCs w:val="24"/>
        </w:rPr>
        <w:t>.</w:t>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i/>
          <w:iCs/>
          <w:sz w:val="24"/>
          <w:szCs w:val="24"/>
        </w:rPr>
        <w:t>16 óra/24 óra</w:t>
      </w:r>
    </w:p>
    <w:p w:rsidR="007754EC" w:rsidRPr="004808B9" w:rsidRDefault="007754EC" w:rsidP="004D0680">
      <w:pPr>
        <w:pStyle w:val="Listaszerbekezds4"/>
        <w:spacing w:after="0" w:line="240" w:lineRule="auto"/>
        <w:ind w:left="360" w:firstLine="349"/>
        <w:rPr>
          <w:rFonts w:ascii="Palatino Linotype" w:hAnsi="Palatino Linotype" w:cs="Palatino Linotype"/>
          <w:b/>
          <w:bCs/>
          <w:sz w:val="24"/>
          <w:szCs w:val="24"/>
        </w:rPr>
      </w:pPr>
      <w:r w:rsidRPr="004808B9">
        <w:rPr>
          <w:rFonts w:ascii="Palatino Linotype" w:hAnsi="Palatino Linotype" w:cs="Palatino Linotype"/>
          <w:b/>
          <w:bCs/>
          <w:sz w:val="24"/>
          <w:szCs w:val="24"/>
        </w:rPr>
        <w:t>Mérések háromfázisú váltakozó</w:t>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áramú hálózatokban</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Feszültség és áramerősség mérése háromfázisú rendszerben</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Háromfázisú fogyasztó hatásos teljesítményének mérése</w:t>
      </w:r>
    </w:p>
    <w:p w:rsidR="007754EC" w:rsidRPr="004808B9" w:rsidRDefault="007754EC" w:rsidP="00B71EA0">
      <w:pPr>
        <w:pStyle w:val="Listaszerbekezds4"/>
        <w:spacing w:after="0" w:line="240" w:lineRule="auto"/>
        <w:ind w:left="1080"/>
        <w:rPr>
          <w:rFonts w:ascii="Palatino Linotype" w:hAnsi="Palatino Linotype" w:cs="Palatino Linotype"/>
          <w:sz w:val="24"/>
          <w:szCs w:val="24"/>
        </w:rPr>
      </w:pPr>
      <w:r w:rsidRPr="004808B9">
        <w:rPr>
          <w:rFonts w:ascii="Palatino Linotype" w:hAnsi="Palatino Linotype" w:cs="Palatino Linotype"/>
          <w:sz w:val="24"/>
          <w:szCs w:val="24"/>
        </w:rPr>
        <w:t>Háromfázisú fogyasztó meddő teljesítményének mérése</w:t>
      </w:r>
    </w:p>
    <w:p w:rsidR="007754EC" w:rsidRPr="004808B9" w:rsidRDefault="007754EC" w:rsidP="008A2765">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8"/>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4808B9" w:rsidRDefault="007754EC" w:rsidP="0059531D">
      <w:pPr>
        <w:spacing w:after="0" w:line="240" w:lineRule="auto"/>
        <w:ind w:left="792"/>
        <w:jc w:val="both"/>
        <w:rPr>
          <w:rFonts w:ascii="Palatino Linotype" w:hAnsi="Palatino Linotype" w:cs="Palatino Linotype"/>
          <w:sz w:val="24"/>
          <w:szCs w:val="24"/>
        </w:rPr>
      </w:pPr>
      <w:r w:rsidRPr="004808B9">
        <w:rPr>
          <w:rFonts w:ascii="Palatino Linotype" w:hAnsi="Palatino Linotype" w:cs="Palatino Linotype"/>
          <w:sz w:val="24"/>
          <w:szCs w:val="24"/>
        </w:rPr>
        <w:t>Elektrotechnikai laboratóriumi helyszín.</w:t>
      </w:r>
    </w:p>
    <w:p w:rsidR="007754EC" w:rsidRPr="004808B9" w:rsidRDefault="007754EC" w:rsidP="0059531D">
      <w:pPr>
        <w:spacing w:after="0" w:line="240" w:lineRule="auto"/>
        <w:ind w:left="792"/>
        <w:jc w:val="both"/>
        <w:rPr>
          <w:rFonts w:ascii="Palatino Linotype" w:hAnsi="Palatino Linotype" w:cs="Palatino Linotype"/>
          <w:b/>
          <w:bCs/>
          <w:sz w:val="24"/>
          <w:szCs w:val="24"/>
        </w:rPr>
      </w:pPr>
    </w:p>
    <w:p w:rsidR="007754EC" w:rsidRPr="004808B9" w:rsidRDefault="007754EC" w:rsidP="00FA235A">
      <w:pPr>
        <w:widowControl w:val="0"/>
        <w:numPr>
          <w:ilvl w:val="1"/>
          <w:numId w:val="8"/>
        </w:numPr>
        <w:suppressAutoHyphens/>
        <w:spacing w:after="120" w:line="240" w:lineRule="auto"/>
        <w:ind w:left="828" w:hanging="471"/>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59531D">
      <w:pPr>
        <w:widowControl w:val="0"/>
        <w:suppressAutoHyphens/>
        <w:spacing w:after="120" w:line="240" w:lineRule="auto"/>
        <w:ind w:left="828"/>
        <w:rPr>
          <w:rFonts w:ascii="Palatino Linotype" w:hAnsi="Palatino Linotype" w:cs="Palatino Linotype"/>
          <w:b/>
          <w:bCs/>
          <w:sz w:val="24"/>
          <w:szCs w:val="24"/>
        </w:rPr>
      </w:pPr>
      <w:r w:rsidRPr="004808B9">
        <w:rPr>
          <w:rFonts w:ascii="Palatino Linotype" w:hAnsi="Palatino Linotype" w:cs="Palatino Linotype"/>
          <w:b/>
          <w:b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904A95">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Villamos mérőműszerek és eszközök</w:t>
            </w: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bl>
    <w:p w:rsidR="007754EC" w:rsidRPr="004808B9" w:rsidRDefault="007754EC" w:rsidP="0059531D">
      <w:pPr>
        <w:widowControl w:val="0"/>
        <w:suppressAutoHyphens/>
        <w:spacing w:after="120" w:line="240" w:lineRule="auto"/>
        <w:ind w:left="828"/>
        <w:jc w:val="both"/>
        <w:rPr>
          <w:rFonts w:ascii="Palatino Linotype" w:hAnsi="Palatino Linotype" w:cs="Palatino Linotype"/>
          <w:sz w:val="24"/>
          <w:szCs w:val="24"/>
        </w:rPr>
      </w:pPr>
    </w:p>
    <w:p w:rsidR="007754EC" w:rsidRPr="004808B9" w:rsidRDefault="007754EC" w:rsidP="0059531D">
      <w:pPr>
        <w:widowControl w:val="0"/>
        <w:suppressAutoHyphens/>
        <w:spacing w:after="120" w:line="240" w:lineRule="auto"/>
        <w:ind w:left="828"/>
        <w:rPr>
          <w:rFonts w:ascii="Palatino Linotype" w:hAnsi="Palatino Linotype" w:cs="Palatino Linotype"/>
          <w:b/>
          <w:bCs/>
          <w:sz w:val="24"/>
          <w:szCs w:val="24"/>
        </w:rPr>
      </w:pPr>
      <w:r w:rsidRPr="004808B9">
        <w:rPr>
          <w:rFonts w:ascii="Palatino Linotype" w:hAnsi="Palatino Linotype" w:cs="Palatino Linotype"/>
          <w:b/>
          <w:bCs/>
          <w:sz w:val="24"/>
          <w:szCs w:val="24"/>
        </w:rPr>
        <w:t>A tantárgy elsajátítása során alkalmazható tanulói tevékenységformák (ajánlás):</w:t>
      </w:r>
    </w:p>
    <w:p w:rsidR="007754EC" w:rsidRPr="004808B9" w:rsidRDefault="007754EC" w:rsidP="0059531D">
      <w:pPr>
        <w:widowControl w:val="0"/>
        <w:suppressAutoHyphens/>
        <w:spacing w:after="120" w:line="240" w:lineRule="auto"/>
        <w:ind w:left="828"/>
        <w:jc w:val="both"/>
        <w:rPr>
          <w:rFonts w:ascii="Palatino Linotype" w:hAnsi="Palatino Linotype" w:cs="Palatino Linotype"/>
          <w:sz w:val="24"/>
          <w:szCs w:val="24"/>
        </w:rPr>
      </w:pPr>
      <w:r w:rsidRPr="004808B9">
        <w:rPr>
          <w:rFonts w:ascii="Palatino Linotype" w:hAnsi="Palatino Linotype" w:cs="Palatino Linotype"/>
          <w:sz w:val="24"/>
          <w:szCs w:val="24"/>
        </w:rPr>
        <w:t>A mérésekben való önálló munkavégzés megvalósítása és az elvégezendő feladatok útján történő megfelelő szintű mérési gyakorlat megszerzése. Mindez (a nagyrészt a tanulmányok elején) szaktanári segítségnyújtás és felügyelet mellett.</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904A95">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904A9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904A9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904A9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904A9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904A9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Válaszolás írásban mondatszintű kérdésekre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Szöveges előadás egyéni felkészüléssel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elemzés, hibakeresés</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Jegyzetkészítés eseményről kérdéssor alapján</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rendszerezése mozaikfeladattal</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8.</w:t>
            </w:r>
          </w:p>
        </w:tc>
        <w:tc>
          <w:tcPr>
            <w:tcW w:w="3621" w:type="dxa"/>
            <w:shd w:val="clear" w:color="auto" w:fill="D9D9D9"/>
            <w:vAlign w:val="center"/>
          </w:tcPr>
          <w:p w:rsidR="007754EC" w:rsidRPr="004808B9" w:rsidRDefault="007754EC" w:rsidP="00904A9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Vizsgálati tevékenységek körében</w:t>
            </w:r>
          </w:p>
        </w:tc>
        <w:tc>
          <w:tcPr>
            <w:tcW w:w="809"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8.1.</w:t>
            </w:r>
          </w:p>
        </w:tc>
        <w:tc>
          <w:tcPr>
            <w:tcW w:w="3621" w:type="dxa"/>
            <w:vAlign w:val="center"/>
          </w:tcPr>
          <w:p w:rsidR="007754EC" w:rsidRPr="004808B9" w:rsidRDefault="007754EC" w:rsidP="00904A9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Tárgyminták azonosítása</w:t>
            </w:r>
          </w:p>
        </w:tc>
        <w:tc>
          <w:tcPr>
            <w:tcW w:w="809"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04A95">
            <w:pPr>
              <w:spacing w:after="0" w:line="240" w:lineRule="auto"/>
              <w:jc w:val="center"/>
              <w:rPr>
                <w:rFonts w:ascii="Palatino Linotype" w:hAnsi="Palatino Linotype" w:cs="Palatino Linotype"/>
                <w:sz w:val="20"/>
                <w:szCs w:val="20"/>
              </w:rPr>
            </w:pPr>
          </w:p>
        </w:tc>
      </w:tr>
    </w:tbl>
    <w:p w:rsidR="007754EC" w:rsidRPr="004808B9" w:rsidRDefault="007754EC" w:rsidP="0059531D">
      <w:pPr>
        <w:spacing w:after="0" w:line="240" w:lineRule="auto"/>
        <w:ind w:left="555" w:hanging="15"/>
        <w:jc w:val="both"/>
        <w:rPr>
          <w:rFonts w:ascii="Palatino Linotype" w:hAnsi="Palatino Linotype" w:cs="Palatino Linotype"/>
          <w:sz w:val="24"/>
          <w:szCs w:val="24"/>
        </w:rPr>
      </w:pPr>
    </w:p>
    <w:p w:rsidR="007754EC" w:rsidRPr="004808B9" w:rsidRDefault="007754EC" w:rsidP="00481BF0">
      <w:pPr>
        <w:widowControl w:val="0"/>
        <w:numPr>
          <w:ilvl w:val="1"/>
          <w:numId w:val="8"/>
        </w:numPr>
        <w:suppressAutoHyphens/>
        <w:spacing w:after="0" w:line="240" w:lineRule="auto"/>
        <w:ind w:left="828" w:hanging="471"/>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B87D30">
      <w:pPr>
        <w:widowControl w:val="0"/>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5770AB">
      <w:pPr>
        <w:spacing w:after="0" w:line="240" w:lineRule="auto"/>
        <w:rPr>
          <w:rFonts w:ascii="Palatino Linotype" w:hAnsi="Palatino Linotype" w:cs="Palatino Linotype"/>
          <w:b/>
          <w:bCs/>
          <w:sz w:val="44"/>
          <w:szCs w:val="44"/>
        </w:rPr>
      </w:pPr>
      <w:r w:rsidRPr="004808B9">
        <w:rPr>
          <w:rFonts w:ascii="Palatino Linotype" w:hAnsi="Palatino Linotype" w:cs="Palatino Linotype"/>
          <w:b/>
          <w:bCs/>
          <w:sz w:val="24"/>
          <w:szCs w:val="24"/>
        </w:rPr>
        <w:br w:type="page"/>
      </w:r>
    </w:p>
    <w:p w:rsidR="007754EC" w:rsidRDefault="007754EC" w:rsidP="00B87D30">
      <w:pPr>
        <w:spacing w:after="0" w:line="240" w:lineRule="auto"/>
        <w:ind w:left="30"/>
        <w:jc w:val="center"/>
        <w:rPr>
          <w:rFonts w:ascii="Palatino Linotype" w:hAnsi="Palatino Linotype" w:cs="Palatino Linotype"/>
          <w:b/>
          <w:bCs/>
          <w:sz w:val="44"/>
          <w:szCs w:val="44"/>
        </w:rPr>
      </w:pPr>
    </w:p>
    <w:p w:rsidR="007754EC" w:rsidRPr="004808B9" w:rsidRDefault="007754EC" w:rsidP="00B87D30">
      <w:pPr>
        <w:spacing w:after="0" w:line="240" w:lineRule="auto"/>
        <w:ind w:left="30"/>
        <w:jc w:val="center"/>
        <w:rPr>
          <w:rFonts w:ascii="Palatino Linotype" w:hAnsi="Palatino Linotype" w:cs="Palatino Linotype"/>
          <w:b/>
          <w:bCs/>
          <w:sz w:val="44"/>
          <w:szCs w:val="44"/>
        </w:rPr>
      </w:pPr>
    </w:p>
    <w:p w:rsidR="007754EC" w:rsidRPr="004808B9" w:rsidRDefault="007754EC" w:rsidP="00B87D30">
      <w:pPr>
        <w:spacing w:after="0" w:line="240" w:lineRule="auto"/>
        <w:ind w:left="30"/>
        <w:jc w:val="center"/>
        <w:rPr>
          <w:rFonts w:ascii="Palatino Linotype" w:hAnsi="Palatino Linotype" w:cs="Palatino Linotype"/>
          <w:b/>
          <w:bCs/>
          <w:sz w:val="44"/>
          <w:szCs w:val="44"/>
        </w:rPr>
      </w:pPr>
    </w:p>
    <w:p w:rsidR="007754EC" w:rsidRDefault="007754EC" w:rsidP="00B87D30">
      <w:pPr>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A</w:t>
      </w: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10418-12 azonosító számú</w:t>
      </w:r>
      <w:r>
        <w:rPr>
          <w:rFonts w:ascii="Palatino Linotype" w:hAnsi="Palatino Linotype" w:cs="Palatino Linotype"/>
          <w:b/>
          <w:bCs/>
          <w:sz w:val="44"/>
          <w:szCs w:val="44"/>
          <w:lang w:eastAsia="hu-HU"/>
        </w:rPr>
        <w:t>,</w:t>
      </w:r>
    </w:p>
    <w:p w:rsidR="007754EC" w:rsidRPr="004808B9" w:rsidRDefault="007754EC" w:rsidP="00B87D30">
      <w:pPr>
        <w:spacing w:after="0" w:line="240" w:lineRule="auto"/>
        <w:jc w:val="center"/>
        <w:rPr>
          <w:rFonts w:ascii="Palatino Linotype" w:hAnsi="Palatino Linotype" w:cs="Palatino Linotype"/>
          <w:sz w:val="44"/>
          <w:szCs w:val="44"/>
          <w:lang w:eastAsia="hu-HU"/>
        </w:rPr>
      </w:pP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 xml:space="preserve">Járműkarbantartás </w:t>
      </w: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megnevezésű</w:t>
      </w: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spacing w:after="0" w:line="240" w:lineRule="auto"/>
        <w:ind w:left="-15"/>
        <w:jc w:val="center"/>
        <w:rPr>
          <w:rFonts w:ascii="Palatino Linotype" w:hAnsi="Palatino Linotype" w:cs="Palatino Linotype"/>
          <w:b/>
          <w:bCs/>
          <w:sz w:val="44"/>
          <w:szCs w:val="44"/>
        </w:rPr>
      </w:pPr>
      <w:r w:rsidRPr="004808B9">
        <w:rPr>
          <w:rFonts w:ascii="Palatino Linotype" w:hAnsi="Palatino Linotype" w:cs="Palatino Linotype"/>
          <w:b/>
          <w:bCs/>
          <w:sz w:val="44"/>
          <w:szCs w:val="44"/>
        </w:rPr>
        <w:t>szakmai követelménymodul</w:t>
      </w:r>
    </w:p>
    <w:p w:rsidR="007754EC" w:rsidRPr="004808B9" w:rsidRDefault="007754EC" w:rsidP="00B87D30">
      <w:pPr>
        <w:spacing w:after="0" w:line="240" w:lineRule="auto"/>
        <w:ind w:left="-15"/>
        <w:jc w:val="center"/>
        <w:rPr>
          <w:rFonts w:ascii="Palatino Linotype" w:hAnsi="Palatino Linotype" w:cs="Palatino Linotype"/>
          <w:b/>
          <w:bCs/>
          <w:sz w:val="44"/>
          <w:szCs w:val="44"/>
        </w:rPr>
      </w:pPr>
    </w:p>
    <w:p w:rsidR="007754EC" w:rsidRPr="004808B9" w:rsidRDefault="007754EC" w:rsidP="00B87D30">
      <w:pPr>
        <w:spacing w:after="0" w:line="240" w:lineRule="auto"/>
        <w:ind w:left="-15"/>
        <w:jc w:val="center"/>
        <w:rPr>
          <w:rFonts w:ascii="Palatino Linotype" w:hAnsi="Palatino Linotype" w:cs="Palatino Linotype"/>
          <w:b/>
          <w:bCs/>
          <w:sz w:val="44"/>
          <w:szCs w:val="44"/>
        </w:rPr>
      </w:pPr>
      <w:r w:rsidRPr="004808B9">
        <w:rPr>
          <w:rFonts w:ascii="Palatino Linotype" w:hAnsi="Palatino Linotype" w:cs="Palatino Linotype"/>
          <w:b/>
          <w:bCs/>
          <w:sz w:val="44"/>
          <w:szCs w:val="44"/>
        </w:rPr>
        <w:t>tantárgyai, témakörei</w:t>
      </w:r>
    </w:p>
    <w:p w:rsidR="007754EC" w:rsidRPr="004808B9" w:rsidRDefault="007754EC" w:rsidP="00B87D30">
      <w:pPr>
        <w:spacing w:after="0" w:line="240" w:lineRule="auto"/>
        <w:jc w:val="center"/>
        <w:rPr>
          <w:rFonts w:ascii="Palatino Linotype" w:hAnsi="Palatino Linotype" w:cs="Palatino Linotype"/>
          <w:b/>
          <w:bCs/>
          <w:sz w:val="44"/>
          <w:szCs w:val="44"/>
          <w:lang w:eastAsia="hu-HU"/>
        </w:rPr>
      </w:pPr>
    </w:p>
    <w:p w:rsidR="007754EC" w:rsidRPr="004808B9" w:rsidRDefault="007754EC" w:rsidP="00FE4E06">
      <w:pPr>
        <w:spacing w:after="0" w:line="240" w:lineRule="auto"/>
        <w:ind w:left="-15"/>
        <w:jc w:val="both"/>
        <w:rPr>
          <w:rFonts w:ascii="Palatino Linotype" w:hAnsi="Palatino Linotype" w:cs="Palatino Linotype"/>
          <w:b/>
          <w:bCs/>
          <w:sz w:val="24"/>
          <w:szCs w:val="24"/>
        </w:rPr>
      </w:pPr>
      <w:r w:rsidRPr="004808B9">
        <w:rPr>
          <w:rFonts w:ascii="Palatino Linotype" w:hAnsi="Palatino Linotype" w:cs="Palatino Linotype"/>
          <w:sz w:val="20"/>
          <w:szCs w:val="20"/>
          <w:lang w:eastAsia="hu-HU"/>
        </w:rPr>
        <w:br w:type="page"/>
      </w:r>
      <w:r w:rsidRPr="004808B9">
        <w:rPr>
          <w:rFonts w:ascii="Palatino Linotype" w:hAnsi="Palatino Linotype" w:cs="Palatino Linotype"/>
          <w:b/>
          <w:bCs/>
          <w:sz w:val="24"/>
          <w:szCs w:val="24"/>
        </w:rPr>
        <w:t>A 10418-12</w:t>
      </w:r>
      <w:r w:rsidRPr="004808B9">
        <w:rPr>
          <w:rFonts w:ascii="Palatino Linotype" w:hAnsi="Palatino Linotype" w:cs="Palatino Linotype"/>
        </w:rPr>
        <w:t xml:space="preserve"> </w:t>
      </w:r>
      <w:r w:rsidRPr="004808B9">
        <w:rPr>
          <w:rFonts w:ascii="Palatino Linotype" w:hAnsi="Palatino Linotype" w:cs="Palatino Linotype"/>
          <w:b/>
          <w:bCs/>
          <w:sz w:val="24"/>
          <w:szCs w:val="24"/>
        </w:rPr>
        <w:t>azonosító számú</w:t>
      </w:r>
      <w:r>
        <w:rPr>
          <w:rFonts w:ascii="Palatino Linotype" w:hAnsi="Palatino Linotype" w:cs="Palatino Linotype"/>
          <w:b/>
          <w:bCs/>
          <w:sz w:val="24"/>
          <w:szCs w:val="24"/>
        </w:rPr>
        <w:t>,</w:t>
      </w:r>
      <w:r w:rsidRPr="004808B9">
        <w:rPr>
          <w:rFonts w:ascii="Palatino Linotype" w:hAnsi="Palatino Linotype" w:cs="Palatino Linotype"/>
          <w:b/>
          <w:bCs/>
          <w:sz w:val="24"/>
          <w:szCs w:val="24"/>
        </w:rPr>
        <w:t xml:space="preserve"> Járműkarbantartás megnevezésű szakmai követelménymodulhoz tartozó tantárgyak és témakörök oktatása során fejlesztendő kompetenciák</w:t>
      </w:r>
    </w:p>
    <w:tbl>
      <w:tblPr>
        <w:tblW w:w="9423" w:type="dxa"/>
        <w:jc w:val="center"/>
        <w:tblLayout w:type="fixed"/>
        <w:tblCellMar>
          <w:left w:w="70" w:type="dxa"/>
          <w:right w:w="70" w:type="dxa"/>
        </w:tblCellMar>
        <w:tblLook w:val="0000" w:firstRow="0" w:lastRow="0" w:firstColumn="0" w:lastColumn="0" w:noHBand="0" w:noVBand="0"/>
      </w:tblPr>
      <w:tblGrid>
        <w:gridCol w:w="3807"/>
        <w:gridCol w:w="624"/>
        <w:gridCol w:w="624"/>
        <w:gridCol w:w="624"/>
        <w:gridCol w:w="624"/>
        <w:gridCol w:w="624"/>
        <w:gridCol w:w="624"/>
        <w:gridCol w:w="624"/>
        <w:gridCol w:w="624"/>
        <w:gridCol w:w="624"/>
      </w:tblGrid>
      <w:tr w:rsidR="007754EC" w:rsidRPr="004808B9">
        <w:trPr>
          <w:trHeight w:val="570"/>
          <w:jc w:val="center"/>
        </w:trPr>
        <w:tc>
          <w:tcPr>
            <w:tcW w:w="3807" w:type="dxa"/>
            <w:vMerge w:val="restart"/>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10418-12 Járműkarbantartás</w:t>
            </w:r>
          </w:p>
        </w:tc>
        <w:tc>
          <w:tcPr>
            <w:tcW w:w="1872" w:type="dxa"/>
            <w:gridSpan w:val="3"/>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Járműkarbantartás</w:t>
            </w:r>
          </w:p>
        </w:tc>
        <w:tc>
          <w:tcPr>
            <w:tcW w:w="1872" w:type="dxa"/>
            <w:gridSpan w:val="3"/>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xml:space="preserve">Gazdasági ismeretek </w:t>
            </w:r>
          </w:p>
        </w:tc>
        <w:tc>
          <w:tcPr>
            <w:tcW w:w="1872" w:type="dxa"/>
            <w:gridSpan w:val="3"/>
            <w:tcBorders>
              <w:top w:val="single" w:sz="4" w:space="0" w:color="auto"/>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Járműkarbantartás gyakorlata</w:t>
            </w:r>
          </w:p>
        </w:tc>
      </w:tr>
      <w:tr w:rsidR="007754EC" w:rsidRPr="004808B9">
        <w:trPr>
          <w:trHeight w:val="2070"/>
          <w:jc w:val="center"/>
        </w:trPr>
        <w:tc>
          <w:tcPr>
            <w:tcW w:w="3807" w:type="dxa"/>
            <w:vMerge/>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D3650">
            <w:pPr>
              <w:spacing w:after="0" w:line="240" w:lineRule="auto"/>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Dokumentációs ismeretek</w:t>
            </w:r>
          </w:p>
        </w:tc>
        <w:tc>
          <w:tcPr>
            <w:tcW w:w="624" w:type="dxa"/>
            <w:tcBorders>
              <w:top w:val="nil"/>
              <w:left w:val="nil"/>
              <w:bottom w:val="single" w:sz="4" w:space="0" w:color="auto"/>
              <w:right w:val="single" w:sz="4"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Ápolási és szervizműveletek</w:t>
            </w:r>
          </w:p>
        </w:tc>
        <w:tc>
          <w:tcPr>
            <w:tcW w:w="624" w:type="dxa"/>
            <w:tcBorders>
              <w:top w:val="single" w:sz="4" w:space="0" w:color="auto"/>
              <w:left w:val="nil"/>
              <w:bottom w:val="single" w:sz="4" w:space="0" w:color="auto"/>
              <w:right w:val="single" w:sz="18"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Gépkocsi vizsgálati műveletek</w:t>
            </w:r>
          </w:p>
        </w:tc>
        <w:tc>
          <w:tcPr>
            <w:tcW w:w="624" w:type="dxa"/>
            <w:tcBorders>
              <w:top w:val="nil"/>
              <w:left w:val="single" w:sz="18" w:space="0" w:color="auto"/>
              <w:bottom w:val="single" w:sz="4" w:space="0" w:color="auto"/>
              <w:right w:val="single" w:sz="4"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Adózási ismeretek</w:t>
            </w:r>
          </w:p>
        </w:tc>
        <w:tc>
          <w:tcPr>
            <w:tcW w:w="624" w:type="dxa"/>
            <w:tcBorders>
              <w:top w:val="nil"/>
              <w:left w:val="nil"/>
              <w:bottom w:val="single" w:sz="4" w:space="0" w:color="auto"/>
              <w:right w:val="single" w:sz="4"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Munkajogi ismeretek</w:t>
            </w:r>
          </w:p>
        </w:tc>
        <w:tc>
          <w:tcPr>
            <w:tcW w:w="624" w:type="dxa"/>
            <w:tcBorders>
              <w:top w:val="nil"/>
              <w:left w:val="nil"/>
              <w:bottom w:val="single" w:sz="4" w:space="0" w:color="auto"/>
              <w:right w:val="single" w:sz="18"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Gazdasági társaságok</w:t>
            </w:r>
          </w:p>
        </w:tc>
        <w:tc>
          <w:tcPr>
            <w:tcW w:w="624" w:type="dxa"/>
            <w:tcBorders>
              <w:top w:val="nil"/>
              <w:left w:val="single" w:sz="18" w:space="0" w:color="auto"/>
              <w:bottom w:val="single" w:sz="4" w:space="0" w:color="auto"/>
              <w:right w:val="single" w:sz="4"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Dokumentációs ismeretek</w:t>
            </w:r>
          </w:p>
        </w:tc>
        <w:tc>
          <w:tcPr>
            <w:tcW w:w="624" w:type="dxa"/>
            <w:tcBorders>
              <w:top w:val="nil"/>
              <w:left w:val="nil"/>
              <w:bottom w:val="single" w:sz="4" w:space="0" w:color="auto"/>
              <w:right w:val="single" w:sz="4"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Ápolási és szervizműveletek</w:t>
            </w:r>
          </w:p>
        </w:tc>
        <w:tc>
          <w:tcPr>
            <w:tcW w:w="624" w:type="dxa"/>
            <w:tcBorders>
              <w:top w:val="nil"/>
              <w:left w:val="nil"/>
              <w:bottom w:val="single" w:sz="4" w:space="0" w:color="auto"/>
              <w:right w:val="single" w:sz="4"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Gépkocsi vizsgálati műveletek</w:t>
            </w:r>
          </w:p>
        </w:tc>
      </w:tr>
      <w:tr w:rsidR="007754EC" w:rsidRPr="004808B9">
        <w:trPr>
          <w:trHeight w:val="345"/>
          <w:jc w:val="center"/>
        </w:trPr>
        <w:tc>
          <w:tcPr>
            <w:tcW w:w="9423" w:type="dxa"/>
            <w:gridSpan w:val="10"/>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FELADATOK</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Átveszi a javításra hozott járművet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Elvégzi az átvett jármű azonosítását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Szakszerűen és célorientáltan kommunikál az ügyféllel</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Megbízás alapján próbaútra megy és elvégzi az esetleg szükséges vizsgálatokat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Kitölti a munkafelvételi adatlapot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Árajánlatot készít, amelyben feltünteti a felhasznált anyagokat, ráfordított munkaidőt és a vállalási határidőt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Vezeti a szervizkönyvet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Elvégzi a szükséges (garanciális, km-futáshoz kötött, esetenkénti) szervizműveleteket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szervizintervallum kijelző nullázását elvégzi, beállítja a következő átvizsgálások optimális ütemezését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Ellenőrzi az autó feltöltési mennyiségeit, a feltöltött folyadékok állapotát, és adott esetben cseréli, illetve utántölti azokat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Ellenőrzi a jármű műszereinek, kezelőszerveinek állapotát, szükség szerint beállítja, javítja azokat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Megvizsgálja a kézifék működtetését, ha lehetséges beállítást végez</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gépkocsi első és hátsó szélvédőtörlő és mosóberendezéseinek állapotfelmérését elvégzi, cseréli a kopó alkatrészeket, pótolja az elhasznált mosófolyadékot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Biztosítja a világítási és jelzőberendezések hatósági előírásoknak megfelelő működését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fényszórómosó berendezés előírás szerinti működését ellenőrzi, pótolja az elhasznált mosófolyadékot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Elvégzi a gumiabroncsok állapotellenőrzését, szükség esetén nyomásbeállítást végez</w:t>
            </w:r>
          </w:p>
        </w:tc>
        <w:tc>
          <w:tcPr>
            <w:tcW w:w="624" w:type="dxa"/>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fűtő-, légkondicionáló berendezés hatásosságának ellenőrzését és - szükség esetén - a légutak tisztítását végrehajtja</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Elvégzi a kötelező tartozékok ellenőrzését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Alkalmazza a szakterülethez kapcsolódó elektronikus és nyomtatott adatbázisokat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Ellenőrzi a jármű további, közlekedésbiztonság szempontjából lényeges szerkezeteinek állapotát</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60"/>
          <w:jc w:val="center"/>
        </w:trPr>
        <w:tc>
          <w:tcPr>
            <w:tcW w:w="9423" w:type="dxa"/>
            <w:gridSpan w:val="10"/>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ISMERETEK</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járműazonosító adatok felépítése, jellemző elhelyezési módjai (alvázszám, típustábla, gyártási szalag, forgalmi engedély, stb.)</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gépjárművekben alkalmazott folyadékok, olajok jellemzői</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Feltöltési mennyiségek, feltöltési eszközök és műveletek</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folyadékok összetételének, állapotának ellenőrzési módszerei</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Az időszakos szervizműveletek (kötelező és esetenkénti, illetve javítás utáni)</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járműszerkezetekre vonatkozó jogszabályi, rendeleti előírások</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járművek időszakos hatósági felülvizsgálatának követelményei és folyamata</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gumiabroncsok vizsgálata és karbantartása</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világító és elektromos berendezések vizsgálati és karbantartás módszerei</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Munkafelvételi ismeretek</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Ügyfélkommunikációs ismeretek (szóbeli és írásbeli kommunikáció)</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bemutatkozás, megszólítás (tegezés, magázás, Önözés) alkalmazandó módjai</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Telefonálás szabályai</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Hivatalos/üzleti levél, elektronikus levél elkészítési szabályai</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hiba-megállapítás (munkafelvételi diagnosztika, próbaút) módszerei, a munkalapírási szabályok</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Az árajánlat elkészítésének folyamat</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szakterületen alkalmazott elektronikus és nyomtatott adatbázisok</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60"/>
          <w:jc w:val="center"/>
        </w:trPr>
        <w:tc>
          <w:tcPr>
            <w:tcW w:w="9423" w:type="dxa"/>
            <w:gridSpan w:val="10"/>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KÉSZSÉGEK</w:t>
            </w:r>
          </w:p>
        </w:tc>
      </w:tr>
      <w:tr w:rsidR="007754EC" w:rsidRPr="004808B9">
        <w:trPr>
          <w:trHeight w:val="240"/>
          <w:jc w:val="center"/>
        </w:trPr>
        <w:tc>
          <w:tcPr>
            <w:tcW w:w="3807" w:type="dxa"/>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Folyadék-, olaj-feltöltő berendezések szakszerű használata</w:t>
            </w:r>
          </w:p>
        </w:tc>
        <w:tc>
          <w:tcPr>
            <w:tcW w:w="624" w:type="dxa"/>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Információforrások, adatbázisok használata</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255"/>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Vonatkozó jogszabályok és technológiák alkalmazása</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60"/>
          <w:jc w:val="center"/>
        </w:trPr>
        <w:tc>
          <w:tcPr>
            <w:tcW w:w="9423" w:type="dxa"/>
            <w:gridSpan w:val="10"/>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SZEMÉLYES KOMPETENCIÁK</w:t>
            </w:r>
          </w:p>
        </w:tc>
      </w:tr>
      <w:tr w:rsidR="007754EC" w:rsidRPr="004808B9">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Pontosság</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Megbízhatóság</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Döntésképesség</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60"/>
          <w:jc w:val="center"/>
        </w:trPr>
        <w:tc>
          <w:tcPr>
            <w:tcW w:w="9423" w:type="dxa"/>
            <w:gridSpan w:val="10"/>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TÁRSAS KOMPETENCIÁK</w:t>
            </w:r>
          </w:p>
        </w:tc>
      </w:tr>
      <w:tr w:rsidR="007754EC" w:rsidRPr="004808B9">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Segítőkészség</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Kapcsolatteremtő készség</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Határozottság</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60"/>
          <w:jc w:val="center"/>
        </w:trPr>
        <w:tc>
          <w:tcPr>
            <w:tcW w:w="9423" w:type="dxa"/>
            <w:gridSpan w:val="10"/>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MÓDSZER</w:t>
            </w:r>
            <w:r w:rsidRPr="004808B9" w:rsidDel="006C0E7C">
              <w:rPr>
                <w:rFonts w:ascii="Palatino Linotype" w:hAnsi="Palatino Linotype" w:cs="Palatino Linotype"/>
                <w:sz w:val="20"/>
                <w:szCs w:val="20"/>
                <w:lang w:eastAsia="hu-HU"/>
              </w:rPr>
              <w:t xml:space="preserve"> </w:t>
            </w:r>
            <w:r w:rsidRPr="004808B9">
              <w:rPr>
                <w:rFonts w:ascii="Palatino Linotype" w:hAnsi="Palatino Linotype" w:cs="Palatino Linotype"/>
                <w:sz w:val="20"/>
                <w:szCs w:val="20"/>
                <w:lang w:eastAsia="hu-HU"/>
              </w:rPr>
              <w:t>KOMPETENCIÁK</w:t>
            </w:r>
          </w:p>
        </w:tc>
      </w:tr>
      <w:tr w:rsidR="007754EC" w:rsidRPr="004808B9">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Figyelem összpontosítás</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Logikus gondolkodás</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jc w:val="center"/>
        </w:trPr>
        <w:tc>
          <w:tcPr>
            <w:tcW w:w="3807" w:type="dxa"/>
            <w:tcBorders>
              <w:top w:val="nil"/>
              <w:left w:val="single" w:sz="4" w:space="0" w:color="auto"/>
              <w:bottom w:val="single" w:sz="4" w:space="0" w:color="auto"/>
              <w:right w:val="single" w:sz="4" w:space="0" w:color="auto"/>
            </w:tcBorders>
            <w:noWrap/>
            <w:vAlign w:val="center"/>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Módszeres munkavégzés</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nil"/>
              <w:bottom w:val="single" w:sz="4" w:space="0" w:color="auto"/>
              <w:right w:val="single" w:sz="4" w:space="0" w:color="auto"/>
            </w:tcBorders>
            <w:noWrap/>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single" w:sz="4" w:space="0" w:color="auto"/>
              <w:left w:val="nil"/>
              <w:bottom w:val="single" w:sz="4" w:space="0" w:color="auto"/>
              <w:right w:val="single" w:sz="18"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624" w:type="dxa"/>
            <w:tcBorders>
              <w:top w:val="nil"/>
              <w:left w:val="single" w:sz="18" w:space="0" w:color="auto"/>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24" w:type="dxa"/>
            <w:tcBorders>
              <w:top w:val="nil"/>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bl>
    <w:p w:rsidR="007754EC" w:rsidRPr="004808B9" w:rsidRDefault="007754EC" w:rsidP="00B87D30">
      <w:pPr>
        <w:spacing w:after="0" w:line="240" w:lineRule="auto"/>
        <w:ind w:left="-15"/>
        <w:jc w:val="both"/>
        <w:rPr>
          <w:rFonts w:ascii="Palatino Linotype" w:hAnsi="Palatino Linotype" w:cs="Palatino Linotype"/>
          <w:b/>
          <w:bCs/>
          <w:sz w:val="24"/>
          <w:szCs w:val="24"/>
        </w:rPr>
      </w:pPr>
    </w:p>
    <w:p w:rsidR="007754EC" w:rsidRPr="004808B9" w:rsidRDefault="007754EC" w:rsidP="006E6764">
      <w:pPr>
        <w:widowControl w:val="0"/>
        <w:suppressAutoHyphens/>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0"/>
          <w:numId w:val="8"/>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br w:type="page"/>
        <w:t>Járműkarbantartás</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32 óra/ 32 óra*</w:t>
      </w:r>
    </w:p>
    <w:p w:rsidR="007754EC" w:rsidRPr="004808B9" w:rsidRDefault="007754EC" w:rsidP="00913F39">
      <w:pPr>
        <w:spacing w:after="0" w:line="240" w:lineRule="auto"/>
        <w:ind w:right="-1"/>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FA235A">
      <w:pPr>
        <w:pStyle w:val="Listaszerbekezds4"/>
        <w:widowControl w:val="0"/>
        <w:suppressAutoHyphens/>
        <w:spacing w:after="0" w:line="240" w:lineRule="auto"/>
        <w:ind w:left="0"/>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9"/>
        </w:numPr>
        <w:suppressAutoHyphens/>
        <w:spacing w:after="0" w:line="240" w:lineRule="auto"/>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9"/>
        </w:numPr>
        <w:suppressAutoHyphens/>
        <w:spacing w:after="0" w:line="240" w:lineRule="auto"/>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9"/>
        </w:numPr>
        <w:suppressAutoHyphens/>
        <w:spacing w:after="0" w:line="240" w:lineRule="auto"/>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9"/>
        </w:numPr>
        <w:suppressAutoHyphens/>
        <w:spacing w:after="0" w:line="240" w:lineRule="auto"/>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9"/>
        </w:numPr>
        <w:suppressAutoHyphens/>
        <w:spacing w:after="0" w:line="240" w:lineRule="auto"/>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9"/>
        </w:numPr>
        <w:suppressAutoHyphens/>
        <w:spacing w:after="0" w:line="240" w:lineRule="auto"/>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9"/>
        </w:numPr>
        <w:suppressAutoHyphens/>
        <w:spacing w:after="0" w:line="240" w:lineRule="auto"/>
        <w:rPr>
          <w:rFonts w:ascii="Palatino Linotype" w:hAnsi="Palatino Linotype" w:cs="Palatino Linotype"/>
          <w:b/>
          <w:bCs/>
          <w:vanish/>
          <w:sz w:val="24"/>
          <w:szCs w:val="24"/>
        </w:rPr>
      </w:pPr>
    </w:p>
    <w:p w:rsidR="007754EC" w:rsidRPr="004808B9" w:rsidRDefault="007754EC" w:rsidP="00F10FCC">
      <w:pPr>
        <w:spacing w:after="0" w:line="240" w:lineRule="auto"/>
        <w:jc w:val="both"/>
        <w:rPr>
          <w:rFonts w:ascii="Palatino Linotype" w:hAnsi="Palatino Linotype" w:cs="Palatino Linotype"/>
          <w:sz w:val="24"/>
          <w:szCs w:val="24"/>
        </w:rPr>
      </w:pPr>
      <w:r w:rsidRPr="004808B9">
        <w:rPr>
          <w:rFonts w:ascii="Palatino Linotype" w:hAnsi="Palatino Linotype" w:cs="Palatino Linotype"/>
          <w:b/>
          <w:bCs/>
          <w:sz w:val="24"/>
          <w:szCs w:val="24"/>
        </w:rPr>
        <w:t>A tantárgy tanításának célja</w:t>
      </w:r>
      <w:r w:rsidRPr="004808B9">
        <w:rPr>
          <w:rFonts w:ascii="Palatino Linotype" w:hAnsi="Palatino Linotype" w:cs="Palatino Linotype"/>
          <w:sz w:val="24"/>
          <w:szCs w:val="24"/>
        </w:rPr>
        <w:t>A járműkarbantartás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7754EC" w:rsidRPr="004808B9" w:rsidRDefault="007754EC" w:rsidP="00F10FCC">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7754EC" w:rsidRPr="004808B9" w:rsidRDefault="007754EC" w:rsidP="00F10FCC">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w:t>
      </w:r>
      <w:r>
        <w:rPr>
          <w:rFonts w:ascii="Palatino Linotype" w:hAnsi="Palatino Linotype" w:cs="Palatino Linotype"/>
          <w:sz w:val="24"/>
          <w:szCs w:val="24"/>
        </w:rPr>
        <w:t xml:space="preserve"> </w:t>
      </w:r>
      <w:r w:rsidRPr="004808B9">
        <w:rPr>
          <w:rFonts w:ascii="Palatino Linotype" w:hAnsi="Palatino Linotype" w:cs="Palatino Linotype"/>
          <w:sz w:val="24"/>
          <w:szCs w:val="24"/>
        </w:rPr>
        <w:t>körű ismeretekkel kell rendelkezni a különböző gépjárművek karbantartási műveleteiről, a mechanikus, a villamos és elektronikus berendezések javítási, ellenőrzési, diagnosztikai és szervizműveleteiről.</w:t>
      </w:r>
    </w:p>
    <w:p w:rsidR="007754EC" w:rsidRPr="004808B9" w:rsidRDefault="007754EC" w:rsidP="00F10FCC">
      <w:pPr>
        <w:spacing w:after="0" w:line="240" w:lineRule="auto"/>
        <w:rPr>
          <w:rFonts w:ascii="Palatino Linotype" w:hAnsi="Palatino Linotype" w:cs="Palatino Linotype"/>
          <w:b/>
          <w:bCs/>
          <w:sz w:val="24"/>
          <w:szCs w:val="24"/>
        </w:rPr>
      </w:pPr>
      <w:r w:rsidRPr="004808B9">
        <w:rPr>
          <w:rFonts w:ascii="Palatino Linotype" w:hAnsi="Palatino Linotype" w:cs="Palatino Linotype"/>
          <w:sz w:val="24"/>
          <w:szCs w:val="24"/>
        </w:rPr>
        <w:t>Fontos didaktikai feladat az elmélet és gyakorlat egységének biztosítása. A megalapozott elméleti tudás nélkülözhetetlen a gyakorlati tevékenység magas szintű végzéséhez.</w:t>
      </w:r>
    </w:p>
    <w:p w:rsidR="007754EC" w:rsidRPr="004808B9" w:rsidRDefault="007754EC" w:rsidP="00913F39">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242B54">
      <w:pPr>
        <w:spacing w:after="0" w:line="240" w:lineRule="auto"/>
        <w:ind w:firstLine="567"/>
        <w:jc w:val="both"/>
        <w:rPr>
          <w:rFonts w:ascii="Palatino Linotype" w:hAnsi="Palatino Linotype" w:cs="Palatino Linotype"/>
          <w:sz w:val="24"/>
          <w:szCs w:val="24"/>
        </w:rPr>
      </w:pPr>
      <w:r w:rsidRPr="004808B9">
        <w:rPr>
          <w:rFonts w:ascii="Palatino Linotype" w:hAnsi="Palatino Linotype" w:cs="Palatino Linotype"/>
          <w:sz w:val="24"/>
          <w:szCs w:val="24"/>
        </w:rPr>
        <w:t>Informatika: word, excel, adatbázis kezelő, internet használata</w:t>
      </w:r>
    </w:p>
    <w:p w:rsidR="007754EC" w:rsidRPr="004808B9" w:rsidRDefault="007754EC" w:rsidP="00242B54">
      <w:pPr>
        <w:spacing w:after="0" w:line="240" w:lineRule="auto"/>
        <w:ind w:firstLine="567"/>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Műszaki </w:t>
      </w:r>
      <w:r>
        <w:rPr>
          <w:rFonts w:ascii="Palatino Linotype" w:hAnsi="Palatino Linotype" w:cs="Palatino Linotype"/>
          <w:sz w:val="24"/>
          <w:szCs w:val="24"/>
        </w:rPr>
        <w:t>rajz</w:t>
      </w:r>
      <w:r w:rsidRPr="004808B9">
        <w:rPr>
          <w:rFonts w:ascii="Palatino Linotype" w:hAnsi="Palatino Linotype" w:cs="Palatino Linotype"/>
          <w:sz w:val="24"/>
          <w:szCs w:val="24"/>
        </w:rPr>
        <w:t>: jelképes ábrázolás</w:t>
      </w:r>
    </w:p>
    <w:p w:rsidR="007754EC" w:rsidRPr="004808B9" w:rsidRDefault="007754EC" w:rsidP="00242B54">
      <w:pPr>
        <w:widowControl w:val="0"/>
        <w:suppressAutoHyphens/>
        <w:spacing w:after="0" w:line="240" w:lineRule="auto"/>
        <w:ind w:firstLine="567"/>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Közlekedéstechnikai gyakorlatok: szerelés</w:t>
      </w:r>
    </w:p>
    <w:p w:rsidR="007754EC" w:rsidRPr="004808B9" w:rsidRDefault="007754EC" w:rsidP="00242B54">
      <w:pPr>
        <w:spacing w:after="0" w:line="240" w:lineRule="auto"/>
        <w:ind w:firstLine="567"/>
        <w:jc w:val="both"/>
        <w:rPr>
          <w:rFonts w:ascii="Palatino Linotype" w:hAnsi="Palatino Linotype" w:cs="Palatino Linotype"/>
          <w:sz w:val="24"/>
          <w:szCs w:val="24"/>
        </w:rPr>
      </w:pPr>
      <w:r w:rsidRPr="004808B9">
        <w:rPr>
          <w:rFonts w:ascii="Palatino Linotype" w:hAnsi="Palatino Linotype" w:cs="Palatino Linotype"/>
          <w:sz w:val="24"/>
          <w:szCs w:val="24"/>
        </w:rPr>
        <w:t>Gépjármű-szerkezettan</w:t>
      </w:r>
    </w:p>
    <w:p w:rsidR="007754EC" w:rsidRPr="004808B9" w:rsidRDefault="007754EC" w:rsidP="00242B54">
      <w:pPr>
        <w:spacing w:after="0" w:line="240" w:lineRule="auto"/>
        <w:ind w:firstLine="567"/>
        <w:jc w:val="both"/>
        <w:rPr>
          <w:rFonts w:ascii="Palatino Linotype" w:hAnsi="Palatino Linotype" w:cs="Palatino Linotype"/>
          <w:sz w:val="24"/>
          <w:szCs w:val="24"/>
        </w:rPr>
      </w:pPr>
      <w:r w:rsidRPr="004808B9">
        <w:rPr>
          <w:rFonts w:ascii="Palatino Linotype" w:hAnsi="Palatino Linotype" w:cs="Palatino Linotype"/>
          <w:sz w:val="24"/>
          <w:szCs w:val="24"/>
        </w:rPr>
        <w:t>Gépjármű-villamosságtan</w:t>
      </w:r>
    </w:p>
    <w:p w:rsidR="007754EC" w:rsidRPr="004808B9" w:rsidRDefault="007754EC" w:rsidP="00913F39">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913F39">
      <w:pPr>
        <w:spacing w:after="0" w:line="240" w:lineRule="auto"/>
        <w:rPr>
          <w:rFonts w:ascii="Palatino Linotype" w:hAnsi="Palatino Linotype" w:cs="Palatino Linotype"/>
          <w:b/>
          <w:bCs/>
          <w:sz w:val="24"/>
          <w:szCs w:val="24"/>
        </w:rPr>
      </w:pPr>
    </w:p>
    <w:p w:rsidR="007754EC" w:rsidRPr="004808B9" w:rsidRDefault="007754EC" w:rsidP="00764E25">
      <w:pPr>
        <w:numPr>
          <w:ilvl w:val="2"/>
          <w:numId w:val="9"/>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Dokumentációs ismeretek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16 óra/ 16 óra</w:t>
      </w:r>
    </w:p>
    <w:p w:rsidR="007754EC" w:rsidRDefault="007754EC" w:rsidP="00A73B79">
      <w:pPr>
        <w:spacing w:after="0" w:line="240" w:lineRule="auto"/>
        <w:ind w:firstLine="540"/>
        <w:rPr>
          <w:rFonts w:ascii="Palatino Linotype" w:hAnsi="Palatino Linotype" w:cs="Palatino Linotype"/>
          <w:sz w:val="24"/>
          <w:szCs w:val="24"/>
        </w:rPr>
      </w:pPr>
      <w:r>
        <w:rPr>
          <w:rFonts w:ascii="Palatino Linotype" w:hAnsi="Palatino Linotype" w:cs="Palatino Linotype"/>
          <w:b/>
          <w:bCs/>
          <w:sz w:val="24"/>
          <w:szCs w:val="24"/>
        </w:rPr>
        <w:tab/>
      </w:r>
      <w:r w:rsidRPr="004808B9">
        <w:rPr>
          <w:rFonts w:ascii="Palatino Linotype" w:hAnsi="Palatino Linotype" w:cs="Palatino Linotype"/>
          <w:sz w:val="24"/>
          <w:szCs w:val="24"/>
        </w:rPr>
        <w:t>Gépjármű adatbázisok használata</w:t>
      </w:r>
    </w:p>
    <w:p w:rsidR="007754EC" w:rsidRPr="004808B9" w:rsidRDefault="007754EC" w:rsidP="00242B54">
      <w:pPr>
        <w:spacing w:after="0" w:line="240" w:lineRule="auto"/>
        <w:ind w:left="1134" w:firstLine="567"/>
        <w:jc w:val="both"/>
        <w:rPr>
          <w:rFonts w:ascii="Palatino Linotype" w:hAnsi="Palatino Linotype" w:cs="Palatino Linotype"/>
          <w:sz w:val="24"/>
          <w:szCs w:val="24"/>
        </w:rPr>
      </w:pPr>
      <w:r w:rsidRPr="004808B9">
        <w:rPr>
          <w:rFonts w:ascii="Palatino Linotype" w:hAnsi="Palatino Linotype" w:cs="Palatino Linotype"/>
          <w:sz w:val="24"/>
          <w:szCs w:val="24"/>
        </w:rPr>
        <w:t>nyomtatott adatbázisok</w:t>
      </w:r>
    </w:p>
    <w:p w:rsidR="007754EC" w:rsidRPr="004808B9" w:rsidRDefault="007754EC" w:rsidP="00242B54">
      <w:pPr>
        <w:spacing w:after="0" w:line="240" w:lineRule="auto"/>
        <w:ind w:left="1134" w:firstLine="567"/>
        <w:jc w:val="both"/>
        <w:rPr>
          <w:rFonts w:ascii="Palatino Linotype" w:hAnsi="Palatino Linotype" w:cs="Palatino Linotype"/>
          <w:sz w:val="24"/>
          <w:szCs w:val="24"/>
        </w:rPr>
      </w:pPr>
      <w:r w:rsidRPr="004808B9">
        <w:rPr>
          <w:rFonts w:ascii="Palatino Linotype" w:hAnsi="Palatino Linotype" w:cs="Palatino Linotype"/>
          <w:sz w:val="24"/>
          <w:szCs w:val="24"/>
        </w:rPr>
        <w:t>számítógépes adatbázisok (Autodata)</w:t>
      </w:r>
    </w:p>
    <w:p w:rsidR="007754EC" w:rsidRPr="004808B9" w:rsidRDefault="007754EC" w:rsidP="00242B54">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Gépjármű és főegységeinek azonosítása</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alvázszám azonosítása</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motorszám azonosítása</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típusbizonyítvány tartalma</w:t>
      </w:r>
    </w:p>
    <w:p w:rsidR="007754EC" w:rsidRPr="004808B9" w:rsidRDefault="007754EC" w:rsidP="00242B54">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Általános gépjármű adatbázisok használata</w:t>
      </w:r>
    </w:p>
    <w:p w:rsidR="007754EC" w:rsidRPr="004808B9" w:rsidRDefault="007754EC" w:rsidP="00242B54">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számítógépes adatbázisok kezelése, adatok kinyerése</w:t>
      </w:r>
    </w:p>
    <w:p w:rsidR="007754EC" w:rsidRPr="004808B9" w:rsidRDefault="007754EC" w:rsidP="00242B54">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adatbázisok tartalma</w:t>
      </w:r>
    </w:p>
    <w:p w:rsidR="007754EC" w:rsidRPr="004808B9" w:rsidRDefault="007754EC" w:rsidP="00242B54">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adott gépjármű beazonosítása, adatainak munkadokumentumba való kinyerése</w:t>
      </w:r>
    </w:p>
    <w:p w:rsidR="007754EC" w:rsidRPr="004808B9" w:rsidRDefault="007754EC" w:rsidP="00242B54">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Gyári alkatrész azonosító adatbázisok kezelése</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az alkatrész azonosítás logikai sorrendje</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nyomtatott alapú adatbázisok</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elektronikus adatbázisok</w:t>
      </w:r>
    </w:p>
    <w:p w:rsidR="007754EC" w:rsidRPr="004808B9" w:rsidRDefault="007754EC" w:rsidP="00242B54">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Autóvillamossági kapcsolási </w:t>
      </w:r>
      <w:r>
        <w:rPr>
          <w:rFonts w:ascii="Palatino Linotype" w:hAnsi="Palatino Linotype" w:cs="Palatino Linotype"/>
          <w:sz w:val="24"/>
          <w:szCs w:val="24"/>
        </w:rPr>
        <w:t>Rajz</w:t>
      </w:r>
      <w:r w:rsidRPr="004808B9">
        <w:rPr>
          <w:rFonts w:ascii="Palatino Linotype" w:hAnsi="Palatino Linotype" w:cs="Palatino Linotype"/>
          <w:sz w:val="24"/>
          <w:szCs w:val="24"/>
        </w:rPr>
        <w:t xml:space="preserve"> és adatgyűjtemények használata</w:t>
      </w:r>
    </w:p>
    <w:p w:rsidR="007754EC" w:rsidRPr="004808B9" w:rsidRDefault="007754EC" w:rsidP="00242B54">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adott gépjármű villamos hálózatának beazonosítása a villamos kapcsolási </w:t>
      </w:r>
      <w:r>
        <w:rPr>
          <w:rFonts w:ascii="Palatino Linotype" w:hAnsi="Palatino Linotype" w:cs="Palatino Linotype"/>
          <w:sz w:val="24"/>
          <w:szCs w:val="24"/>
        </w:rPr>
        <w:t>rajz</w:t>
      </w:r>
      <w:r w:rsidRPr="004808B9">
        <w:rPr>
          <w:rFonts w:ascii="Palatino Linotype" w:hAnsi="Palatino Linotype" w:cs="Palatino Linotype"/>
          <w:sz w:val="24"/>
          <w:szCs w:val="24"/>
        </w:rPr>
        <w:t>a alapján</w:t>
      </w:r>
    </w:p>
    <w:p w:rsidR="007754EC" w:rsidRPr="004808B9" w:rsidRDefault="007754EC" w:rsidP="00242B54">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villamos szerkezeti egységek azonosítása</w:t>
      </w:r>
    </w:p>
    <w:p w:rsidR="007754EC" w:rsidRPr="004808B9" w:rsidRDefault="007754EC" w:rsidP="00242B54">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villamos hálózat csatlakozóponti azonosítása Autodata dokumentáció alapján</w:t>
      </w:r>
    </w:p>
    <w:p w:rsidR="007754EC" w:rsidRPr="004808B9" w:rsidRDefault="007754EC" w:rsidP="00242B54">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Járműjavítási utasítások kezelése</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járműjavítási, beállítási utasítások kezelése, értelmezése</w:t>
      </w:r>
    </w:p>
    <w:p w:rsidR="007754EC" w:rsidRPr="004808B9" w:rsidRDefault="007754EC" w:rsidP="00242B54">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Futómű- járműkerék és gumiabroncs adatbázisok kezelése</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futómű adatok azonosítása</w:t>
      </w:r>
    </w:p>
    <w:p w:rsidR="007754EC" w:rsidRPr="004808B9" w:rsidRDefault="007754EC" w:rsidP="00242B54">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adott típusra előírt kerékpánt és gumiabroncs azonosítása, kiválasztása</w:t>
      </w:r>
    </w:p>
    <w:p w:rsidR="007754EC" w:rsidRPr="004808B9" w:rsidRDefault="007754EC" w:rsidP="00242B54">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Gépjármű kárfelvételi, biztosítási és értékesítési dokumentációi</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biztosítási, kárfelvételi dokumentáció kezelése (Audatex)</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értékesítési dokumentáció (Eurotax)</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használt gépjárművek állapotlapjai</w:t>
      </w:r>
    </w:p>
    <w:p w:rsidR="007754EC" w:rsidRPr="004808B9" w:rsidRDefault="007754EC" w:rsidP="00242B54">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A gépjármű és fődarabjainak bontási technológiájának dokumentációi</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 tulajdonjog ellenőrzése </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a gépjármű okmányainak ellenőrzése</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bontási szerződés</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a hatóságok felé tett intézkedések</w:t>
      </w:r>
    </w:p>
    <w:p w:rsidR="007754EC" w:rsidRPr="004808B9" w:rsidRDefault="007754EC" w:rsidP="00242B54">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veszélyes anyagok kezelése, adminisztrációja</w:t>
      </w:r>
    </w:p>
    <w:p w:rsidR="007754EC" w:rsidRPr="004808B9" w:rsidRDefault="007754EC" w:rsidP="00913F39">
      <w:pPr>
        <w:spacing w:after="0" w:line="240" w:lineRule="auto"/>
        <w:ind w:firstLine="54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Ápolási és szervizműveletek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6 óra/ 6 óra</w:t>
      </w:r>
    </w:p>
    <w:p w:rsidR="007754EC" w:rsidRPr="004808B9" w:rsidRDefault="007754EC" w:rsidP="009164BE">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ab/>
        <w:t>Ápolási műveletek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alsómosás</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felsőmosás</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motormosás</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belső kárpittisztítás</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kenési műveletek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különféle szintellenőrzések és utántöltések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különböző folyadékok és tulajdonságaik</w:t>
      </w:r>
    </w:p>
    <w:p w:rsidR="007754EC" w:rsidRPr="004808B9" w:rsidRDefault="007754EC" w:rsidP="009164BE">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Szervizműveletek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„0” revízió</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garanciális felülvizsgálatok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időszakos karbantartási vizsgálatok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garancián túli vizsgálatok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esetenkénti felülvizsgálatok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rendszeres felülvizsgálatok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napi gondozás, vagy vizsgálat</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szemleműveletek</w:t>
      </w:r>
    </w:p>
    <w:p w:rsidR="007754EC" w:rsidRPr="004808B9" w:rsidRDefault="007754EC" w:rsidP="00913F39">
      <w:pPr>
        <w:spacing w:after="0" w:line="240" w:lineRule="auto"/>
        <w:ind w:firstLine="54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Gépkocsi</w:t>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vizsgálati műveletek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10 óra/ 10 óra</w:t>
      </w:r>
    </w:p>
    <w:p w:rsidR="007754EC" w:rsidRPr="004808B9" w:rsidRDefault="007754EC" w:rsidP="009164BE">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Hatósági felülvizsgálat</w:t>
      </w:r>
    </w:p>
    <w:p w:rsidR="007754EC" w:rsidRPr="004808B9" w:rsidRDefault="007754EC" w:rsidP="009164BE">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Rendeletek, előírások, szabályzatok, utasítások</w:t>
      </w:r>
    </w:p>
    <w:p w:rsidR="007754EC" w:rsidRPr="004808B9" w:rsidRDefault="007754EC" w:rsidP="009164B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5/1990. (IV.12.) KÖHÉM rendelet a közúti járművek műszaki megvizsgálásáról (és módosításai)</w:t>
      </w:r>
    </w:p>
    <w:p w:rsidR="007754EC" w:rsidRPr="004808B9" w:rsidRDefault="007754EC" w:rsidP="009164B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6/1990. (IV.12.) KÖHÉM rendelet a közúti járművek forgalomba helyezésének és forgalomban tartásának műszaki feltételeiről (és módosításai)</w:t>
      </w:r>
    </w:p>
    <w:p w:rsidR="007754EC" w:rsidRPr="004808B9" w:rsidRDefault="007754EC" w:rsidP="009164B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egyéb előírások </w:t>
      </w:r>
    </w:p>
    <w:p w:rsidR="007754EC" w:rsidRPr="004808B9" w:rsidRDefault="007754EC" w:rsidP="009164BE">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Forgalmi engedély</w:t>
      </w:r>
    </w:p>
    <w:p w:rsidR="007754EC" w:rsidRPr="004808B9" w:rsidRDefault="007754EC" w:rsidP="009164BE">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Fogalom</w:t>
      </w:r>
      <w:r>
        <w:rPr>
          <w:rFonts w:ascii="Palatino Linotype" w:hAnsi="Palatino Linotype" w:cs="Palatino Linotype"/>
          <w:sz w:val="24"/>
          <w:szCs w:val="24"/>
        </w:rPr>
        <w:t xml:space="preserve"> </w:t>
      </w:r>
      <w:r w:rsidRPr="004808B9">
        <w:rPr>
          <w:rFonts w:ascii="Palatino Linotype" w:hAnsi="Palatino Linotype" w:cs="Palatino Linotype"/>
          <w:sz w:val="24"/>
          <w:szCs w:val="24"/>
        </w:rPr>
        <w:t>meghatározások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járműkategóriák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műszaki jellemzők</w:t>
      </w:r>
    </w:p>
    <w:p w:rsidR="007754EC" w:rsidRPr="004808B9" w:rsidRDefault="007754EC" w:rsidP="009164B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Típusbizonyítvány</w:t>
      </w:r>
    </w:p>
    <w:p w:rsidR="007754EC" w:rsidRPr="004808B9" w:rsidRDefault="007754EC" w:rsidP="009164B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Járművek összeépítése</w:t>
      </w:r>
    </w:p>
    <w:p w:rsidR="007754EC" w:rsidRPr="004808B9" w:rsidRDefault="007754EC" w:rsidP="009164B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Gépjárművek és ezek pótkocsijára vonatkozó egyedi műszaki vizsgálatok</w:t>
      </w:r>
    </w:p>
    <w:p w:rsidR="007754EC" w:rsidRPr="004808B9" w:rsidRDefault="007754EC" w:rsidP="009164B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Időszakos vizsgálat, érvényességi idő</w:t>
      </w:r>
    </w:p>
    <w:p w:rsidR="007754EC" w:rsidRPr="004808B9" w:rsidRDefault="007754EC" w:rsidP="009164B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Járműalkatrészek, tartozékok jóváhagyása</w:t>
      </w:r>
    </w:p>
    <w:p w:rsidR="007754EC" w:rsidRPr="004808B9" w:rsidRDefault="007754EC" w:rsidP="009164B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 forgalomba helyezés előtti és az időszakos vizsgálat általános technológiája</w:t>
      </w:r>
    </w:p>
    <w:p w:rsidR="007754EC" w:rsidRPr="004808B9" w:rsidRDefault="007754EC" w:rsidP="009164BE">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Az általános technológia vizsgálati tárgya, köre, az alkalmazott követelmények, eszközök és módszerek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okmányok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a jármű azonosítása</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tükrök</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hangjelzés</w:t>
      </w:r>
    </w:p>
    <w:p w:rsidR="007754EC" w:rsidRPr="004808B9" w:rsidRDefault="007754EC" w:rsidP="009164B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műszerek</w:t>
      </w:r>
    </w:p>
    <w:p w:rsidR="007754EC" w:rsidRPr="004808B9" w:rsidRDefault="007754EC" w:rsidP="00056A62">
      <w:pPr>
        <w:spacing w:after="0" w:line="240" w:lineRule="auto"/>
        <w:ind w:left="1440" w:firstLine="210"/>
        <w:jc w:val="both"/>
        <w:rPr>
          <w:rFonts w:ascii="Palatino Linotype" w:hAnsi="Palatino Linotype" w:cs="Palatino Linotype"/>
          <w:sz w:val="24"/>
          <w:szCs w:val="24"/>
        </w:rPr>
      </w:pPr>
      <w:r w:rsidRPr="004808B9">
        <w:rPr>
          <w:rFonts w:ascii="Palatino Linotype" w:hAnsi="Palatino Linotype" w:cs="Palatino Linotype"/>
          <w:sz w:val="24"/>
          <w:szCs w:val="24"/>
        </w:rPr>
        <w:t>sebességmérő</w:t>
      </w:r>
    </w:p>
    <w:p w:rsidR="007754EC" w:rsidRPr="004808B9" w:rsidRDefault="007754EC" w:rsidP="00056A62">
      <w:pPr>
        <w:spacing w:after="0" w:line="240" w:lineRule="auto"/>
        <w:ind w:left="1440" w:firstLine="210"/>
        <w:jc w:val="both"/>
        <w:rPr>
          <w:rFonts w:ascii="Palatino Linotype" w:hAnsi="Palatino Linotype" w:cs="Palatino Linotype"/>
          <w:sz w:val="24"/>
          <w:szCs w:val="24"/>
        </w:rPr>
      </w:pPr>
      <w:r w:rsidRPr="004808B9">
        <w:rPr>
          <w:rFonts w:ascii="Palatino Linotype" w:hAnsi="Palatino Linotype" w:cs="Palatino Linotype"/>
          <w:sz w:val="24"/>
          <w:szCs w:val="24"/>
        </w:rPr>
        <w:t>menetíró (tachográf)</w:t>
      </w:r>
    </w:p>
    <w:p w:rsidR="007754EC" w:rsidRPr="004808B9" w:rsidRDefault="007754EC" w:rsidP="00056A62">
      <w:pPr>
        <w:spacing w:after="0" w:line="240" w:lineRule="auto"/>
        <w:ind w:left="1440" w:firstLine="210"/>
        <w:jc w:val="both"/>
        <w:rPr>
          <w:rFonts w:ascii="Palatino Linotype" w:hAnsi="Palatino Linotype" w:cs="Palatino Linotype"/>
          <w:sz w:val="24"/>
          <w:szCs w:val="24"/>
        </w:rPr>
      </w:pPr>
      <w:r w:rsidRPr="004808B9">
        <w:rPr>
          <w:rFonts w:ascii="Palatino Linotype" w:hAnsi="Palatino Linotype" w:cs="Palatino Linotype"/>
          <w:sz w:val="24"/>
          <w:szCs w:val="24"/>
        </w:rPr>
        <w:t>sebességkorlátozó</w:t>
      </w:r>
    </w:p>
    <w:p w:rsidR="007754EC" w:rsidRPr="004808B9" w:rsidRDefault="007754EC" w:rsidP="00056A62">
      <w:pPr>
        <w:spacing w:after="0" w:line="240" w:lineRule="auto"/>
        <w:ind w:left="720" w:firstLine="930"/>
        <w:jc w:val="both"/>
        <w:rPr>
          <w:rFonts w:ascii="Palatino Linotype" w:hAnsi="Palatino Linotype" w:cs="Palatino Linotype"/>
          <w:sz w:val="24"/>
          <w:szCs w:val="24"/>
        </w:rPr>
      </w:pPr>
      <w:r w:rsidRPr="004808B9">
        <w:rPr>
          <w:rFonts w:ascii="Palatino Linotype" w:hAnsi="Palatino Linotype" w:cs="Palatino Linotype"/>
          <w:sz w:val="24"/>
          <w:szCs w:val="24"/>
        </w:rPr>
        <w:t>zavarszűrés</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fűtés</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tartozékok</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világító berendezés</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fényjelző berendezés</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visszajelzés/kapcsolók</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fényvisszaverők</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áramforrás</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kormányozhatóság</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kormánymű rásegítő</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kormányrudazat/csuklók</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üzemi/biztonsági/rögzítőfék</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fékműködés</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jelzések</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fékcsövek</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kerékfékszerkezet</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tengelyek/felfüggesztés</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gumiabroncsok</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keréktárcsák</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csapágyazás</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alváz/segédalváz</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vezetőtér/utastér</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külső kialakítás</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raktér/rakfelület</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vontatás</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erőátvitel</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méretek</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tüzelőanyag-ellátó berendezés</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kipufogórendszer/környezetvédelem</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mozgáskorlátozott jármű</w:t>
      </w:r>
    </w:p>
    <w:p w:rsidR="007754EC" w:rsidRPr="004808B9" w:rsidRDefault="007754EC" w:rsidP="007018EE">
      <w:pPr>
        <w:spacing w:after="0" w:line="240" w:lineRule="auto"/>
        <w:ind w:left="720" w:firstLine="981"/>
        <w:jc w:val="both"/>
        <w:rPr>
          <w:rFonts w:ascii="Palatino Linotype" w:hAnsi="Palatino Linotype" w:cs="Palatino Linotype"/>
          <w:sz w:val="24"/>
          <w:szCs w:val="24"/>
        </w:rPr>
      </w:pPr>
      <w:r w:rsidRPr="004808B9">
        <w:rPr>
          <w:rFonts w:ascii="Palatino Linotype" w:hAnsi="Palatino Linotype" w:cs="Palatino Linotype"/>
          <w:sz w:val="24"/>
          <w:szCs w:val="24"/>
        </w:rPr>
        <w:t>megkülönböztető, figyelmeztető lámpák</w:t>
      </w:r>
    </w:p>
    <w:p w:rsidR="007754EC" w:rsidRPr="004808B9" w:rsidRDefault="007754EC" w:rsidP="007018EE">
      <w:pPr>
        <w:spacing w:after="0" w:line="240" w:lineRule="auto"/>
        <w:ind w:left="774" w:firstLine="360"/>
        <w:jc w:val="both"/>
        <w:rPr>
          <w:rFonts w:ascii="Palatino Linotype" w:hAnsi="Palatino Linotype" w:cs="Palatino Linotype"/>
          <w:sz w:val="24"/>
          <w:szCs w:val="24"/>
        </w:rPr>
      </w:pPr>
      <w:r w:rsidRPr="004808B9">
        <w:rPr>
          <w:rFonts w:ascii="Palatino Linotype" w:hAnsi="Palatino Linotype" w:cs="Palatino Linotype"/>
          <w:sz w:val="24"/>
          <w:szCs w:val="24"/>
        </w:rPr>
        <w:t>Minősítés</w:t>
      </w:r>
    </w:p>
    <w:p w:rsidR="007754EC" w:rsidRPr="004808B9" w:rsidRDefault="007754EC" w:rsidP="007018EE">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Egyes járművizsgálatok részletes technológiai műveletei</w:t>
      </w:r>
    </w:p>
    <w:p w:rsidR="007754EC" w:rsidRPr="004808B9" w:rsidRDefault="007754EC" w:rsidP="007018E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a fékberendezés görgős fékerőmérő próbapadon történő vizsgálata</w:t>
      </w:r>
    </w:p>
    <w:p w:rsidR="007754EC" w:rsidRPr="004808B9" w:rsidRDefault="007754EC" w:rsidP="007018E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a gépjármű fényszóró ellenőrzésének művelete</w:t>
      </w:r>
    </w:p>
    <w:p w:rsidR="007754EC" w:rsidRPr="004808B9" w:rsidRDefault="007754EC" w:rsidP="007018E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a gépkocsik lengéscsillapítás vizsgálatának technológiai műveletei</w:t>
      </w:r>
    </w:p>
    <w:p w:rsidR="007754EC" w:rsidRPr="004808B9" w:rsidRDefault="007754EC" w:rsidP="007018E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a gépkocsi szélvédőjének és ablakainak fényáteresztő képessége vizsgálatának technológiai műveletei</w:t>
      </w:r>
    </w:p>
    <w:p w:rsidR="007754EC" w:rsidRPr="004808B9" w:rsidRDefault="007754EC" w:rsidP="007018EE">
      <w:pPr>
        <w:spacing w:after="0" w:line="240" w:lineRule="auto"/>
        <w:ind w:left="1701"/>
        <w:jc w:val="both"/>
        <w:rPr>
          <w:rFonts w:ascii="Palatino Linotype" w:hAnsi="Palatino Linotype" w:cs="Palatino Linotype"/>
          <w:sz w:val="24"/>
          <w:szCs w:val="24"/>
        </w:rPr>
      </w:pPr>
      <w:r w:rsidRPr="004808B9">
        <w:rPr>
          <w:rFonts w:ascii="Palatino Linotype" w:hAnsi="Palatino Linotype" w:cs="Palatino Linotype"/>
          <w:sz w:val="24"/>
          <w:szCs w:val="24"/>
        </w:rPr>
        <w:t>a gépkocsi kipufogógáz szennyezőanyag-tartalmának vizsgálata</w:t>
      </w:r>
    </w:p>
    <w:p w:rsidR="007754EC" w:rsidRDefault="007754EC" w:rsidP="00A73B79">
      <w:pPr>
        <w:spacing w:after="0" w:line="240" w:lineRule="auto"/>
        <w:ind w:left="1985"/>
        <w:jc w:val="both"/>
        <w:rPr>
          <w:rFonts w:ascii="Palatino Linotype" w:hAnsi="Palatino Linotype" w:cs="Palatino Linotype"/>
          <w:sz w:val="24"/>
          <w:szCs w:val="24"/>
        </w:rPr>
      </w:pPr>
      <w:r w:rsidRPr="004808B9">
        <w:rPr>
          <w:rFonts w:ascii="Palatino Linotype" w:hAnsi="Palatino Linotype" w:cs="Palatino Linotype"/>
          <w:sz w:val="24"/>
          <w:szCs w:val="24"/>
        </w:rPr>
        <w:t>Otto-motoros gépkocsik kipufogógáz szennyezőanyag-tartalom mérése</w:t>
      </w:r>
    </w:p>
    <w:p w:rsidR="007754EC" w:rsidRDefault="007754EC" w:rsidP="00481BF0">
      <w:pPr>
        <w:spacing w:after="0" w:line="240" w:lineRule="auto"/>
        <w:ind w:left="1985" w:firstLine="709"/>
        <w:jc w:val="both"/>
        <w:rPr>
          <w:rFonts w:ascii="Palatino Linotype" w:hAnsi="Palatino Linotype" w:cs="Palatino Linotype"/>
          <w:sz w:val="24"/>
          <w:szCs w:val="24"/>
        </w:rPr>
      </w:pPr>
      <w:r w:rsidRPr="004808B9">
        <w:rPr>
          <w:rFonts w:ascii="Palatino Linotype" w:hAnsi="Palatino Linotype" w:cs="Palatino Linotype"/>
          <w:sz w:val="24"/>
          <w:szCs w:val="24"/>
        </w:rPr>
        <w:t>a dízelmotoros gépkocsik füstkibocsátás mérése</w:t>
      </w:r>
    </w:p>
    <w:p w:rsidR="007754EC" w:rsidRPr="004808B9" w:rsidRDefault="007754EC" w:rsidP="00056A62">
      <w:pPr>
        <w:spacing w:after="0" w:line="240" w:lineRule="auto"/>
        <w:ind w:left="550" w:firstLine="1210"/>
        <w:jc w:val="both"/>
        <w:rPr>
          <w:rFonts w:ascii="Palatino Linotype" w:hAnsi="Palatino Linotype" w:cs="Palatino Linotype"/>
          <w:sz w:val="24"/>
          <w:szCs w:val="24"/>
        </w:rPr>
      </w:pPr>
      <w:r w:rsidRPr="004808B9">
        <w:rPr>
          <w:rFonts w:ascii="Palatino Linotype" w:hAnsi="Palatino Linotype" w:cs="Palatino Linotype"/>
          <w:sz w:val="24"/>
          <w:szCs w:val="24"/>
        </w:rPr>
        <w:t>közeltéri zajszint</w:t>
      </w:r>
      <w:r>
        <w:rPr>
          <w:rFonts w:ascii="Palatino Linotype" w:hAnsi="Palatino Linotype" w:cs="Palatino Linotype"/>
          <w:sz w:val="24"/>
          <w:szCs w:val="24"/>
        </w:rPr>
        <w:t xml:space="preserve"> </w:t>
      </w:r>
      <w:r w:rsidRPr="004808B9">
        <w:rPr>
          <w:rFonts w:ascii="Palatino Linotype" w:hAnsi="Palatino Linotype" w:cs="Palatino Linotype"/>
          <w:sz w:val="24"/>
          <w:szCs w:val="24"/>
        </w:rPr>
        <w:t>mérés</w:t>
      </w:r>
    </w:p>
    <w:p w:rsidR="007754EC" w:rsidRPr="004808B9" w:rsidRDefault="007754EC" w:rsidP="007018EE">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A TANÚSÍTVÁNY tartalma, kitöltése</w:t>
      </w:r>
    </w:p>
    <w:p w:rsidR="007754EC" w:rsidRPr="004808B9" w:rsidRDefault="007754EC" w:rsidP="007018EE">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A Műszaki adatlap tartalma</w:t>
      </w:r>
    </w:p>
    <w:p w:rsidR="007754EC" w:rsidRPr="004808B9" w:rsidRDefault="007754EC" w:rsidP="00913F39">
      <w:pPr>
        <w:spacing w:after="0" w:line="240" w:lineRule="auto"/>
        <w:ind w:firstLine="540"/>
        <w:jc w:val="both"/>
        <w:rPr>
          <w:rFonts w:ascii="Palatino Linotype" w:hAnsi="Palatino Linotype" w:cs="Palatino Linotype"/>
          <w:b/>
          <w:bCs/>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056A62" w:rsidRDefault="007754EC" w:rsidP="00056A62">
      <w:pPr>
        <w:spacing w:after="0" w:line="240" w:lineRule="auto"/>
        <w:ind w:left="1418"/>
        <w:jc w:val="both"/>
        <w:rPr>
          <w:rFonts w:ascii="Palatino Linotype" w:hAnsi="Palatino Linotype" w:cs="Palatino Linotype"/>
          <w:sz w:val="24"/>
          <w:szCs w:val="24"/>
        </w:rPr>
      </w:pPr>
      <w:r>
        <w:rPr>
          <w:rFonts w:ascii="Palatino Linotype" w:hAnsi="Palatino Linotype" w:cs="Palatino Linotype"/>
          <w:sz w:val="24"/>
          <w:szCs w:val="24"/>
        </w:rPr>
        <w:t>Szaktanterem</w:t>
      </w:r>
    </w:p>
    <w:p w:rsidR="007754EC" w:rsidRPr="004808B9" w:rsidRDefault="007754EC" w:rsidP="00056A62">
      <w:pPr>
        <w:spacing w:after="0" w:line="240" w:lineRule="auto"/>
        <w:ind w:left="1418"/>
        <w:jc w:val="both"/>
        <w:rPr>
          <w:rFonts w:ascii="Palatino Linotype" w:hAnsi="Palatino Linotype" w:cs="Palatino Linotype"/>
          <w:b/>
          <w:bCs/>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FA235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w:t>
      </w:r>
      <w:r>
        <w:rPr>
          <w:rFonts w:ascii="Palatino Linotype" w:hAnsi="Palatino Linotype" w:cs="Palatino Linotype"/>
          <w:b/>
          <w:bCs/>
          <w:i/>
          <w:iCs/>
          <w:sz w:val="24"/>
          <w:szCs w:val="24"/>
        </w:rPr>
        <w:t>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751C5A">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vita</w:t>
            </w: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bl>
    <w:p w:rsidR="007754EC" w:rsidRPr="004808B9" w:rsidRDefault="007754EC" w:rsidP="00FE4E06">
      <w:pPr>
        <w:widowControl w:val="0"/>
        <w:suppressAutoHyphens/>
        <w:spacing w:after="0" w:line="240" w:lineRule="auto"/>
        <w:rPr>
          <w:rFonts w:ascii="Palatino Linotype" w:hAnsi="Palatino Linotype" w:cs="Palatino Linotype"/>
          <w:b/>
          <w:bCs/>
          <w:i/>
          <w:iCs/>
          <w:sz w:val="24"/>
          <w:szCs w:val="24"/>
        </w:rPr>
      </w:pPr>
    </w:p>
    <w:p w:rsidR="007754EC" w:rsidRPr="00FA235A" w:rsidRDefault="007754EC" w:rsidP="00FA235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w:t>
      </w:r>
      <w:r>
        <w:rPr>
          <w:rFonts w:ascii="Palatino Linotype" w:hAnsi="Palatino Linotype" w:cs="Palatino Linotype"/>
          <w:b/>
          <w:bCs/>
          <w:i/>
          <w:iCs/>
          <w:sz w:val="24"/>
          <w:szCs w:val="24"/>
        </w:rPr>
        <w:t>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751C5A">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751C5A">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751C5A">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751C5A">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751C5A">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751C5A">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751C5A">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751C5A">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Írásos elemzések készítése</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Válaszolás írásban mondatszintű kérdésekre</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751C5A">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rendszer</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elemzés, hibakeresés</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751C5A">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Esetleírás készítése</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4.2.</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Elemzés készítése tapasztalatokról</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4.3.</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Jegyzetkészítés eseményről kérdéssor alapján</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4.4.</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Utólagos szóbeli beszámoló</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751C5A">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kiscsoportos szövegfeldolgozás</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5.2.</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5.3.</w:t>
            </w:r>
          </w:p>
        </w:tc>
        <w:tc>
          <w:tcPr>
            <w:tcW w:w="3621" w:type="dxa"/>
            <w:vAlign w:val="center"/>
          </w:tcPr>
          <w:p w:rsidR="007754EC" w:rsidRPr="004808B9" w:rsidRDefault="007754EC" w:rsidP="00751C5A">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Csoportos helyzetgyakorlat</w:t>
            </w:r>
          </w:p>
        </w:tc>
        <w:tc>
          <w:tcPr>
            <w:tcW w:w="809"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751C5A">
            <w:pPr>
              <w:spacing w:after="0" w:line="240" w:lineRule="auto"/>
              <w:jc w:val="center"/>
              <w:rPr>
                <w:rFonts w:ascii="Palatino Linotype" w:hAnsi="Palatino Linotype" w:cs="Palatino Linotype"/>
                <w:sz w:val="20"/>
                <w:szCs w:val="20"/>
              </w:rPr>
            </w:pPr>
          </w:p>
        </w:tc>
      </w:tr>
    </w:tbl>
    <w:p w:rsidR="007754EC" w:rsidRPr="004808B9" w:rsidRDefault="007754EC" w:rsidP="00FE4E06">
      <w:pPr>
        <w:spacing w:after="0" w:line="240" w:lineRule="auto"/>
        <w:jc w:val="both"/>
        <w:rPr>
          <w:rFonts w:ascii="Palatino Linotype" w:hAnsi="Palatino Linotype" w:cs="Palatino Linotype"/>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913F39">
      <w:pPr>
        <w:widowControl w:val="0"/>
        <w:suppressAutoHyphens/>
        <w:spacing w:after="0" w:line="240" w:lineRule="auto"/>
        <w:ind w:left="426"/>
        <w:jc w:val="both"/>
        <w:rPr>
          <w:rFonts w:ascii="Palatino Linotype" w:hAnsi="Palatino Linotype" w:cs="Palatino Linotype"/>
          <w:b/>
          <w:bCs/>
          <w:sz w:val="24"/>
          <w:szCs w:val="24"/>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913F39">
      <w:pPr>
        <w:widowControl w:val="0"/>
        <w:suppressAutoHyphens/>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0"/>
          <w:numId w:val="41"/>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Gazdasági ismeretek</w:t>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16 óra/ 16 óra*</w:t>
      </w:r>
    </w:p>
    <w:p w:rsidR="007754EC" w:rsidRPr="004808B9" w:rsidRDefault="007754EC" w:rsidP="00913F39">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FA235A">
      <w:pPr>
        <w:pStyle w:val="Listaszerbekezds4"/>
        <w:widowControl w:val="0"/>
        <w:suppressAutoHyphens/>
        <w:spacing w:after="0" w:line="240" w:lineRule="auto"/>
        <w:ind w:left="0"/>
        <w:rPr>
          <w:rFonts w:ascii="Palatino Linotype" w:hAnsi="Palatino Linotype" w:cs="Palatino Linotype"/>
          <w:b/>
          <w:bCs/>
          <w:vanish/>
          <w:sz w:val="24"/>
          <w:szCs w:val="24"/>
        </w:rPr>
      </w:pPr>
    </w:p>
    <w:p w:rsidR="007754EC" w:rsidRPr="00FA235A" w:rsidRDefault="007754EC" w:rsidP="00FA235A">
      <w:pPr>
        <w:pStyle w:val="Listaszerbekezds4"/>
        <w:widowControl w:val="0"/>
        <w:numPr>
          <w:ilvl w:val="0"/>
          <w:numId w:val="9"/>
        </w:numPr>
        <w:suppressAutoHyphens/>
        <w:spacing w:after="0" w:line="240" w:lineRule="auto"/>
        <w:rPr>
          <w:rFonts w:ascii="Palatino Linotype" w:hAnsi="Palatino Linotype" w:cs="Palatino Linotype"/>
          <w:b/>
          <w:bCs/>
          <w:vanish/>
          <w:sz w:val="24"/>
          <w:szCs w:val="24"/>
        </w:rPr>
      </w:pPr>
    </w:p>
    <w:p w:rsidR="007754EC" w:rsidRPr="004808B9" w:rsidRDefault="007754EC" w:rsidP="00FA235A">
      <w:pPr>
        <w:widowControl w:val="0"/>
        <w:numPr>
          <w:ilvl w:val="1"/>
          <w:numId w:val="9"/>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F10FCC">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témakör keretében a tanulók alapfogalmakat, továbbá olyan fontos ismereteket sajátítanak el, amely a munkaviszony létesítésekor, valamint a már létrejött munkaviszony folyamán segítségükre lehet. A tanulóknak el kell sajátítani a számla kiállításával kapcsolatos tudnivalókat. Kialakításukat tekintve többféle számlatömb nyomtatvány van forgalomban, ezért csak akkor biztosított a helyes kitöltésük, ha a fogalmakkal - a különböző ÁFA besorolásokkal, nettó és bruttó árakkal, mennyiség és mennyiségi egység (stb.) fogalmakkal – teljesen tisztában vannak, azok ismeretei készségszinten elsajátítottak.</w:t>
      </w:r>
    </w:p>
    <w:p w:rsidR="007754EC" w:rsidRPr="004808B9" w:rsidRDefault="007754EC" w:rsidP="00F10FCC">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Meg kell tanítani a szóbeli és írásbeli kommunikáció alapvető technikáit, etikai normáit és az etikett alapvető előírásait. A tanulónak ismerni kell a munkahelyen történő telefonálásra vonatkozó alapvető szabályokat.</w:t>
      </w:r>
    </w:p>
    <w:p w:rsidR="007754EC" w:rsidRPr="004808B9" w:rsidRDefault="007754EC" w:rsidP="00F10FCC">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tanulók az iskolapadból kikerülve munkát vállalnak, vállalkozók lesznek, a munkáltató a munkabérből adót, járulékot von le, a vállalkozó adót fizetni köteles.</w:t>
      </w:r>
    </w:p>
    <w:p w:rsidR="007754EC" w:rsidRPr="004808B9" w:rsidRDefault="007754EC" w:rsidP="00F10FCC">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témakör elsajátítása azt a célt szolgálja, hogy a tanulók az adózással kapcsolatos alapvető fogalmakat, valamint az egyes adófajtákat alapjaiban megismerjék.</w:t>
      </w:r>
    </w:p>
    <w:p w:rsidR="007754EC" w:rsidRPr="004808B9" w:rsidRDefault="007754EC" w:rsidP="00F10FCC">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tananyag oktatásának célja: a tanulóknak rálátást biztosítani az egyes vállalkozási formák előnyeire, hátrányaira, kockázataira. Alapvető ismereteket átadni az egyes társasági formák alapításával, működésével kapcsolatban.</w:t>
      </w:r>
    </w:p>
    <w:p w:rsidR="007754EC" w:rsidRPr="00FE4E06" w:rsidRDefault="007754EC" w:rsidP="00FE4E06">
      <w:pPr>
        <w:spacing w:after="0" w:line="240" w:lineRule="auto"/>
        <w:rPr>
          <w:rFonts w:ascii="Palatino Linotype" w:hAnsi="Palatino Linotype" w:cs="Palatino Linotype"/>
          <w:b/>
          <w:bCs/>
          <w:sz w:val="24"/>
          <w:szCs w:val="24"/>
        </w:rPr>
      </w:pPr>
      <w:r w:rsidRPr="004808B9">
        <w:rPr>
          <w:rFonts w:ascii="Palatino Linotype" w:hAnsi="Palatino Linotype" w:cs="Palatino Linotype"/>
          <w:sz w:val="24"/>
          <w:szCs w:val="24"/>
        </w:rPr>
        <w:t>Az alábbiakban felsorolt témaköröket, fogalmakat a tanár döntése szerinti mélységben mindenképpen tanácsos a tanulóknak elmagyarázni, gyakorlati példán keresztül bemutatni.</w:t>
      </w:r>
    </w:p>
    <w:p w:rsidR="007754EC" w:rsidRPr="004808B9" w:rsidRDefault="007754EC" w:rsidP="00913F39">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3112DB">
      <w:pPr>
        <w:widowControl w:val="0"/>
        <w:suppressAutoHyphens/>
        <w:spacing w:after="0" w:line="240" w:lineRule="auto"/>
        <w:ind w:left="720"/>
        <w:rPr>
          <w:rFonts w:ascii="Palatino Linotype" w:hAnsi="Palatino Linotype" w:cs="Palatino Linotype"/>
          <w:sz w:val="24"/>
          <w:szCs w:val="24"/>
        </w:rPr>
      </w:pPr>
      <w:r w:rsidRPr="004808B9">
        <w:rPr>
          <w:rFonts w:ascii="Palatino Linotype" w:hAnsi="Palatino Linotype" w:cs="Palatino Linotype"/>
          <w:sz w:val="24"/>
          <w:szCs w:val="24"/>
        </w:rPr>
        <w:t>Gépjármű fenntartás gyakorlata</w:t>
      </w:r>
    </w:p>
    <w:p w:rsidR="007754EC" w:rsidRPr="004808B9" w:rsidRDefault="007754EC" w:rsidP="003112DB">
      <w:pPr>
        <w:widowControl w:val="0"/>
        <w:suppressAutoHyphens/>
        <w:spacing w:after="0" w:line="240" w:lineRule="auto"/>
        <w:ind w:left="720"/>
        <w:rPr>
          <w:rFonts w:ascii="Palatino Linotype" w:hAnsi="Palatino Linotype" w:cs="Palatino Linotype"/>
          <w:sz w:val="24"/>
          <w:szCs w:val="24"/>
        </w:rPr>
      </w:pPr>
      <w:r w:rsidRPr="004808B9">
        <w:rPr>
          <w:rFonts w:ascii="Palatino Linotype" w:hAnsi="Palatino Linotype" w:cs="Palatino Linotype"/>
          <w:sz w:val="24"/>
          <w:szCs w:val="24"/>
        </w:rPr>
        <w:t>Műszaki dokumentációs ismeretek</w:t>
      </w:r>
    </w:p>
    <w:p w:rsidR="007754EC" w:rsidRPr="004808B9" w:rsidRDefault="007754EC" w:rsidP="003112DB">
      <w:pPr>
        <w:widowControl w:val="0"/>
        <w:suppressAutoHyphens/>
        <w:spacing w:after="0" w:line="240" w:lineRule="auto"/>
        <w:ind w:left="720"/>
        <w:rPr>
          <w:rFonts w:ascii="Palatino Linotype" w:hAnsi="Palatino Linotype" w:cs="Palatino Linotype"/>
          <w:sz w:val="24"/>
          <w:szCs w:val="24"/>
        </w:rPr>
      </w:pPr>
      <w:r w:rsidRPr="004808B9">
        <w:rPr>
          <w:rFonts w:ascii="Palatino Linotype" w:hAnsi="Palatino Linotype" w:cs="Palatino Linotype"/>
          <w:sz w:val="24"/>
          <w:szCs w:val="24"/>
        </w:rPr>
        <w:t>Számítástechnika gyakorlat</w:t>
      </w:r>
    </w:p>
    <w:p w:rsidR="007754EC" w:rsidRPr="004808B9" w:rsidRDefault="007754EC" w:rsidP="00913F39">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Témakörök</w:t>
      </w:r>
    </w:p>
    <w:p w:rsidR="007754EC" w:rsidRPr="004808B9" w:rsidRDefault="007754EC" w:rsidP="00913F39">
      <w:pPr>
        <w:spacing w:after="0" w:line="240" w:lineRule="auto"/>
        <w:rPr>
          <w:rFonts w:ascii="Palatino Linotype" w:hAnsi="Palatino Linotype" w:cs="Palatino Linotype"/>
          <w:b/>
          <w:bCs/>
          <w:sz w:val="24"/>
          <w:szCs w:val="24"/>
        </w:rPr>
      </w:pPr>
    </w:p>
    <w:p w:rsidR="007754EC" w:rsidRDefault="007754EC" w:rsidP="00A73B79">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b/>
          <w:bCs/>
          <w:sz w:val="24"/>
          <w:szCs w:val="24"/>
        </w:rPr>
        <w:t>Adózási ismeretek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8 óra/ 8 óra</w:t>
      </w:r>
      <w:r>
        <w:rPr>
          <w:rFonts w:ascii="Palatino Linotype" w:hAnsi="Palatino Linotype" w:cs="Palatino Linotype"/>
          <w:sz w:val="24"/>
          <w:szCs w:val="24"/>
        </w:rPr>
        <w:t>a</w:t>
      </w:r>
      <w:r w:rsidRPr="004808B9">
        <w:rPr>
          <w:rFonts w:ascii="Palatino Linotype" w:hAnsi="Palatino Linotype" w:cs="Palatino Linotype"/>
          <w:sz w:val="24"/>
          <w:szCs w:val="24"/>
        </w:rPr>
        <w:t>dóhatóságok és feladataik</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általános forgalmi adó</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az adó alanya, tárgya, mértéke</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mentesség az adó alól</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az adóalany bizonylat kibocsátási kötelezettsége</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nyugta kötelező tartalmi elemei</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 számla kötelező tartalmi elemei, számlakibocsátás gyakorlati példán keresztül bemutatva</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bizonylat kibocsátási kötelezettség elmulasztása esetén alkalmazandó szankciók</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személyi jövedelemadó </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adóelőleg számítása</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levonások a munkabérből</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egyéni vállalkozó adózási formái</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vállalkozói személyi jövedelemadó</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társasági adó</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egyszerűsített vállalkozói adó</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az adó választásának feltételei</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az adóelőleg fizetése, az adó bevallása</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kisvállalkozások tételes adója, ezen adózási forma választásának feltételei</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helyi adók</w:t>
      </w:r>
    </w:p>
    <w:p w:rsidR="007754EC" w:rsidRPr="004808B9" w:rsidRDefault="007754EC" w:rsidP="00913F39">
      <w:pPr>
        <w:spacing w:after="0" w:line="240" w:lineRule="auto"/>
        <w:ind w:firstLine="54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Munkajogi ismeretek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4 óra/ 4 óra</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a munkaviszony alanyai</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munkaviszony létesítése, munkaszerződés tartalmi elemei</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a munkáltató tájékoztatási kötelezettsége</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próbaidő kikötés, szabályai</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munkaköri leírás</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a munkaviszony megszűnése, megszüntetése</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felmondási idő, végkielégítés</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eljárás a munkaviszony megszűnése, megszüntetése esetén</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munkáltató, munkavállaló jogai, kötelezettségei</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munka díjazása: alapbér, bérpótlékok</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béren kívüli juttatások</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készenlét</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rendkívüli munka</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munkaidő, pihenőidő</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rendes szabadság</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alapszabadság, pótszabadság</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ügyfél</w:t>
      </w:r>
      <w:r>
        <w:rPr>
          <w:rFonts w:ascii="Palatino Linotype" w:hAnsi="Palatino Linotype" w:cs="Palatino Linotype"/>
          <w:sz w:val="24"/>
          <w:szCs w:val="24"/>
        </w:rPr>
        <w:t>-</w:t>
      </w:r>
      <w:r w:rsidRPr="004808B9">
        <w:rPr>
          <w:rFonts w:ascii="Palatino Linotype" w:hAnsi="Palatino Linotype" w:cs="Palatino Linotype"/>
          <w:sz w:val="24"/>
          <w:szCs w:val="24"/>
        </w:rPr>
        <w:t>kommunikációs ismeretek (szóbeli és írásbeli kommunikáció)</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a bemutatkozás és megszólítás alkalmazandó módjai</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hivatalos/üzleti levél, elektronikus levél elkészítési szabályai</w:t>
      </w:r>
    </w:p>
    <w:p w:rsidR="007754EC" w:rsidRPr="004808B9" w:rsidRDefault="007754EC" w:rsidP="003112DB">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telefonálás szabályai</w:t>
      </w:r>
    </w:p>
    <w:p w:rsidR="007754EC" w:rsidRPr="004808B9" w:rsidRDefault="007754EC" w:rsidP="00FA235A">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Gazdasági társaságok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4 óra/ 4 óra</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gazdasági társaságok csoportosítása</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gazdasági társaságok közös szabályai</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létesítő okiratok fajtái, tartalmi követelményei</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gazdasági társaságok vezető tisztségviselőire vonatkozó szabályok</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az egyes társaságok tőkeigénye</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korlátolt felelősségű társaság fogalma, alapítása, működése</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az ügyvezető, a taggyűlés hatásköre</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részvénytársaság fogalma, alapítása</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 részvénytársaság működési formáinak meghatározása</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különbség a nyilvánosan, illetve zártkörűen működő részvénytársaság között</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 részvény fogalma, jellemzői fajtái, osztalék</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betéti társaság fogalma, alapítása, működése</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hasonlóság, különbség a betéti társaság és az egyéni vállalkozás között</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gazdasági társaságok megszüntetése, végelszámolás, felszámolás</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egyéni vállalkozás alapítása, működése</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az egyéni vállalkozás alapítását kizáró okok</w:t>
      </w:r>
    </w:p>
    <w:p w:rsidR="007754EC" w:rsidRPr="004808B9" w:rsidRDefault="007754EC" w:rsidP="003112DB">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az egyéni vállalkozás működésének jellemzői</w:t>
      </w:r>
    </w:p>
    <w:p w:rsidR="007754EC" w:rsidRPr="00FE4E06" w:rsidRDefault="007754EC" w:rsidP="00FE4E06">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egyéni vállalkozás megszűnése, megszüntetése</w:t>
      </w:r>
    </w:p>
    <w:p w:rsidR="007754EC" w:rsidRDefault="007754EC" w:rsidP="00913F39">
      <w:pPr>
        <w:spacing w:after="0" w:line="240" w:lineRule="auto"/>
        <w:ind w:firstLine="540"/>
        <w:rPr>
          <w:rFonts w:ascii="Palatino Linotype" w:hAnsi="Palatino Linotype" w:cs="Palatino Linotype"/>
          <w:b/>
          <w:bCs/>
          <w:sz w:val="24"/>
          <w:szCs w:val="24"/>
        </w:rPr>
      </w:pPr>
    </w:p>
    <w:p w:rsidR="007754EC" w:rsidRDefault="007754EC" w:rsidP="00913F39">
      <w:pPr>
        <w:spacing w:after="0" w:line="240" w:lineRule="auto"/>
        <w:ind w:firstLine="540"/>
        <w:rPr>
          <w:rFonts w:ascii="Palatino Linotype" w:hAnsi="Palatino Linotype" w:cs="Palatino Linotype"/>
          <w:b/>
          <w:bCs/>
          <w:sz w:val="24"/>
          <w:szCs w:val="24"/>
        </w:rPr>
      </w:pPr>
    </w:p>
    <w:p w:rsidR="007754EC" w:rsidRDefault="007754EC" w:rsidP="00913F39">
      <w:pPr>
        <w:spacing w:after="0" w:line="240" w:lineRule="auto"/>
        <w:ind w:firstLine="540"/>
        <w:rPr>
          <w:rFonts w:ascii="Palatino Linotype" w:hAnsi="Palatino Linotype" w:cs="Palatino Linotype"/>
          <w:b/>
          <w:bCs/>
          <w:sz w:val="24"/>
          <w:szCs w:val="24"/>
        </w:rPr>
      </w:pPr>
    </w:p>
    <w:p w:rsidR="007754EC" w:rsidRDefault="007754EC" w:rsidP="00913F39">
      <w:pPr>
        <w:spacing w:after="0" w:line="240" w:lineRule="auto"/>
        <w:ind w:firstLine="540"/>
        <w:rPr>
          <w:rFonts w:ascii="Palatino Linotype" w:hAnsi="Palatino Linotype" w:cs="Palatino Linotype"/>
          <w:b/>
          <w:bCs/>
          <w:sz w:val="24"/>
          <w:szCs w:val="24"/>
        </w:rPr>
      </w:pPr>
    </w:p>
    <w:p w:rsidR="007754EC" w:rsidRDefault="007754EC" w:rsidP="00913F39">
      <w:pPr>
        <w:spacing w:after="0" w:line="240" w:lineRule="auto"/>
        <w:ind w:firstLine="540"/>
        <w:rPr>
          <w:rFonts w:ascii="Palatino Linotype" w:hAnsi="Palatino Linotype" w:cs="Palatino Linotype"/>
          <w:b/>
          <w:bCs/>
          <w:sz w:val="24"/>
          <w:szCs w:val="24"/>
        </w:rPr>
      </w:pPr>
    </w:p>
    <w:p w:rsidR="007754EC" w:rsidRDefault="007754EC" w:rsidP="00913F39">
      <w:pPr>
        <w:spacing w:after="0" w:line="240" w:lineRule="auto"/>
        <w:ind w:firstLine="540"/>
        <w:rPr>
          <w:rFonts w:ascii="Palatino Linotype" w:hAnsi="Palatino Linotype" w:cs="Palatino Linotype"/>
          <w:b/>
          <w:bCs/>
          <w:sz w:val="24"/>
          <w:szCs w:val="24"/>
        </w:rPr>
      </w:pPr>
    </w:p>
    <w:p w:rsidR="007754EC" w:rsidRDefault="007754EC" w:rsidP="00913F39">
      <w:pPr>
        <w:spacing w:after="0" w:line="240" w:lineRule="auto"/>
        <w:ind w:firstLine="540"/>
        <w:rPr>
          <w:rFonts w:ascii="Palatino Linotype" w:hAnsi="Palatino Linotype" w:cs="Palatino Linotype"/>
          <w:b/>
          <w:bCs/>
          <w:sz w:val="24"/>
          <w:szCs w:val="24"/>
        </w:rPr>
      </w:pPr>
    </w:p>
    <w:p w:rsidR="007754EC" w:rsidRDefault="007754EC" w:rsidP="00913F39">
      <w:pPr>
        <w:spacing w:after="0" w:line="240" w:lineRule="auto"/>
        <w:ind w:firstLine="540"/>
        <w:rPr>
          <w:rFonts w:ascii="Palatino Linotype" w:hAnsi="Palatino Linotype" w:cs="Palatino Linotype"/>
          <w:b/>
          <w:bCs/>
          <w:sz w:val="24"/>
          <w:szCs w:val="24"/>
        </w:rPr>
      </w:pPr>
    </w:p>
    <w:p w:rsidR="007754EC" w:rsidRDefault="007754EC" w:rsidP="00913F39">
      <w:pPr>
        <w:spacing w:after="0" w:line="240" w:lineRule="auto"/>
        <w:ind w:firstLine="540"/>
        <w:rPr>
          <w:rFonts w:ascii="Palatino Linotype" w:hAnsi="Palatino Linotype" w:cs="Palatino Linotype"/>
          <w:b/>
          <w:bCs/>
          <w:sz w:val="24"/>
          <w:szCs w:val="24"/>
        </w:rPr>
      </w:pPr>
    </w:p>
    <w:p w:rsidR="007754EC" w:rsidRPr="004808B9" w:rsidRDefault="007754EC" w:rsidP="00913F39">
      <w:pPr>
        <w:spacing w:after="0" w:line="240" w:lineRule="auto"/>
        <w:ind w:firstLine="540"/>
        <w:rPr>
          <w:rFonts w:ascii="Palatino Linotype" w:hAnsi="Palatino Linotype" w:cs="Palatino Linotype"/>
          <w:b/>
          <w:bCs/>
          <w:sz w:val="24"/>
          <w:szCs w:val="24"/>
        </w:rPr>
      </w:pPr>
    </w:p>
    <w:p w:rsidR="007754EC" w:rsidRPr="00FE4E06" w:rsidRDefault="007754EC" w:rsidP="00FE4E06">
      <w:pPr>
        <w:widowControl w:val="0"/>
        <w:numPr>
          <w:ilvl w:val="1"/>
          <w:numId w:val="9"/>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056A62" w:rsidRDefault="007754EC" w:rsidP="00056A62">
      <w:pPr>
        <w:spacing w:after="0" w:line="240" w:lineRule="auto"/>
        <w:ind w:left="1418"/>
        <w:jc w:val="both"/>
        <w:rPr>
          <w:rFonts w:ascii="Palatino Linotype" w:hAnsi="Palatino Linotype" w:cs="Palatino Linotype"/>
          <w:sz w:val="24"/>
          <w:szCs w:val="24"/>
        </w:rPr>
      </w:pPr>
      <w:r w:rsidRPr="00056A62">
        <w:rPr>
          <w:rFonts w:ascii="Palatino Linotype" w:hAnsi="Palatino Linotype" w:cs="Palatino Linotype"/>
          <w:sz w:val="24"/>
          <w:szCs w:val="24"/>
        </w:rPr>
        <w:t>Tanterem</w:t>
      </w:r>
    </w:p>
    <w:p w:rsidR="007754EC" w:rsidRPr="004808B9" w:rsidRDefault="007754EC" w:rsidP="00056A62">
      <w:pPr>
        <w:spacing w:after="0" w:line="240" w:lineRule="auto"/>
        <w:ind w:left="1418"/>
        <w:jc w:val="both"/>
        <w:rPr>
          <w:rFonts w:ascii="Palatino Linotype" w:hAnsi="Palatino Linotype" w:cs="Palatino Linotype"/>
          <w:b/>
          <w:bCs/>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FA235A">
      <w:pPr>
        <w:widowControl w:val="0"/>
        <w:suppressAutoHyphens/>
        <w:spacing w:after="0" w:line="240" w:lineRule="auto"/>
        <w:ind w:left="96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w:t>
      </w:r>
      <w:r>
        <w:rPr>
          <w:rFonts w:ascii="Palatino Linotype" w:hAnsi="Palatino Linotype" w:cs="Palatino Linotype"/>
          <w:b/>
          <w:bCs/>
          <w:i/>
          <w:iCs/>
          <w:sz w:val="24"/>
          <w:szCs w:val="24"/>
        </w:rPr>
        <w:t>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ED3650">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bl>
    <w:p w:rsidR="007754EC" w:rsidRPr="004808B9" w:rsidRDefault="007754EC" w:rsidP="00FE4E06">
      <w:pPr>
        <w:widowControl w:val="0"/>
        <w:suppressAutoHyphens/>
        <w:spacing w:after="0" w:line="240" w:lineRule="auto"/>
        <w:rPr>
          <w:rFonts w:ascii="Palatino Linotype" w:hAnsi="Palatino Linotype" w:cs="Palatino Linotype"/>
          <w:b/>
          <w:bCs/>
          <w:i/>
          <w:iCs/>
          <w:sz w:val="24"/>
          <w:szCs w:val="24"/>
        </w:rPr>
      </w:pPr>
    </w:p>
    <w:p w:rsidR="007754EC" w:rsidRPr="00FA235A" w:rsidRDefault="007754EC" w:rsidP="00FA235A">
      <w:pPr>
        <w:pStyle w:val="Listaszerbekezds4"/>
        <w:spacing w:after="0" w:line="240" w:lineRule="auto"/>
        <w:ind w:left="96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w:t>
      </w:r>
      <w:r>
        <w:rPr>
          <w:rFonts w:ascii="Palatino Linotype" w:hAnsi="Palatino Linotype" w:cs="Palatino Linotype"/>
          <w:b/>
          <w:bCs/>
          <w:i/>
          <w:iCs/>
          <w:sz w:val="24"/>
          <w:szCs w:val="24"/>
        </w:rPr>
        <w:t>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ED3650">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ED3650">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ED3650">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ED3650">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ED3650">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ED3650">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Írásos elemzések készítése</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kiscsoportos szövegfeldolgozás</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rendszerezése mozaikfeladattal</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bl>
    <w:p w:rsidR="007754EC" w:rsidRPr="004808B9" w:rsidRDefault="007754EC" w:rsidP="00FE4E06">
      <w:pPr>
        <w:spacing w:after="0" w:line="240" w:lineRule="auto"/>
        <w:jc w:val="both"/>
        <w:rPr>
          <w:rFonts w:ascii="Palatino Linotype" w:hAnsi="Palatino Linotype" w:cs="Palatino Linotype"/>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913F39">
      <w:pPr>
        <w:spacing w:after="0" w:line="240" w:lineRule="auto"/>
        <w:ind w:left="426"/>
        <w:jc w:val="both"/>
        <w:rPr>
          <w:rFonts w:ascii="Palatino Linotype" w:hAnsi="Palatino Linotype" w:cs="Palatino Linotype"/>
          <w:b/>
          <w:bCs/>
          <w:sz w:val="24"/>
          <w:szCs w:val="24"/>
          <w:lang w:eastAsia="hu-HU"/>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913F39">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br w:type="page"/>
      </w:r>
    </w:p>
    <w:p w:rsidR="007754EC" w:rsidRPr="004808B9" w:rsidRDefault="007754EC" w:rsidP="00FA235A">
      <w:pPr>
        <w:widowControl w:val="0"/>
        <w:numPr>
          <w:ilvl w:val="0"/>
          <w:numId w:val="41"/>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Járműkarbantartás gyakorlata</w:t>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128 óra/ 128 óra*</w:t>
      </w:r>
    </w:p>
    <w:p w:rsidR="007754EC" w:rsidRPr="004808B9" w:rsidRDefault="007754EC" w:rsidP="00913F39">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913F39">
      <w:pPr>
        <w:spacing w:after="0" w:line="240" w:lineRule="auto"/>
        <w:rPr>
          <w:rFonts w:ascii="Palatino Linotype" w:hAnsi="Palatino Linotype" w:cs="Palatino Linotype"/>
          <w:b/>
          <w:bCs/>
          <w:sz w:val="24"/>
          <w:szCs w:val="24"/>
        </w:rPr>
      </w:pPr>
    </w:p>
    <w:p w:rsidR="007754EC" w:rsidRPr="004808B9" w:rsidRDefault="007754EC" w:rsidP="00764E25">
      <w:pPr>
        <w:pStyle w:val="Listaszerbekezds4"/>
        <w:widowControl w:val="0"/>
        <w:numPr>
          <w:ilvl w:val="0"/>
          <w:numId w:val="9"/>
        </w:numPr>
        <w:suppressAutoHyphens/>
        <w:spacing w:after="0" w:line="240" w:lineRule="auto"/>
        <w:rPr>
          <w:rFonts w:ascii="Palatino Linotype" w:hAnsi="Palatino Linotype" w:cs="Palatino Linotype"/>
          <w:b/>
          <w:bCs/>
          <w:vanish/>
          <w:sz w:val="24"/>
          <w:szCs w:val="24"/>
        </w:rPr>
      </w:pPr>
    </w:p>
    <w:p w:rsidR="007754EC" w:rsidRPr="004808B9" w:rsidRDefault="007754EC" w:rsidP="00764E25">
      <w:pPr>
        <w:widowControl w:val="0"/>
        <w:numPr>
          <w:ilvl w:val="1"/>
          <w:numId w:val="9"/>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41726F">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járműkarbantartás gyakorlata tantárgy tanításának célja, hogy olyan elméleti és gyakorlati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7754EC" w:rsidRPr="004808B9" w:rsidRDefault="007754EC" w:rsidP="0041726F">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7754EC" w:rsidRPr="004808B9" w:rsidRDefault="007754EC" w:rsidP="0041726F">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Meg kell tanítani a szakmai specialitásokat. Ismerni kell a munkafelvételi és ügyfélkezelési technikákat: jármű átvétele és munkafelvételi adatlap kitöltése, árajánlat készítése, szervizkönyv vezetése, ügyféllel történő kommunikáció, tájékoztatás szóban, írásban és telefonon keresztül. Széleskörű ismeretekkel kell rendelkezni a különböző gépjárművek karbantartási műveleteiről, a mechanikus, a villamos és elektronikus berendezések javítási, ellenőrzési, diagnosztikai és szervizműveleteiről.</w:t>
      </w:r>
    </w:p>
    <w:p w:rsidR="007754EC" w:rsidRPr="004808B9" w:rsidRDefault="007754EC" w:rsidP="0041726F">
      <w:pPr>
        <w:spacing w:after="0" w:line="240" w:lineRule="auto"/>
        <w:rPr>
          <w:rFonts w:ascii="Palatino Linotype" w:hAnsi="Palatino Linotype" w:cs="Palatino Linotype"/>
          <w:b/>
          <w:bCs/>
          <w:sz w:val="24"/>
          <w:szCs w:val="24"/>
        </w:rPr>
      </w:pPr>
      <w:r w:rsidRPr="004808B9">
        <w:rPr>
          <w:rFonts w:ascii="Palatino Linotype" w:hAnsi="Palatino Linotype" w:cs="Palatino Linotype"/>
          <w:sz w:val="24"/>
          <w:szCs w:val="24"/>
        </w:rPr>
        <w:t>Fontos didaktikai feladat az elmélet és gyakorlat egységének biztosítása. A megalapozott elméleti tudás nélkülözhetetlen a gyakorlati tevékenység magas szintű végzéséhez.</w:t>
      </w:r>
    </w:p>
    <w:p w:rsidR="007754EC" w:rsidRPr="004808B9" w:rsidRDefault="007754EC" w:rsidP="00913F39">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3112DB">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Informatika: word, excel, adatbázis kezelő, internet használata</w:t>
      </w:r>
    </w:p>
    <w:p w:rsidR="007754EC" w:rsidRPr="004808B9" w:rsidRDefault="007754EC" w:rsidP="003112DB">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Műszaki </w:t>
      </w:r>
      <w:r>
        <w:rPr>
          <w:rFonts w:ascii="Palatino Linotype" w:hAnsi="Palatino Linotype" w:cs="Palatino Linotype"/>
          <w:sz w:val="24"/>
          <w:szCs w:val="24"/>
        </w:rPr>
        <w:t>rajz</w:t>
      </w:r>
      <w:r w:rsidRPr="004808B9">
        <w:rPr>
          <w:rFonts w:ascii="Palatino Linotype" w:hAnsi="Palatino Linotype" w:cs="Palatino Linotype"/>
          <w:sz w:val="24"/>
          <w:szCs w:val="24"/>
        </w:rPr>
        <w:t>: jelképes ábrázolás</w:t>
      </w:r>
    </w:p>
    <w:p w:rsidR="007754EC" w:rsidRPr="004808B9" w:rsidRDefault="007754EC" w:rsidP="003112DB">
      <w:pPr>
        <w:widowControl w:val="0"/>
        <w:suppressAutoHyphens/>
        <w:spacing w:after="0" w:line="240" w:lineRule="auto"/>
        <w:ind w:firstLine="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Közlekedéstechnikai gyakorlatok: szerelés</w:t>
      </w:r>
    </w:p>
    <w:p w:rsidR="007754EC" w:rsidRPr="004808B9" w:rsidRDefault="007754EC" w:rsidP="003112DB">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Gépjármű-szerkezettan</w:t>
      </w:r>
    </w:p>
    <w:p w:rsidR="007754EC" w:rsidRPr="004808B9" w:rsidRDefault="007754EC" w:rsidP="003112DB">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Gépjármű-villamosságtan</w:t>
      </w:r>
    </w:p>
    <w:p w:rsidR="007754EC" w:rsidRPr="004808B9" w:rsidRDefault="007754EC" w:rsidP="003112DB">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Szerelési gyakorlat</w:t>
      </w:r>
    </w:p>
    <w:p w:rsidR="007754EC" w:rsidRPr="004808B9" w:rsidRDefault="007754EC" w:rsidP="003112DB">
      <w:pPr>
        <w:spacing w:after="0" w:line="240" w:lineRule="auto"/>
        <w:ind w:firstLine="1134"/>
        <w:jc w:val="both"/>
        <w:rPr>
          <w:rFonts w:ascii="Palatino Linotype" w:hAnsi="Palatino Linotype" w:cs="Palatino Linotype"/>
          <w:sz w:val="24"/>
          <w:szCs w:val="24"/>
        </w:rPr>
      </w:pPr>
      <w:r w:rsidRPr="004808B9">
        <w:rPr>
          <w:rFonts w:ascii="Palatino Linotype" w:hAnsi="Palatino Linotype" w:cs="Palatino Linotype"/>
          <w:sz w:val="24"/>
          <w:szCs w:val="24"/>
        </w:rPr>
        <w:t>Járműdiagnosztika gyakorlata</w:t>
      </w:r>
    </w:p>
    <w:p w:rsidR="007754EC" w:rsidRPr="004808B9" w:rsidRDefault="007754EC" w:rsidP="00913F39">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Témakörök</w:t>
      </w:r>
    </w:p>
    <w:p w:rsidR="007754EC" w:rsidRPr="004808B9" w:rsidRDefault="007754EC" w:rsidP="00913F39">
      <w:pPr>
        <w:spacing w:after="0" w:line="240" w:lineRule="auto"/>
        <w:rPr>
          <w:rFonts w:ascii="Palatino Linotype" w:hAnsi="Palatino Linotype" w:cs="Palatino Linotype"/>
          <w:b/>
          <w:bCs/>
          <w:sz w:val="24"/>
          <w:szCs w:val="24"/>
        </w:rPr>
      </w:pPr>
    </w:p>
    <w:p w:rsidR="007754EC" w:rsidRPr="004808B9" w:rsidRDefault="007754EC" w:rsidP="00764E25">
      <w:pPr>
        <w:numPr>
          <w:ilvl w:val="2"/>
          <w:numId w:val="9"/>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Dokumentációs ismeretek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16 óra/ 16 óra</w:t>
      </w:r>
    </w:p>
    <w:p w:rsidR="007754EC" w:rsidRPr="004808B9" w:rsidRDefault="007754EC" w:rsidP="00360917">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b/>
          <w:bCs/>
          <w:sz w:val="24"/>
          <w:szCs w:val="24"/>
        </w:rPr>
        <w:tab/>
      </w:r>
      <w:r w:rsidRPr="004808B9">
        <w:rPr>
          <w:rFonts w:ascii="Palatino Linotype" w:hAnsi="Palatino Linotype" w:cs="Palatino Linotype"/>
          <w:sz w:val="24"/>
          <w:szCs w:val="24"/>
        </w:rPr>
        <w:t>Gépjármű adatbázisok használata</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nyomtatott adatbázisok</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számítógépes adatbázisok (Autodata)</w:t>
      </w:r>
    </w:p>
    <w:p w:rsidR="007754EC" w:rsidRPr="004808B9" w:rsidRDefault="007754EC" w:rsidP="009D1459">
      <w:pPr>
        <w:spacing w:after="0" w:line="240" w:lineRule="auto"/>
        <w:ind w:firstLine="851"/>
        <w:jc w:val="both"/>
        <w:rPr>
          <w:rFonts w:ascii="Palatino Linotype" w:hAnsi="Palatino Linotype" w:cs="Palatino Linotype"/>
          <w:sz w:val="24"/>
          <w:szCs w:val="24"/>
        </w:rPr>
      </w:pPr>
      <w:r w:rsidRPr="004808B9">
        <w:rPr>
          <w:rFonts w:ascii="Palatino Linotype" w:hAnsi="Palatino Linotype" w:cs="Palatino Linotype"/>
          <w:sz w:val="24"/>
          <w:szCs w:val="24"/>
        </w:rPr>
        <w:t>Gépjármű és főegységeinek azonosítása</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alvázszám azonosítása</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motorszám azonosítása</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típusbizonyítvány tartalma</w:t>
      </w:r>
    </w:p>
    <w:p w:rsidR="007754EC" w:rsidRPr="004808B9" w:rsidRDefault="007754EC" w:rsidP="009D1459">
      <w:pPr>
        <w:spacing w:after="0" w:line="240" w:lineRule="auto"/>
        <w:ind w:firstLine="851"/>
        <w:jc w:val="both"/>
        <w:rPr>
          <w:rFonts w:ascii="Palatino Linotype" w:hAnsi="Palatino Linotype" w:cs="Palatino Linotype"/>
          <w:sz w:val="24"/>
          <w:szCs w:val="24"/>
        </w:rPr>
      </w:pPr>
      <w:r w:rsidRPr="004808B9">
        <w:rPr>
          <w:rFonts w:ascii="Palatino Linotype" w:hAnsi="Palatino Linotype" w:cs="Palatino Linotype"/>
          <w:sz w:val="24"/>
          <w:szCs w:val="24"/>
        </w:rPr>
        <w:t>Általános gépjármű adatbázisok használata</w:t>
      </w:r>
    </w:p>
    <w:p w:rsidR="007754EC" w:rsidRPr="004808B9" w:rsidRDefault="007754EC" w:rsidP="009D1459">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számítógépes adatbázisok kezelése, adatok kinyerése</w:t>
      </w:r>
    </w:p>
    <w:p w:rsidR="007754EC" w:rsidRPr="004808B9" w:rsidRDefault="007754EC" w:rsidP="009D1459">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adatbázisok tartalma</w:t>
      </w:r>
    </w:p>
    <w:p w:rsidR="007754EC" w:rsidRPr="004808B9" w:rsidRDefault="007754EC" w:rsidP="009D1459">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adott gépjármű beazonosítása, adatainak munkadokumentumba való kinyerése</w:t>
      </w:r>
    </w:p>
    <w:p w:rsidR="007754EC" w:rsidRPr="004808B9" w:rsidRDefault="007754EC" w:rsidP="009D1459">
      <w:pPr>
        <w:spacing w:after="0" w:line="240" w:lineRule="auto"/>
        <w:ind w:firstLine="851"/>
        <w:jc w:val="both"/>
        <w:rPr>
          <w:rFonts w:ascii="Palatino Linotype" w:hAnsi="Palatino Linotype" w:cs="Palatino Linotype"/>
          <w:sz w:val="24"/>
          <w:szCs w:val="24"/>
        </w:rPr>
      </w:pPr>
      <w:r w:rsidRPr="004808B9">
        <w:rPr>
          <w:rFonts w:ascii="Palatino Linotype" w:hAnsi="Palatino Linotype" w:cs="Palatino Linotype"/>
          <w:sz w:val="24"/>
          <w:szCs w:val="24"/>
        </w:rPr>
        <w:t>Gyári alkatrész azonosító adatbázisok kezelése</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az alkatrész azonosítás logikai sorrendje</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nyomtatott alapú adatbázisok</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elektronikus adatbázisok</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Autóvillamossági kapcsolási </w:t>
      </w:r>
      <w:r>
        <w:rPr>
          <w:rFonts w:ascii="Palatino Linotype" w:hAnsi="Palatino Linotype" w:cs="Palatino Linotype"/>
          <w:sz w:val="24"/>
          <w:szCs w:val="24"/>
        </w:rPr>
        <w:t>Rajz</w:t>
      </w:r>
      <w:r w:rsidRPr="004808B9">
        <w:rPr>
          <w:rFonts w:ascii="Palatino Linotype" w:hAnsi="Palatino Linotype" w:cs="Palatino Linotype"/>
          <w:sz w:val="24"/>
          <w:szCs w:val="24"/>
        </w:rPr>
        <w:t xml:space="preserve"> és adatgyűjtemények használata</w:t>
      </w:r>
    </w:p>
    <w:p w:rsidR="007754EC" w:rsidRPr="004808B9" w:rsidRDefault="007754EC" w:rsidP="009D1459">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adott gépjármű villamos hálózatának beazonosítása a villamos kapcsolási </w:t>
      </w:r>
      <w:r>
        <w:rPr>
          <w:rFonts w:ascii="Palatino Linotype" w:hAnsi="Palatino Linotype" w:cs="Palatino Linotype"/>
          <w:sz w:val="24"/>
          <w:szCs w:val="24"/>
        </w:rPr>
        <w:t>Rajz</w:t>
      </w:r>
      <w:r w:rsidRPr="004808B9">
        <w:rPr>
          <w:rFonts w:ascii="Palatino Linotype" w:hAnsi="Palatino Linotype" w:cs="Palatino Linotype"/>
          <w:sz w:val="24"/>
          <w:szCs w:val="24"/>
        </w:rPr>
        <w:t>a alapján</w:t>
      </w:r>
    </w:p>
    <w:p w:rsidR="007754EC" w:rsidRPr="004808B9" w:rsidRDefault="007754EC" w:rsidP="009D1459">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villamos szerkezeti egységek azonosítása</w:t>
      </w:r>
    </w:p>
    <w:p w:rsidR="007754EC" w:rsidRPr="004808B9" w:rsidRDefault="007754EC" w:rsidP="009D1459">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villamos hálózat csatlakozóponti azonosítása Autodata dokumentáció alapján</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Járműjavítási utasítások kezelése</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járműjavítási, beállítási utasítások kezelése, értelmezése</w:t>
      </w:r>
    </w:p>
    <w:p w:rsidR="007754EC" w:rsidRPr="004808B9" w:rsidRDefault="007754EC" w:rsidP="009D1459">
      <w:pPr>
        <w:spacing w:after="0" w:line="240" w:lineRule="auto"/>
        <w:ind w:left="1134" w:hanging="425"/>
        <w:jc w:val="both"/>
        <w:rPr>
          <w:rFonts w:ascii="Palatino Linotype" w:hAnsi="Palatino Linotype" w:cs="Palatino Linotype"/>
          <w:sz w:val="24"/>
          <w:szCs w:val="24"/>
        </w:rPr>
      </w:pPr>
      <w:r w:rsidRPr="004808B9">
        <w:rPr>
          <w:rFonts w:ascii="Palatino Linotype" w:hAnsi="Palatino Linotype" w:cs="Palatino Linotype"/>
          <w:sz w:val="24"/>
          <w:szCs w:val="24"/>
        </w:rPr>
        <w:t>Futómű- járműkerék és gumiabroncs adatbázisok kezelése</w:t>
      </w:r>
    </w:p>
    <w:p w:rsidR="007754EC" w:rsidRPr="004808B9" w:rsidRDefault="007754EC" w:rsidP="009D1459">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futómű adatok azonosítása</w:t>
      </w:r>
    </w:p>
    <w:p w:rsidR="007754EC" w:rsidRPr="004808B9" w:rsidRDefault="007754EC" w:rsidP="009D1459">
      <w:pPr>
        <w:spacing w:after="0" w:line="240" w:lineRule="auto"/>
        <w:ind w:left="1134"/>
        <w:jc w:val="both"/>
        <w:rPr>
          <w:rFonts w:ascii="Palatino Linotype" w:hAnsi="Palatino Linotype" w:cs="Palatino Linotype"/>
          <w:sz w:val="24"/>
          <w:szCs w:val="24"/>
        </w:rPr>
      </w:pPr>
      <w:r w:rsidRPr="004808B9">
        <w:rPr>
          <w:rFonts w:ascii="Palatino Linotype" w:hAnsi="Palatino Linotype" w:cs="Palatino Linotype"/>
          <w:sz w:val="24"/>
          <w:szCs w:val="24"/>
        </w:rPr>
        <w:t>adott típusra előírt kerékpánt és gumiabroncs azonosítása, kiválasztása</w:t>
      </w:r>
    </w:p>
    <w:p w:rsidR="007754EC" w:rsidRPr="004808B9" w:rsidRDefault="007754EC" w:rsidP="009D1459">
      <w:pPr>
        <w:spacing w:after="0" w:line="240" w:lineRule="auto"/>
        <w:ind w:firstLine="567"/>
        <w:jc w:val="both"/>
        <w:rPr>
          <w:rFonts w:ascii="Palatino Linotype" w:hAnsi="Palatino Linotype" w:cs="Palatino Linotype"/>
          <w:sz w:val="24"/>
          <w:szCs w:val="24"/>
        </w:rPr>
      </w:pPr>
      <w:r w:rsidRPr="004808B9">
        <w:rPr>
          <w:rFonts w:ascii="Palatino Linotype" w:hAnsi="Palatino Linotype" w:cs="Palatino Linotype"/>
          <w:sz w:val="24"/>
          <w:szCs w:val="24"/>
        </w:rPr>
        <w:t>Gépjármű kárfelvételi, biztosítási és értékesítési dokumentációi</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biztosítási, kárfelvételi dokumentáció kezelése (Audatex)</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értékesítési dokumentáció (Eurotax)</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használt gépjárművek állapotlapjai</w:t>
      </w:r>
    </w:p>
    <w:p w:rsidR="007754EC" w:rsidRPr="004808B9" w:rsidRDefault="007754EC" w:rsidP="009D1459">
      <w:pPr>
        <w:spacing w:after="0" w:line="240" w:lineRule="auto"/>
        <w:ind w:firstLine="567"/>
        <w:jc w:val="both"/>
        <w:rPr>
          <w:rFonts w:ascii="Palatino Linotype" w:hAnsi="Palatino Linotype" w:cs="Palatino Linotype"/>
          <w:sz w:val="24"/>
          <w:szCs w:val="24"/>
        </w:rPr>
      </w:pPr>
      <w:r w:rsidRPr="004808B9">
        <w:rPr>
          <w:rFonts w:ascii="Palatino Linotype" w:hAnsi="Palatino Linotype" w:cs="Palatino Linotype"/>
          <w:sz w:val="24"/>
          <w:szCs w:val="24"/>
        </w:rPr>
        <w:t>A gépjármű és fődarabjainak bontási technológiájának dokumentációi</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 tulajdonjog ellenőrzése </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a gépjármű okmányainak ellenőrzése</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bontási szerződés</w:t>
      </w:r>
    </w:p>
    <w:p w:rsidR="007754EC" w:rsidRPr="004808B9" w:rsidRDefault="007754EC" w:rsidP="009D1459">
      <w:pPr>
        <w:spacing w:after="0" w:line="240" w:lineRule="auto"/>
        <w:ind w:left="720" w:firstLine="414"/>
        <w:jc w:val="both"/>
        <w:rPr>
          <w:rFonts w:ascii="Palatino Linotype" w:hAnsi="Palatino Linotype" w:cs="Palatino Linotype"/>
          <w:sz w:val="24"/>
          <w:szCs w:val="24"/>
        </w:rPr>
      </w:pPr>
      <w:r w:rsidRPr="004808B9">
        <w:rPr>
          <w:rFonts w:ascii="Palatino Linotype" w:hAnsi="Palatino Linotype" w:cs="Palatino Linotype"/>
          <w:sz w:val="24"/>
          <w:szCs w:val="24"/>
        </w:rPr>
        <w:t>a hatóságok felé tett intézkedések</w:t>
      </w:r>
    </w:p>
    <w:p w:rsidR="007754EC" w:rsidRPr="004808B9" w:rsidRDefault="007754EC" w:rsidP="009D1459">
      <w:pPr>
        <w:spacing w:after="0" w:line="240" w:lineRule="auto"/>
        <w:ind w:left="720" w:firstLine="414"/>
        <w:jc w:val="both"/>
        <w:rPr>
          <w:rFonts w:ascii="Palatino Linotype" w:hAnsi="Palatino Linotype" w:cs="Palatino Linotype"/>
          <w:b/>
          <w:bCs/>
          <w:sz w:val="24"/>
          <w:szCs w:val="24"/>
        </w:rPr>
      </w:pPr>
      <w:r w:rsidRPr="004808B9">
        <w:rPr>
          <w:rFonts w:ascii="Palatino Linotype" w:hAnsi="Palatino Linotype" w:cs="Palatino Linotype"/>
          <w:sz w:val="24"/>
          <w:szCs w:val="24"/>
        </w:rPr>
        <w:t>veszélyes anyagok kezelése, adminisztrációja</w:t>
      </w:r>
    </w:p>
    <w:p w:rsidR="007754EC" w:rsidRPr="004808B9" w:rsidRDefault="007754EC" w:rsidP="009D1459">
      <w:pPr>
        <w:spacing w:after="0" w:line="240" w:lineRule="auto"/>
        <w:ind w:firstLine="567"/>
        <w:jc w:val="both"/>
        <w:rPr>
          <w:rFonts w:ascii="Palatino Linotype" w:hAnsi="Palatino Linotype" w:cs="Palatino Linotype"/>
          <w:sz w:val="24"/>
          <w:szCs w:val="24"/>
        </w:rPr>
      </w:pPr>
      <w:r w:rsidRPr="004808B9">
        <w:rPr>
          <w:rFonts w:ascii="Palatino Linotype" w:hAnsi="Palatino Linotype" w:cs="Palatino Linotype"/>
          <w:sz w:val="24"/>
          <w:szCs w:val="24"/>
        </w:rPr>
        <w:t>A jármű javításával kapcsolatos dokumentumok</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jármű átvétele</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munkafelvételi adatlap kitöltése</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árajánlat készítése</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szervizkönyv vezetése</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számlakészítés</w:t>
      </w:r>
      <w:r w:rsidRPr="004808B9">
        <w:rPr>
          <w:rFonts w:ascii="Palatino Linotype" w:hAnsi="Palatino Linotype" w:cs="Palatino Linotype"/>
          <w:sz w:val="24"/>
          <w:szCs w:val="24"/>
        </w:rPr>
        <w:tab/>
      </w:r>
    </w:p>
    <w:p w:rsidR="007754EC" w:rsidRPr="004808B9" w:rsidRDefault="007754EC" w:rsidP="00913F39">
      <w:pPr>
        <w:spacing w:after="0" w:line="240" w:lineRule="auto"/>
        <w:ind w:firstLine="54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Ápolási és szervizműveletek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40 óra/ 40 óra</w:t>
      </w:r>
    </w:p>
    <w:p w:rsidR="007754EC" w:rsidRPr="004808B9" w:rsidRDefault="007754EC" w:rsidP="009D1459">
      <w:pPr>
        <w:spacing w:after="0" w:line="240" w:lineRule="auto"/>
        <w:ind w:firstLine="567"/>
        <w:jc w:val="both"/>
        <w:rPr>
          <w:rFonts w:ascii="Palatino Linotype" w:hAnsi="Palatino Linotype" w:cs="Palatino Linotype"/>
          <w:sz w:val="24"/>
          <w:szCs w:val="24"/>
        </w:rPr>
      </w:pPr>
      <w:r w:rsidRPr="004808B9">
        <w:rPr>
          <w:rFonts w:ascii="Palatino Linotype" w:hAnsi="Palatino Linotype" w:cs="Palatino Linotype"/>
          <w:sz w:val="24"/>
          <w:szCs w:val="24"/>
        </w:rPr>
        <w:tab/>
        <w:t>Ápolási műveletek</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alsómosás</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felsőmosás</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motormosás</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belső kárpittisztítás</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kenési műveletek</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különféle szintellenőrzések és utántöltések</w:t>
      </w:r>
    </w:p>
    <w:p w:rsidR="007754EC" w:rsidRPr="004808B9" w:rsidRDefault="007754EC" w:rsidP="009D1459">
      <w:pPr>
        <w:spacing w:after="0" w:line="240" w:lineRule="auto"/>
        <w:ind w:left="720" w:firstLine="567"/>
        <w:jc w:val="both"/>
        <w:rPr>
          <w:rFonts w:ascii="Palatino Linotype" w:hAnsi="Palatino Linotype" w:cs="Palatino Linotype"/>
          <w:sz w:val="24"/>
          <w:szCs w:val="24"/>
        </w:rPr>
      </w:pPr>
      <w:r w:rsidRPr="004808B9">
        <w:rPr>
          <w:rFonts w:ascii="Palatino Linotype" w:hAnsi="Palatino Linotype" w:cs="Palatino Linotype"/>
          <w:sz w:val="24"/>
          <w:szCs w:val="24"/>
        </w:rPr>
        <w:t>különböző folyadékok és tulajdonságaik</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Szervizműveletek</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„0” revízió</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garanciális felülvizsgálatok,</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időszakos karbantartási vizsgálatok</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garancián túli vizsgálatok</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esetenkénti felülvizsgálatok</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rendszeres felülvizsgálatok</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napi gondozás, vagy vizsgálat</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szemleműveletek</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Karbantartási ütemterv</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gyártmányi előírások (kisszerviz – nagyszerviz)</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főellenőrzés</w:t>
      </w:r>
    </w:p>
    <w:p w:rsidR="007754EC" w:rsidRPr="004808B9" w:rsidRDefault="007754EC" w:rsidP="009D1459">
      <w:pPr>
        <w:spacing w:after="0" w:line="240" w:lineRule="auto"/>
        <w:ind w:left="1440" w:firstLine="709"/>
        <w:jc w:val="both"/>
        <w:rPr>
          <w:rFonts w:ascii="Palatino Linotype" w:hAnsi="Palatino Linotype" w:cs="Palatino Linotype"/>
          <w:sz w:val="24"/>
          <w:szCs w:val="24"/>
        </w:rPr>
      </w:pPr>
      <w:r w:rsidRPr="004808B9">
        <w:rPr>
          <w:rFonts w:ascii="Palatino Linotype" w:hAnsi="Palatino Linotype" w:cs="Palatino Linotype"/>
          <w:sz w:val="24"/>
          <w:szCs w:val="24"/>
        </w:rPr>
        <w:t>jármű - a földön</w:t>
      </w:r>
    </w:p>
    <w:p w:rsidR="007754EC" w:rsidRPr="004808B9" w:rsidRDefault="007754EC" w:rsidP="009D1459">
      <w:pPr>
        <w:spacing w:after="0" w:line="240" w:lineRule="auto"/>
        <w:ind w:left="1440" w:firstLine="709"/>
        <w:jc w:val="both"/>
        <w:rPr>
          <w:rFonts w:ascii="Palatino Linotype" w:hAnsi="Palatino Linotype" w:cs="Palatino Linotype"/>
          <w:sz w:val="24"/>
          <w:szCs w:val="24"/>
        </w:rPr>
      </w:pPr>
      <w:r w:rsidRPr="004808B9">
        <w:rPr>
          <w:rFonts w:ascii="Palatino Linotype" w:hAnsi="Palatino Linotype" w:cs="Palatino Linotype"/>
          <w:sz w:val="24"/>
          <w:szCs w:val="24"/>
        </w:rPr>
        <w:t>jármű – teljesen felemelve</w:t>
      </w:r>
    </w:p>
    <w:p w:rsidR="007754EC" w:rsidRPr="004808B9" w:rsidRDefault="007754EC" w:rsidP="009D1459">
      <w:pPr>
        <w:spacing w:after="0" w:line="240" w:lineRule="auto"/>
        <w:ind w:left="1440" w:firstLine="709"/>
        <w:jc w:val="both"/>
        <w:rPr>
          <w:rFonts w:ascii="Palatino Linotype" w:hAnsi="Palatino Linotype" w:cs="Palatino Linotype"/>
          <w:sz w:val="24"/>
          <w:szCs w:val="24"/>
        </w:rPr>
      </w:pPr>
      <w:r w:rsidRPr="004808B9">
        <w:rPr>
          <w:rFonts w:ascii="Palatino Linotype" w:hAnsi="Palatino Linotype" w:cs="Palatino Linotype"/>
          <w:sz w:val="24"/>
          <w:szCs w:val="24"/>
        </w:rPr>
        <w:t>jármű – félig felemelve</w:t>
      </w:r>
    </w:p>
    <w:p w:rsidR="007754EC" w:rsidRPr="004808B9" w:rsidRDefault="007754EC" w:rsidP="009D1459">
      <w:pPr>
        <w:spacing w:after="0" w:line="240" w:lineRule="auto"/>
        <w:ind w:left="1440" w:firstLine="709"/>
        <w:jc w:val="both"/>
        <w:rPr>
          <w:rFonts w:ascii="Palatino Linotype" w:hAnsi="Palatino Linotype" w:cs="Palatino Linotype"/>
          <w:sz w:val="24"/>
          <w:szCs w:val="24"/>
        </w:rPr>
      </w:pPr>
      <w:r w:rsidRPr="004808B9">
        <w:rPr>
          <w:rFonts w:ascii="Palatino Linotype" w:hAnsi="Palatino Linotype" w:cs="Palatino Linotype"/>
          <w:sz w:val="24"/>
          <w:szCs w:val="24"/>
        </w:rPr>
        <w:t>műveletek a motortérben</w:t>
      </w:r>
    </w:p>
    <w:p w:rsidR="007754EC" w:rsidRPr="004808B9" w:rsidRDefault="007754EC" w:rsidP="009D1459">
      <w:pPr>
        <w:spacing w:after="0" w:line="240" w:lineRule="auto"/>
        <w:ind w:left="1440" w:firstLine="709"/>
        <w:jc w:val="both"/>
        <w:rPr>
          <w:rFonts w:ascii="Palatino Linotype" w:hAnsi="Palatino Linotype" w:cs="Palatino Linotype"/>
          <w:sz w:val="24"/>
          <w:szCs w:val="24"/>
        </w:rPr>
      </w:pPr>
      <w:r w:rsidRPr="004808B9">
        <w:rPr>
          <w:rFonts w:ascii="Palatino Linotype" w:hAnsi="Palatino Linotype" w:cs="Palatino Linotype"/>
          <w:sz w:val="24"/>
          <w:szCs w:val="24"/>
        </w:rPr>
        <w:t>utolsó tételek ellenőrzése</w:t>
      </w:r>
    </w:p>
    <w:p w:rsidR="007754EC" w:rsidRPr="004808B9" w:rsidRDefault="007754EC" w:rsidP="009D1459">
      <w:pPr>
        <w:spacing w:after="0" w:line="240" w:lineRule="auto"/>
        <w:ind w:left="1440"/>
        <w:jc w:val="both"/>
        <w:rPr>
          <w:rFonts w:ascii="Palatino Linotype" w:hAnsi="Palatino Linotype" w:cs="Palatino Linotype"/>
          <w:sz w:val="24"/>
          <w:szCs w:val="24"/>
        </w:rPr>
      </w:pPr>
      <w:r w:rsidRPr="004808B9">
        <w:rPr>
          <w:rFonts w:ascii="Palatino Linotype" w:hAnsi="Palatino Linotype" w:cs="Palatino Linotype"/>
          <w:sz w:val="24"/>
          <w:szCs w:val="24"/>
        </w:rPr>
        <w:t>a jármű forgalombiztonsági ellenőrzése</w:t>
      </w:r>
    </w:p>
    <w:p w:rsidR="007754EC" w:rsidRPr="004808B9" w:rsidRDefault="007754EC" w:rsidP="009D1459">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tevékenység: ellenőrzés, szakvéleményezés, beállítás, feltöltés, kenés és csere</w:t>
      </w:r>
    </w:p>
    <w:p w:rsidR="007754EC" w:rsidRPr="004808B9" w:rsidRDefault="007754EC" w:rsidP="009D1459">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vezérmű fogazottszíj vagy vezérműlánc csereperiódusa</w:t>
      </w:r>
    </w:p>
    <w:p w:rsidR="007754EC" w:rsidRPr="004808B9" w:rsidRDefault="007754EC" w:rsidP="009D1459">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karbantartási illusztrációk</w:t>
      </w:r>
    </w:p>
    <w:p w:rsidR="007754EC" w:rsidRPr="004808B9" w:rsidRDefault="007754EC" w:rsidP="009D1459">
      <w:pPr>
        <w:spacing w:after="0" w:line="240" w:lineRule="auto"/>
        <w:ind w:left="1440"/>
        <w:jc w:val="both"/>
        <w:rPr>
          <w:rFonts w:ascii="Palatino Linotype" w:hAnsi="Palatino Linotype" w:cs="Palatino Linotype"/>
          <w:sz w:val="24"/>
          <w:szCs w:val="24"/>
        </w:rPr>
      </w:pPr>
      <w:r w:rsidRPr="004808B9">
        <w:rPr>
          <w:rFonts w:ascii="Palatino Linotype" w:hAnsi="Palatino Linotype" w:cs="Palatino Linotype"/>
          <w:sz w:val="24"/>
          <w:szCs w:val="24"/>
        </w:rPr>
        <w:t>leeresztő- és feltöltőhelyek</w:t>
      </w:r>
    </w:p>
    <w:p w:rsidR="007754EC" w:rsidRPr="004808B9" w:rsidRDefault="007754EC" w:rsidP="009D1459">
      <w:pPr>
        <w:spacing w:after="0" w:line="240" w:lineRule="auto"/>
        <w:ind w:left="1440"/>
        <w:jc w:val="both"/>
        <w:rPr>
          <w:rFonts w:ascii="Palatino Linotype" w:hAnsi="Palatino Linotype" w:cs="Palatino Linotype"/>
          <w:sz w:val="24"/>
          <w:szCs w:val="24"/>
        </w:rPr>
      </w:pPr>
      <w:r w:rsidRPr="004808B9">
        <w:rPr>
          <w:rFonts w:ascii="Palatino Linotype" w:hAnsi="Palatino Linotype" w:cs="Palatino Linotype"/>
          <w:sz w:val="24"/>
          <w:szCs w:val="24"/>
        </w:rPr>
        <w:t>emelési pontok</w:t>
      </w:r>
    </w:p>
    <w:p w:rsidR="007754EC" w:rsidRPr="004808B9" w:rsidRDefault="007754EC" w:rsidP="009D1459">
      <w:pPr>
        <w:spacing w:after="0" w:line="240" w:lineRule="auto"/>
        <w:ind w:left="1440"/>
        <w:jc w:val="both"/>
        <w:rPr>
          <w:rFonts w:ascii="Palatino Linotype" w:hAnsi="Palatino Linotype" w:cs="Palatino Linotype"/>
          <w:sz w:val="24"/>
          <w:szCs w:val="24"/>
        </w:rPr>
      </w:pPr>
      <w:r w:rsidRPr="004808B9">
        <w:rPr>
          <w:rFonts w:ascii="Palatino Linotype" w:hAnsi="Palatino Linotype" w:cs="Palatino Linotype"/>
          <w:sz w:val="24"/>
          <w:szCs w:val="24"/>
        </w:rPr>
        <w:t>szíjvezetés</w:t>
      </w:r>
    </w:p>
    <w:p w:rsidR="007754EC" w:rsidRPr="004808B9" w:rsidRDefault="007754EC" w:rsidP="009D1459">
      <w:pPr>
        <w:spacing w:after="0" w:line="240" w:lineRule="auto"/>
        <w:ind w:left="1440"/>
        <w:jc w:val="both"/>
        <w:rPr>
          <w:rFonts w:ascii="Palatino Linotype" w:hAnsi="Palatino Linotype" w:cs="Palatino Linotype"/>
          <w:sz w:val="24"/>
          <w:szCs w:val="24"/>
        </w:rPr>
      </w:pPr>
      <w:r w:rsidRPr="004808B9">
        <w:rPr>
          <w:rFonts w:ascii="Palatino Linotype" w:hAnsi="Palatino Linotype" w:cs="Palatino Linotype"/>
          <w:sz w:val="24"/>
          <w:szCs w:val="24"/>
        </w:rPr>
        <w:t>utastér szűrő</w:t>
      </w:r>
    </w:p>
    <w:p w:rsidR="007754EC" w:rsidRPr="004808B9" w:rsidRDefault="007754EC" w:rsidP="009D1459">
      <w:pPr>
        <w:spacing w:after="0" w:line="240" w:lineRule="auto"/>
        <w:ind w:left="1440"/>
        <w:jc w:val="both"/>
        <w:rPr>
          <w:rFonts w:ascii="Palatino Linotype" w:hAnsi="Palatino Linotype" w:cs="Palatino Linotype"/>
          <w:sz w:val="24"/>
          <w:szCs w:val="24"/>
        </w:rPr>
      </w:pPr>
      <w:r w:rsidRPr="004808B9">
        <w:rPr>
          <w:rFonts w:ascii="Palatino Linotype" w:hAnsi="Palatino Linotype" w:cs="Palatino Linotype"/>
          <w:sz w:val="24"/>
          <w:szCs w:val="24"/>
        </w:rPr>
        <w:t>a légkondicionáló berendezés szervizcsatlakozásai</w:t>
      </w:r>
    </w:p>
    <w:p w:rsidR="007754EC" w:rsidRPr="004808B9" w:rsidRDefault="007754EC" w:rsidP="009D1459">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kiegészítő karbantartási pozíciók</w:t>
      </w:r>
    </w:p>
    <w:p w:rsidR="007754EC" w:rsidRPr="004808B9" w:rsidRDefault="007754EC" w:rsidP="009D1459">
      <w:pPr>
        <w:spacing w:after="0" w:line="240" w:lineRule="auto"/>
        <w:ind w:left="1440"/>
        <w:jc w:val="both"/>
        <w:rPr>
          <w:rFonts w:ascii="Palatino Linotype" w:hAnsi="Palatino Linotype" w:cs="Palatino Linotype"/>
          <w:sz w:val="24"/>
          <w:szCs w:val="24"/>
        </w:rPr>
      </w:pPr>
      <w:r w:rsidRPr="004808B9">
        <w:rPr>
          <w:rFonts w:ascii="Palatino Linotype" w:hAnsi="Palatino Linotype" w:cs="Palatino Linotype"/>
          <w:sz w:val="24"/>
          <w:szCs w:val="24"/>
        </w:rPr>
        <w:t>x km-enként vagy y havonta</w:t>
      </w:r>
    </w:p>
    <w:p w:rsidR="007754EC" w:rsidRPr="004808B9" w:rsidRDefault="007754EC" w:rsidP="009D1459">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karbantartás jelző visszaállítása</w:t>
      </w:r>
    </w:p>
    <w:p w:rsidR="007754EC" w:rsidRPr="004808B9" w:rsidRDefault="007754EC" w:rsidP="009D1459">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akkumulátor lekötésének és csatlakoztatásának előírásai</w:t>
      </w:r>
    </w:p>
    <w:p w:rsidR="007754EC" w:rsidRPr="004808B9" w:rsidRDefault="007754EC" w:rsidP="009D1459">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elektromos rögzítőfék</w:t>
      </w:r>
    </w:p>
    <w:p w:rsidR="007754EC" w:rsidRPr="004808B9" w:rsidRDefault="007754EC" w:rsidP="009D1459">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abroncsméretek és nyomásértékek</w:t>
      </w:r>
    </w:p>
    <w:p w:rsidR="007754EC" w:rsidRPr="004808B9" w:rsidRDefault="007754EC" w:rsidP="009D1459">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gumiabroncsnyomás ellenőrző rendszer</w:t>
      </w:r>
    </w:p>
    <w:p w:rsidR="007754EC" w:rsidRPr="004808B9" w:rsidRDefault="007754EC" w:rsidP="00FE4E06">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kulcsok programozása, illesztése</w:t>
      </w:r>
    </w:p>
    <w:p w:rsidR="007754EC" w:rsidRPr="004808B9" w:rsidRDefault="007754EC" w:rsidP="00913F39">
      <w:pPr>
        <w:spacing w:after="0" w:line="240" w:lineRule="auto"/>
        <w:ind w:firstLine="54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190" w:hanging="623"/>
        <w:rPr>
          <w:rFonts w:ascii="Palatino Linotype" w:hAnsi="Palatino Linotype" w:cs="Palatino Linotype"/>
          <w:b/>
          <w:bCs/>
          <w:sz w:val="24"/>
          <w:szCs w:val="24"/>
        </w:rPr>
      </w:pPr>
      <w:r w:rsidRPr="004808B9">
        <w:rPr>
          <w:rFonts w:ascii="Palatino Linotype" w:hAnsi="Palatino Linotype" w:cs="Palatino Linotype"/>
          <w:b/>
          <w:bCs/>
          <w:sz w:val="24"/>
          <w:szCs w:val="24"/>
        </w:rPr>
        <w:t>Gépkocsi</w:t>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vizsgálati műveletek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72 óra/ 72 óra</w:t>
      </w:r>
    </w:p>
    <w:p w:rsidR="007754EC" w:rsidRPr="004808B9" w:rsidRDefault="007754EC" w:rsidP="009D1459">
      <w:pPr>
        <w:spacing w:after="0" w:line="240" w:lineRule="auto"/>
        <w:ind w:firstLine="709"/>
        <w:rPr>
          <w:rFonts w:ascii="Palatino Linotype" w:hAnsi="Palatino Linotype" w:cs="Palatino Linotype"/>
          <w:sz w:val="24"/>
          <w:szCs w:val="24"/>
        </w:rPr>
      </w:pPr>
      <w:r w:rsidRPr="004808B9">
        <w:rPr>
          <w:rFonts w:ascii="Palatino Linotype" w:hAnsi="Palatino Linotype" w:cs="Palatino Linotype"/>
          <w:sz w:val="24"/>
          <w:szCs w:val="24"/>
        </w:rPr>
        <w:t>Hatósági felülvizsgálat</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Rendeletek, előírások, szabályzatok, utasítások</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5/1990. (IV.12.) KÖHÉM rendelet a közúti járművek műszaki megvizsgálásáról (és módosításai)</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6/1990. (IV.12.) KÖHÉM rendelet a közúti járművek forgalomba helyezésének és forgalomban tartásának műszaki feltételeiről (és módosításai)</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egyéb előírások </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Forgalmi engedély</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Fogalom</w:t>
      </w:r>
      <w:r>
        <w:rPr>
          <w:rFonts w:ascii="Palatino Linotype" w:hAnsi="Palatino Linotype" w:cs="Palatino Linotype"/>
          <w:sz w:val="24"/>
          <w:szCs w:val="24"/>
        </w:rPr>
        <w:t xml:space="preserve"> </w:t>
      </w:r>
      <w:r w:rsidRPr="004808B9">
        <w:rPr>
          <w:rFonts w:ascii="Palatino Linotype" w:hAnsi="Palatino Linotype" w:cs="Palatino Linotype"/>
          <w:sz w:val="24"/>
          <w:szCs w:val="24"/>
        </w:rPr>
        <w:t>meghatározások</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járműkategóriák</w:t>
      </w:r>
    </w:p>
    <w:p w:rsidR="007754EC" w:rsidRPr="004808B9" w:rsidRDefault="007754EC" w:rsidP="009D1459">
      <w:pPr>
        <w:spacing w:after="0" w:line="240" w:lineRule="auto"/>
        <w:ind w:left="720" w:firstLine="709"/>
        <w:jc w:val="both"/>
        <w:rPr>
          <w:rFonts w:ascii="Palatino Linotype" w:hAnsi="Palatino Linotype" w:cs="Palatino Linotype"/>
          <w:sz w:val="24"/>
          <w:szCs w:val="24"/>
        </w:rPr>
      </w:pPr>
      <w:r w:rsidRPr="004808B9">
        <w:rPr>
          <w:rFonts w:ascii="Palatino Linotype" w:hAnsi="Palatino Linotype" w:cs="Palatino Linotype"/>
          <w:sz w:val="24"/>
          <w:szCs w:val="24"/>
        </w:rPr>
        <w:t>műszaki jellemzők</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Típusbizonyítvány</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Járművek összeépítése</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Gépjárművek és ezek pótkocsijára vonatkozó egyedi műszaki vizsgálatok</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Időszakos vizsgálat, érvényességi idő</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Járműalkatrészek, tartozékok jóváhagyása</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A forgalomba helyezés előtti és az időszakos vizsgálat általános technológiája</w:t>
      </w:r>
    </w:p>
    <w:p w:rsidR="007754EC" w:rsidRPr="004808B9" w:rsidRDefault="007754EC" w:rsidP="00172738">
      <w:pPr>
        <w:spacing w:after="0" w:line="240" w:lineRule="auto"/>
        <w:ind w:left="709"/>
        <w:jc w:val="both"/>
        <w:rPr>
          <w:rFonts w:ascii="Palatino Linotype" w:hAnsi="Palatino Linotype" w:cs="Palatino Linotype"/>
          <w:sz w:val="24"/>
          <w:szCs w:val="24"/>
        </w:rPr>
      </w:pPr>
      <w:r w:rsidRPr="004808B9">
        <w:rPr>
          <w:rFonts w:ascii="Palatino Linotype" w:hAnsi="Palatino Linotype" w:cs="Palatino Linotype"/>
          <w:sz w:val="24"/>
          <w:szCs w:val="24"/>
        </w:rPr>
        <w:t>Az általános technológia vizsgálati tárgya, köre, az alkalmazott követelmények, eszközök és módszerek</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Minősítés</w:t>
      </w:r>
    </w:p>
    <w:p w:rsidR="007754EC" w:rsidRPr="004808B9" w:rsidRDefault="007754EC" w:rsidP="009D1459">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Egyes járművizsgálatok részletes technológiai műveletei</w:t>
      </w:r>
    </w:p>
    <w:p w:rsidR="007754EC" w:rsidRPr="004808B9" w:rsidRDefault="007754EC" w:rsidP="00172738">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 fékberendezés görgős fékerőmérő próbapadon történő vizsgálata</w:t>
      </w:r>
    </w:p>
    <w:p w:rsidR="007754EC" w:rsidRPr="004808B9" w:rsidRDefault="007754EC" w:rsidP="00172738">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 gépjármű fényszóró ellenőrzésének művelete</w:t>
      </w:r>
    </w:p>
    <w:p w:rsidR="007754EC" w:rsidRPr="004808B9" w:rsidRDefault="007754EC" w:rsidP="00172738">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 gépkocsik lengéscsillapítás vizsgálatának technológiai műveletei</w:t>
      </w:r>
    </w:p>
    <w:p w:rsidR="007754EC" w:rsidRPr="004808B9" w:rsidRDefault="007754EC" w:rsidP="00172738">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 gépkocsi szélvédőjének és ablakainak fényáteresztő képessége vizsgálatának technológiai műveletei</w:t>
      </w:r>
    </w:p>
    <w:p w:rsidR="007754EC" w:rsidRPr="004808B9" w:rsidRDefault="007754EC" w:rsidP="00172738">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a gépkocsi kipufogógáz szennyezőanyag-tartalmának vizsgálata</w:t>
      </w:r>
    </w:p>
    <w:p w:rsidR="007754EC" w:rsidRPr="004808B9" w:rsidRDefault="007754EC" w:rsidP="00172738">
      <w:pPr>
        <w:spacing w:after="0" w:line="240" w:lineRule="auto"/>
        <w:ind w:left="1440"/>
        <w:jc w:val="both"/>
        <w:rPr>
          <w:rFonts w:ascii="Palatino Linotype" w:hAnsi="Palatino Linotype" w:cs="Palatino Linotype"/>
          <w:sz w:val="24"/>
          <w:szCs w:val="24"/>
        </w:rPr>
      </w:pPr>
      <w:r w:rsidRPr="004808B9">
        <w:rPr>
          <w:rFonts w:ascii="Palatino Linotype" w:hAnsi="Palatino Linotype" w:cs="Palatino Linotype"/>
          <w:sz w:val="24"/>
          <w:szCs w:val="24"/>
        </w:rPr>
        <w:t>Otto-motoros gépkocsik kipufogógáz szennyezőanyag-tartalom mérése</w:t>
      </w:r>
    </w:p>
    <w:p w:rsidR="007754EC" w:rsidRPr="004808B9" w:rsidRDefault="007754EC" w:rsidP="00172738">
      <w:pPr>
        <w:spacing w:after="0" w:line="240" w:lineRule="auto"/>
        <w:ind w:left="1440"/>
        <w:jc w:val="both"/>
        <w:rPr>
          <w:rFonts w:ascii="Palatino Linotype" w:hAnsi="Palatino Linotype" w:cs="Palatino Linotype"/>
          <w:sz w:val="24"/>
          <w:szCs w:val="24"/>
        </w:rPr>
      </w:pPr>
      <w:r w:rsidRPr="004808B9">
        <w:rPr>
          <w:rFonts w:ascii="Palatino Linotype" w:hAnsi="Palatino Linotype" w:cs="Palatino Linotype"/>
          <w:sz w:val="24"/>
          <w:szCs w:val="24"/>
        </w:rPr>
        <w:t>a dízelmotoros gépkocsik füstkibocsátás mérése</w:t>
      </w:r>
    </w:p>
    <w:p w:rsidR="007754EC" w:rsidRPr="004808B9" w:rsidRDefault="007754EC" w:rsidP="00172738">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közeltéri zajszintmérés</w:t>
      </w:r>
    </w:p>
    <w:p w:rsidR="007754EC" w:rsidRPr="004808B9" w:rsidRDefault="007754EC" w:rsidP="00172738">
      <w:pPr>
        <w:spacing w:after="0" w:line="240" w:lineRule="auto"/>
        <w:ind w:left="720"/>
        <w:jc w:val="both"/>
        <w:rPr>
          <w:rFonts w:ascii="Palatino Linotype" w:hAnsi="Palatino Linotype" w:cs="Palatino Linotype"/>
          <w:sz w:val="24"/>
          <w:szCs w:val="24"/>
        </w:rPr>
      </w:pPr>
      <w:r w:rsidRPr="004808B9">
        <w:rPr>
          <w:rFonts w:ascii="Palatino Linotype" w:hAnsi="Palatino Linotype" w:cs="Palatino Linotype"/>
          <w:sz w:val="24"/>
          <w:szCs w:val="24"/>
        </w:rPr>
        <w:t>futómű holtjátékvizsgáló berendezés használata</w:t>
      </w:r>
    </w:p>
    <w:p w:rsidR="007754EC" w:rsidRPr="004808B9" w:rsidRDefault="007754EC" w:rsidP="00172738">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A TANÚSÍTVÁNY tartalma, kitöltése</w:t>
      </w:r>
    </w:p>
    <w:p w:rsidR="007754EC" w:rsidRPr="004808B9" w:rsidRDefault="007754EC" w:rsidP="00172738">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A Műszaki adatlap tartalma</w:t>
      </w:r>
    </w:p>
    <w:p w:rsidR="007754EC" w:rsidRPr="004808B9" w:rsidRDefault="007754EC" w:rsidP="00FE4E06">
      <w:pPr>
        <w:spacing w:after="0" w:line="240" w:lineRule="auto"/>
        <w:ind w:firstLine="709"/>
        <w:jc w:val="both"/>
        <w:rPr>
          <w:rFonts w:ascii="Palatino Linotype" w:hAnsi="Palatino Linotype" w:cs="Palatino Linotype"/>
          <w:sz w:val="24"/>
          <w:szCs w:val="24"/>
        </w:rPr>
      </w:pPr>
      <w:r w:rsidRPr="004808B9">
        <w:rPr>
          <w:rFonts w:ascii="Palatino Linotype" w:hAnsi="Palatino Linotype" w:cs="Palatino Linotype"/>
          <w:sz w:val="24"/>
          <w:szCs w:val="24"/>
        </w:rPr>
        <w:t>A gépjármű tanúsításának végrehajtása, gyakorlása</w:t>
      </w:r>
    </w:p>
    <w:p w:rsidR="007754EC" w:rsidRPr="004808B9" w:rsidRDefault="007754EC" w:rsidP="00913F39">
      <w:pPr>
        <w:spacing w:after="0" w:line="240" w:lineRule="auto"/>
        <w:rPr>
          <w:rFonts w:ascii="Palatino Linotype" w:hAnsi="Palatino Linotype" w:cs="Palatino Linotype"/>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056A62" w:rsidRDefault="007754EC" w:rsidP="00056A62">
      <w:pPr>
        <w:spacing w:after="0" w:line="240" w:lineRule="auto"/>
        <w:ind w:left="1418"/>
        <w:jc w:val="both"/>
        <w:rPr>
          <w:rFonts w:ascii="Palatino Linotype" w:hAnsi="Palatino Linotype" w:cs="Palatino Linotype"/>
          <w:sz w:val="24"/>
          <w:szCs w:val="24"/>
        </w:rPr>
      </w:pPr>
      <w:r w:rsidRPr="00056A62">
        <w:rPr>
          <w:rFonts w:ascii="Palatino Linotype" w:hAnsi="Palatino Linotype" w:cs="Palatino Linotype"/>
          <w:sz w:val="24"/>
          <w:szCs w:val="24"/>
        </w:rPr>
        <w:t>Tanműhely</w:t>
      </w:r>
    </w:p>
    <w:p w:rsidR="007754EC" w:rsidRPr="00056A62" w:rsidRDefault="007754EC" w:rsidP="00056A62">
      <w:pPr>
        <w:spacing w:after="0" w:line="240" w:lineRule="auto"/>
        <w:ind w:left="1418"/>
        <w:jc w:val="both"/>
        <w:rPr>
          <w:rFonts w:ascii="Palatino Linotype" w:hAnsi="Palatino Linotype" w:cs="Palatino Linotype"/>
          <w:sz w:val="24"/>
          <w:szCs w:val="24"/>
        </w:rPr>
      </w:pPr>
      <w:r w:rsidRPr="00056A62">
        <w:rPr>
          <w:rFonts w:ascii="Palatino Linotype" w:hAnsi="Palatino Linotype" w:cs="Palatino Linotype"/>
          <w:sz w:val="24"/>
          <w:szCs w:val="24"/>
        </w:rPr>
        <w:t>Kisüzemi termelőhely</w:t>
      </w:r>
    </w:p>
    <w:p w:rsidR="007754EC" w:rsidRDefault="007754EC" w:rsidP="00056A62">
      <w:pPr>
        <w:spacing w:after="0" w:line="240" w:lineRule="auto"/>
        <w:ind w:left="1418"/>
        <w:jc w:val="both"/>
        <w:rPr>
          <w:rFonts w:ascii="Palatino Linotype" w:hAnsi="Palatino Linotype" w:cs="Palatino Linotype"/>
          <w:sz w:val="24"/>
          <w:szCs w:val="24"/>
        </w:rPr>
      </w:pPr>
      <w:r w:rsidRPr="00056A62">
        <w:rPr>
          <w:rFonts w:ascii="Palatino Linotype" w:hAnsi="Palatino Linotype" w:cs="Palatino Linotype"/>
          <w:sz w:val="24"/>
          <w:szCs w:val="24"/>
        </w:rPr>
        <w:t>Nagyüzemi termelőhely</w:t>
      </w:r>
    </w:p>
    <w:p w:rsidR="007754EC" w:rsidRDefault="007754EC" w:rsidP="00056A62">
      <w:pPr>
        <w:spacing w:after="0" w:line="240" w:lineRule="auto"/>
        <w:ind w:left="1418"/>
        <w:jc w:val="both"/>
        <w:rPr>
          <w:rFonts w:ascii="Palatino Linotype" w:hAnsi="Palatino Linotype" w:cs="Palatino Linotype"/>
          <w:sz w:val="24"/>
          <w:szCs w:val="24"/>
        </w:rPr>
      </w:pPr>
    </w:p>
    <w:p w:rsidR="007754EC" w:rsidRDefault="007754EC" w:rsidP="00056A62">
      <w:pPr>
        <w:spacing w:after="0" w:line="240" w:lineRule="auto"/>
        <w:ind w:left="1418"/>
        <w:jc w:val="both"/>
        <w:rPr>
          <w:rFonts w:ascii="Palatino Linotype" w:hAnsi="Palatino Linotype" w:cs="Palatino Linotype"/>
          <w:sz w:val="24"/>
          <w:szCs w:val="24"/>
        </w:rPr>
      </w:pPr>
    </w:p>
    <w:p w:rsidR="007754EC" w:rsidRDefault="007754EC" w:rsidP="00056A62">
      <w:pPr>
        <w:spacing w:after="0" w:line="240" w:lineRule="auto"/>
        <w:ind w:left="1418"/>
        <w:jc w:val="both"/>
        <w:rPr>
          <w:rFonts w:ascii="Palatino Linotype" w:hAnsi="Palatino Linotype" w:cs="Palatino Linotype"/>
          <w:sz w:val="24"/>
          <w:szCs w:val="24"/>
        </w:rPr>
      </w:pPr>
    </w:p>
    <w:p w:rsidR="007754EC" w:rsidRDefault="007754EC" w:rsidP="00056A62">
      <w:pPr>
        <w:spacing w:after="0" w:line="240" w:lineRule="auto"/>
        <w:ind w:left="1418"/>
        <w:jc w:val="both"/>
        <w:rPr>
          <w:rFonts w:ascii="Palatino Linotype" w:hAnsi="Palatino Linotype" w:cs="Palatino Linotype"/>
          <w:sz w:val="24"/>
          <w:szCs w:val="24"/>
        </w:rPr>
      </w:pPr>
    </w:p>
    <w:p w:rsidR="007754EC" w:rsidRPr="00056A62" w:rsidRDefault="007754EC" w:rsidP="00056A62">
      <w:pPr>
        <w:spacing w:after="0" w:line="240" w:lineRule="auto"/>
        <w:ind w:left="1418"/>
        <w:jc w:val="both"/>
        <w:rPr>
          <w:rFonts w:ascii="Palatino Linotype" w:hAnsi="Palatino Linotype" w:cs="Palatino Linotype"/>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913F39">
      <w:pPr>
        <w:widowControl w:val="0"/>
        <w:suppressAutoHyphens/>
        <w:spacing w:after="0" w:line="240" w:lineRule="auto"/>
        <w:ind w:left="96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ED3650">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vita</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projekt</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1.8.</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kooperatív tanulás</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1.9.</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szimuláció</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1.10.</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szerepjáték</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1.11.</w:t>
            </w:r>
          </w:p>
        </w:tc>
        <w:tc>
          <w:tcPr>
            <w:tcW w:w="2800"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bl>
    <w:p w:rsidR="007754EC" w:rsidRPr="004808B9" w:rsidRDefault="007754EC" w:rsidP="00FE4E06">
      <w:pPr>
        <w:widowControl w:val="0"/>
        <w:suppressAutoHyphens/>
        <w:spacing w:after="0" w:line="240" w:lineRule="auto"/>
        <w:rPr>
          <w:rFonts w:ascii="Palatino Linotype" w:hAnsi="Palatino Linotype" w:cs="Palatino Linotype"/>
          <w:b/>
          <w:bCs/>
          <w:i/>
          <w:iCs/>
          <w:sz w:val="24"/>
          <w:szCs w:val="24"/>
        </w:rPr>
      </w:pPr>
    </w:p>
    <w:p w:rsidR="007754EC" w:rsidRPr="004808B9" w:rsidRDefault="007754EC" w:rsidP="00FA235A">
      <w:pPr>
        <w:pStyle w:val="Listaszerbekezds4"/>
        <w:spacing w:after="0" w:line="240" w:lineRule="auto"/>
        <w:ind w:left="96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ED3650">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ED3650">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ED3650">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ED3650">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ED3650">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ED3650">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Szöveges előadás egyéni felkészüléssel</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helyszíni ismertetése szóban</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készítés tárgyról</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w:t>
            </w:r>
            <w:r w:rsidRPr="004808B9">
              <w:rPr>
                <w:rFonts w:ascii="Palatino Linotype" w:hAnsi="Palatino Linotype" w:cs="Palatino Linotype"/>
                <w:sz w:val="20"/>
                <w:szCs w:val="20"/>
              </w:rPr>
              <w:t>endszer</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Esetleírás készítése</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Elemzés készítése tapasztalatokról</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4.3.</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Jegyzetkészítés eseményről kérdéssor alapján</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kiscsoportos szövegfeldolgozás</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rendszerezése mozaikfeladattal</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5.3.</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5.4.</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Csoportos helyzetgyakorlat</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5.5.</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Csoportos versenyjáték</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Árutermelő szakmai munkatevékenység</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Műveletek gyakorlása</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6.3.</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szerkezetelemzés</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7.3.</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Üzemelési hibák szimulálása és megfigyelése</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8.</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Vizsgálati tevékenységek körében</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Technológiai próbák végzése</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Technológiai minták elemzése</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8.3.</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Geometriai mérési gyakorlat</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8.4.</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Tárgyminták azonosítása</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9.</w:t>
            </w:r>
          </w:p>
        </w:tc>
        <w:tc>
          <w:tcPr>
            <w:tcW w:w="3621" w:type="dxa"/>
            <w:shd w:val="clear" w:color="auto" w:fill="D9D9D9"/>
            <w:vAlign w:val="center"/>
          </w:tcPr>
          <w:p w:rsidR="007754EC" w:rsidRPr="004808B9" w:rsidRDefault="007754EC" w:rsidP="00ED3650">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9.1.</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Részvétel az ügyfélfogadáson, esetmegfigyelés</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9.2.</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Szolgáltatási napló vezetése</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9.3.</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Önálló szakmai munkavégzés felügyelet mellett</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9.4.</w:t>
            </w:r>
          </w:p>
        </w:tc>
        <w:tc>
          <w:tcPr>
            <w:tcW w:w="3621" w:type="dxa"/>
            <w:vAlign w:val="center"/>
          </w:tcPr>
          <w:p w:rsidR="007754EC" w:rsidRPr="004808B9" w:rsidRDefault="007754EC" w:rsidP="00ED3650">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Önálló szakmai munkavégzés közvetlen irányítással</w:t>
            </w:r>
          </w:p>
        </w:tc>
        <w:tc>
          <w:tcPr>
            <w:tcW w:w="809"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ED3650">
            <w:pPr>
              <w:spacing w:after="0" w:line="240" w:lineRule="auto"/>
              <w:jc w:val="center"/>
              <w:rPr>
                <w:rFonts w:ascii="Palatino Linotype" w:hAnsi="Palatino Linotype" w:cs="Palatino Linotype"/>
                <w:sz w:val="20"/>
                <w:szCs w:val="20"/>
              </w:rPr>
            </w:pPr>
          </w:p>
        </w:tc>
      </w:tr>
    </w:tbl>
    <w:p w:rsidR="007754EC" w:rsidRPr="004808B9" w:rsidRDefault="007754EC" w:rsidP="00FA235A">
      <w:pPr>
        <w:spacing w:after="0" w:line="240" w:lineRule="auto"/>
        <w:jc w:val="both"/>
        <w:rPr>
          <w:rFonts w:ascii="Palatino Linotype" w:hAnsi="Palatino Linotype" w:cs="Palatino Linotype"/>
          <w:sz w:val="24"/>
          <w:szCs w:val="24"/>
        </w:rPr>
      </w:pPr>
    </w:p>
    <w:p w:rsidR="007754EC" w:rsidRPr="004808B9" w:rsidRDefault="007754EC" w:rsidP="00764E2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FE4E06" w:rsidRDefault="007754EC" w:rsidP="00FE4E06">
      <w:pPr>
        <w:spacing w:after="0" w:line="240" w:lineRule="auto"/>
        <w:ind w:left="426"/>
        <w:jc w:val="both"/>
        <w:rPr>
          <w:rFonts w:ascii="Palatino Linotype" w:hAnsi="Palatino Linotype" w:cs="Palatino Linotype"/>
          <w:b/>
          <w:bCs/>
          <w:sz w:val="24"/>
          <w:szCs w:val="24"/>
          <w:lang w:eastAsia="hu-HU"/>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8558E4">
      <w:pPr>
        <w:spacing w:after="0" w:line="240" w:lineRule="auto"/>
        <w:rPr>
          <w:rFonts w:ascii="Palatino Linotype" w:hAnsi="Palatino Linotype" w:cs="Palatino Linotype"/>
          <w:b/>
          <w:bCs/>
          <w:kern w:val="1"/>
          <w:sz w:val="44"/>
          <w:szCs w:val="44"/>
          <w:lang w:eastAsia="hi-IN" w:bidi="hi-IN"/>
        </w:rPr>
      </w:pPr>
      <w:r w:rsidRPr="004808B9">
        <w:rPr>
          <w:rFonts w:ascii="Palatino Linotype" w:hAnsi="Palatino Linotype" w:cs="Palatino Linotype"/>
          <w:b/>
          <w:bCs/>
          <w:sz w:val="24"/>
          <w:szCs w:val="24"/>
        </w:rPr>
        <w:br w:type="page"/>
      </w:r>
    </w:p>
    <w:p w:rsidR="007754EC" w:rsidRPr="004808B9" w:rsidRDefault="007754EC" w:rsidP="008558E4">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7754EC" w:rsidRDefault="007754EC" w:rsidP="008558E4">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7754EC" w:rsidRPr="004808B9" w:rsidRDefault="007754EC" w:rsidP="008558E4">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7754EC" w:rsidRPr="004808B9" w:rsidRDefault="007754EC" w:rsidP="006039B3">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7754EC" w:rsidRPr="004808B9" w:rsidRDefault="007754EC" w:rsidP="006039B3">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7754EC" w:rsidRPr="004808B9" w:rsidRDefault="007754EC" w:rsidP="00FF7AB4">
      <w:pPr>
        <w:widowControl w:val="0"/>
        <w:suppressAutoHyphens/>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 xml:space="preserve">A </w:t>
      </w:r>
    </w:p>
    <w:p w:rsidR="007754EC" w:rsidRPr="004808B9" w:rsidRDefault="007754EC" w:rsidP="00280858">
      <w:pPr>
        <w:widowControl w:val="0"/>
        <w:suppressAutoHyphens/>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 xml:space="preserve">10419-12 </w:t>
      </w:r>
      <w:r w:rsidRPr="004808B9">
        <w:rPr>
          <w:rFonts w:ascii="Palatino Linotype" w:hAnsi="Palatino Linotype" w:cs="Palatino Linotype"/>
        </w:rPr>
        <w:t xml:space="preserve"> </w:t>
      </w:r>
      <w:r w:rsidRPr="004808B9">
        <w:rPr>
          <w:rFonts w:ascii="Palatino Linotype" w:hAnsi="Palatino Linotype" w:cs="Palatino Linotype"/>
          <w:b/>
          <w:bCs/>
          <w:sz w:val="44"/>
          <w:szCs w:val="44"/>
          <w:lang w:eastAsia="hu-HU"/>
        </w:rPr>
        <w:t>azonosító számú</w:t>
      </w:r>
      <w:r>
        <w:rPr>
          <w:rFonts w:ascii="Palatino Linotype" w:hAnsi="Palatino Linotype" w:cs="Palatino Linotype"/>
          <w:b/>
          <w:bCs/>
          <w:sz w:val="44"/>
          <w:szCs w:val="44"/>
          <w:lang w:eastAsia="hu-HU"/>
        </w:rPr>
        <w:t>,</w:t>
      </w:r>
    </w:p>
    <w:p w:rsidR="007754EC" w:rsidRPr="004808B9" w:rsidRDefault="007754EC" w:rsidP="009401F0">
      <w:pPr>
        <w:widowControl w:val="0"/>
        <w:suppressAutoHyphens/>
        <w:spacing w:after="0" w:line="240" w:lineRule="auto"/>
        <w:jc w:val="center"/>
        <w:rPr>
          <w:rFonts w:ascii="Palatino Linotype" w:hAnsi="Palatino Linotype" w:cs="Palatino Linotype"/>
          <w:sz w:val="44"/>
          <w:szCs w:val="44"/>
          <w:lang w:eastAsia="hu-HU"/>
        </w:rPr>
      </w:pPr>
    </w:p>
    <w:p w:rsidR="007754EC" w:rsidRPr="004808B9" w:rsidRDefault="007754EC" w:rsidP="00EE7DFB">
      <w:pPr>
        <w:widowControl w:val="0"/>
        <w:suppressAutoHyphens/>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 xml:space="preserve">Járműszerkezetek javítása </w:t>
      </w:r>
    </w:p>
    <w:p w:rsidR="007754EC" w:rsidRPr="004808B9" w:rsidRDefault="007754EC" w:rsidP="00EE7DFB">
      <w:pPr>
        <w:widowControl w:val="0"/>
        <w:suppressAutoHyphens/>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megnevezésű</w:t>
      </w:r>
    </w:p>
    <w:p w:rsidR="007754EC" w:rsidRPr="004808B9" w:rsidRDefault="007754EC" w:rsidP="00B87D30">
      <w:pPr>
        <w:widowControl w:val="0"/>
        <w:suppressAutoHyphens/>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4808B9">
        <w:rPr>
          <w:rFonts w:ascii="Palatino Linotype" w:hAnsi="Palatino Linotype" w:cs="Palatino Linotype"/>
          <w:b/>
          <w:bCs/>
          <w:kern w:val="1"/>
          <w:sz w:val="44"/>
          <w:szCs w:val="44"/>
          <w:lang w:eastAsia="hi-IN" w:bidi="hi-IN"/>
        </w:rPr>
        <w:t>szakmai követelménymodul</w:t>
      </w:r>
    </w:p>
    <w:p w:rsidR="007754EC" w:rsidRPr="004808B9" w:rsidRDefault="007754EC"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7754EC" w:rsidRPr="004808B9" w:rsidRDefault="007754EC"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4808B9">
        <w:rPr>
          <w:rFonts w:ascii="Palatino Linotype" w:hAnsi="Palatino Linotype" w:cs="Palatino Linotype"/>
          <w:b/>
          <w:bCs/>
          <w:kern w:val="1"/>
          <w:sz w:val="44"/>
          <w:szCs w:val="44"/>
          <w:lang w:eastAsia="hi-IN" w:bidi="hi-IN"/>
        </w:rPr>
        <w:t>tantárgyai, témakörei</w:t>
      </w:r>
    </w:p>
    <w:p w:rsidR="007754EC" w:rsidRPr="004808B9" w:rsidRDefault="007754EC"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7754EC" w:rsidRPr="004808B9" w:rsidRDefault="007754EC" w:rsidP="00B87D30">
      <w:pPr>
        <w:widowControl w:val="0"/>
        <w:suppressAutoHyphens/>
        <w:spacing w:after="0" w:line="240" w:lineRule="auto"/>
        <w:jc w:val="both"/>
        <w:rPr>
          <w:rFonts w:ascii="Palatino Linotype" w:hAnsi="Palatino Linotype" w:cs="Palatino Linotype"/>
          <w:b/>
          <w:bCs/>
          <w:kern w:val="1"/>
          <w:sz w:val="24"/>
          <w:szCs w:val="24"/>
          <w:lang w:eastAsia="hi-IN" w:bidi="hi-IN"/>
        </w:rPr>
        <w:sectPr w:rsidR="007754EC" w:rsidRPr="004808B9" w:rsidSect="003F0F7E">
          <w:pgSz w:w="11906" w:h="16838"/>
          <w:pgMar w:top="1417" w:right="1417" w:bottom="1417" w:left="1276" w:header="708" w:footer="708" w:gutter="0"/>
          <w:cols w:space="708"/>
          <w:docGrid w:linePitch="360"/>
        </w:sectPr>
      </w:pPr>
    </w:p>
    <w:p w:rsidR="007754EC" w:rsidRPr="004808B9" w:rsidRDefault="007754EC"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4808B9">
        <w:rPr>
          <w:rFonts w:ascii="Palatino Linotype" w:hAnsi="Palatino Linotype" w:cs="Palatino Linotype"/>
          <w:b/>
          <w:bCs/>
          <w:kern w:val="1"/>
          <w:sz w:val="24"/>
          <w:szCs w:val="24"/>
          <w:lang w:eastAsia="hi-IN" w:bidi="hi-IN"/>
        </w:rPr>
        <w:t xml:space="preserve">A 10419-12 </w:t>
      </w:r>
      <w:r w:rsidRPr="004808B9">
        <w:rPr>
          <w:rFonts w:ascii="Palatino Linotype" w:hAnsi="Palatino Linotype" w:cs="Palatino Linotype"/>
          <w:b/>
          <w:bCs/>
          <w:sz w:val="24"/>
          <w:szCs w:val="24"/>
          <w:lang w:eastAsia="hu-HU"/>
        </w:rPr>
        <w:t>azonosító számú, Járműszerkezetek javítása megnevezésű szakmai követelmény</w:t>
      </w:r>
      <w:r w:rsidRPr="004808B9">
        <w:rPr>
          <w:rFonts w:ascii="Palatino Linotype" w:hAnsi="Palatino Linotype" w:cs="Palatino Linotype"/>
          <w:b/>
          <w:bCs/>
          <w:kern w:val="1"/>
          <w:sz w:val="24"/>
          <w:szCs w:val="24"/>
          <w:lang w:eastAsia="hi-IN" w:bidi="hi-IN"/>
        </w:rPr>
        <w:t>modulhoz tartozó tantárgyak és a témakörök oktatása során fejlesztendő kompetenciák</w:t>
      </w:r>
    </w:p>
    <w:tbl>
      <w:tblPr>
        <w:tblW w:w="14345" w:type="dxa"/>
        <w:tblInd w:w="2" w:type="dxa"/>
        <w:tblLayout w:type="fixed"/>
        <w:tblCellMar>
          <w:left w:w="70" w:type="dxa"/>
          <w:right w:w="70" w:type="dxa"/>
        </w:tblCellMar>
        <w:tblLook w:val="0000" w:firstRow="0" w:lastRow="0" w:firstColumn="0" w:lastColumn="0" w:noHBand="0" w:noVBand="0"/>
      </w:tblPr>
      <w:tblGrid>
        <w:gridCol w:w="4321"/>
        <w:gridCol w:w="438"/>
        <w:gridCol w:w="437"/>
        <w:gridCol w:w="437"/>
        <w:gridCol w:w="597"/>
        <w:gridCol w:w="437"/>
        <w:gridCol w:w="417"/>
        <w:gridCol w:w="437"/>
        <w:gridCol w:w="366"/>
        <w:gridCol w:w="417"/>
        <w:gridCol w:w="366"/>
        <w:gridCol w:w="367"/>
        <w:gridCol w:w="358"/>
        <w:gridCol w:w="386"/>
        <w:gridCol w:w="7"/>
        <w:gridCol w:w="417"/>
        <w:gridCol w:w="378"/>
        <w:gridCol w:w="39"/>
        <w:gridCol w:w="417"/>
        <w:gridCol w:w="417"/>
        <w:gridCol w:w="659"/>
        <w:gridCol w:w="382"/>
        <w:gridCol w:w="382"/>
        <w:gridCol w:w="382"/>
        <w:gridCol w:w="382"/>
        <w:gridCol w:w="351"/>
        <w:gridCol w:w="351"/>
      </w:tblGrid>
      <w:tr w:rsidR="007754EC" w:rsidRPr="004808B9">
        <w:trPr>
          <w:trHeight w:val="315"/>
        </w:trPr>
        <w:tc>
          <w:tcPr>
            <w:tcW w:w="4321" w:type="dxa"/>
            <w:vMerge w:val="restart"/>
            <w:tcBorders>
              <w:top w:val="single" w:sz="4" w:space="0" w:color="auto"/>
              <w:left w:val="single" w:sz="4" w:space="0" w:color="auto"/>
              <w:bottom w:val="single" w:sz="4" w:space="0" w:color="000000"/>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rPr>
            </w:pPr>
            <w:r w:rsidRPr="004808B9">
              <w:rPr>
                <w:rFonts w:ascii="Palatino Linotype" w:hAnsi="Palatino Linotype" w:cs="Palatino Linotype"/>
              </w:rPr>
              <w:t>10419-12 Járműszerkezetek javítása</w:t>
            </w:r>
          </w:p>
          <w:p w:rsidR="007754EC" w:rsidRPr="004808B9" w:rsidRDefault="007754EC" w:rsidP="00ED3650">
            <w:pPr>
              <w:spacing w:after="0" w:line="240" w:lineRule="auto"/>
              <w:jc w:val="center"/>
              <w:rPr>
                <w:rFonts w:ascii="Palatino Linotype" w:hAnsi="Palatino Linotype" w:cs="Palatino Linotype"/>
                <w:color w:val="FF0000"/>
                <w:sz w:val="20"/>
                <w:szCs w:val="20"/>
                <w:lang w:eastAsia="hu-HU"/>
              </w:rPr>
            </w:pPr>
          </w:p>
        </w:tc>
        <w:tc>
          <w:tcPr>
            <w:tcW w:w="3200" w:type="dxa"/>
            <w:gridSpan w:val="7"/>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Gépjármű szerkezettan</w:t>
            </w:r>
          </w:p>
        </w:tc>
        <w:tc>
          <w:tcPr>
            <w:tcW w:w="1516" w:type="dxa"/>
            <w:gridSpan w:val="4"/>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Jármű-szerkezetek javítása gyakorlat</w:t>
            </w:r>
          </w:p>
        </w:tc>
        <w:tc>
          <w:tcPr>
            <w:tcW w:w="3078" w:type="dxa"/>
            <w:gridSpan w:val="9"/>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Jármű diagnosztika és javítás</w:t>
            </w:r>
          </w:p>
        </w:tc>
        <w:tc>
          <w:tcPr>
            <w:tcW w:w="2230" w:type="dxa"/>
            <w:gridSpan w:val="6"/>
            <w:tcBorders>
              <w:top w:val="single" w:sz="4" w:space="0" w:color="auto"/>
              <w:left w:val="nil"/>
              <w:bottom w:val="single" w:sz="4" w:space="0" w:color="auto"/>
              <w:right w:val="single" w:sz="4" w:space="0" w:color="auto"/>
            </w:tcBorders>
            <w:vAlign w:val="center"/>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Járműdiagnosztika gyakorlata</w:t>
            </w:r>
          </w:p>
        </w:tc>
      </w:tr>
      <w:tr w:rsidR="007754EC" w:rsidRPr="004808B9">
        <w:trPr>
          <w:trHeight w:val="3900"/>
        </w:trPr>
        <w:tc>
          <w:tcPr>
            <w:tcW w:w="4321" w:type="dxa"/>
            <w:vMerge/>
            <w:tcBorders>
              <w:top w:val="single" w:sz="4" w:space="0" w:color="auto"/>
              <w:left w:val="single" w:sz="4" w:space="0" w:color="auto"/>
              <w:bottom w:val="single" w:sz="4" w:space="0" w:color="000000"/>
              <w:right w:val="single" w:sz="4" w:space="0" w:color="auto"/>
            </w:tcBorders>
            <w:vAlign w:val="center"/>
          </w:tcPr>
          <w:p w:rsidR="007754EC" w:rsidRPr="004808B9" w:rsidRDefault="007754EC" w:rsidP="00ED3650">
            <w:pPr>
              <w:spacing w:after="0" w:line="240" w:lineRule="auto"/>
              <w:rPr>
                <w:rFonts w:ascii="Palatino Linotype" w:hAnsi="Palatino Linotype" w:cs="Palatino Linotype"/>
                <w:sz w:val="20"/>
                <w:szCs w:val="20"/>
                <w:lang w:eastAsia="hu-HU"/>
              </w:rPr>
            </w:pPr>
          </w:p>
        </w:tc>
        <w:tc>
          <w:tcPr>
            <w:tcW w:w="438" w:type="dxa"/>
            <w:tcBorders>
              <w:top w:val="nil"/>
              <w:left w:val="nil"/>
              <w:bottom w:val="single" w:sz="4" w:space="0" w:color="auto"/>
              <w:right w:val="single" w:sz="4"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Otto-motorok szerkezete, működése</w:t>
            </w:r>
          </w:p>
        </w:tc>
        <w:tc>
          <w:tcPr>
            <w:tcW w:w="437" w:type="dxa"/>
            <w:tcBorders>
              <w:top w:val="nil"/>
              <w:left w:val="nil"/>
              <w:bottom w:val="single" w:sz="4" w:space="0" w:color="auto"/>
              <w:right w:val="single" w:sz="4"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Dízelmotorok szerkezete, működése</w:t>
            </w:r>
          </w:p>
        </w:tc>
        <w:tc>
          <w:tcPr>
            <w:tcW w:w="437" w:type="dxa"/>
            <w:tcBorders>
              <w:top w:val="nil"/>
              <w:left w:val="nil"/>
              <w:bottom w:val="single" w:sz="4" w:space="0" w:color="auto"/>
              <w:right w:val="single" w:sz="4"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Motorok hűtése, kenése</w:t>
            </w:r>
          </w:p>
        </w:tc>
        <w:tc>
          <w:tcPr>
            <w:tcW w:w="597" w:type="dxa"/>
            <w:tcBorders>
              <w:top w:val="nil"/>
              <w:left w:val="nil"/>
              <w:bottom w:val="single" w:sz="4" w:space="0" w:color="auto"/>
              <w:right w:val="single" w:sz="4" w:space="0" w:color="auto"/>
            </w:tcBorders>
            <w:textDirection w:val="btLr"/>
            <w:vAlign w:val="cente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Motorok tüzelőanyag-ellátó rendszerei</w:t>
            </w:r>
          </w:p>
        </w:tc>
        <w:tc>
          <w:tcPr>
            <w:tcW w:w="437"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Erőátviteli berendezések</w:t>
            </w:r>
          </w:p>
        </w:tc>
        <w:tc>
          <w:tcPr>
            <w:tcW w:w="417"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Futóművek, kormányberendezések</w:t>
            </w:r>
          </w:p>
        </w:tc>
        <w:tc>
          <w:tcPr>
            <w:tcW w:w="437"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Fékrendszerek</w:t>
            </w:r>
          </w:p>
        </w:tc>
        <w:tc>
          <w:tcPr>
            <w:tcW w:w="366"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Motorok javítása</w:t>
            </w:r>
          </w:p>
        </w:tc>
        <w:tc>
          <w:tcPr>
            <w:tcW w:w="417"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Tüzelőanyag-ellátó rendszerek javítása</w:t>
            </w:r>
          </w:p>
        </w:tc>
        <w:tc>
          <w:tcPr>
            <w:tcW w:w="366"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Emisszió rendszer javítása</w:t>
            </w:r>
          </w:p>
        </w:tc>
        <w:tc>
          <w:tcPr>
            <w:tcW w:w="367"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Levegő és feltöltő rendszer javítása</w:t>
            </w:r>
          </w:p>
        </w:tc>
        <w:tc>
          <w:tcPr>
            <w:tcW w:w="751" w:type="dxa"/>
            <w:gridSpan w:val="3"/>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Hengertömítettség és hengerüzem összehasonlító vizsgálatok</w:t>
            </w:r>
          </w:p>
        </w:tc>
        <w:tc>
          <w:tcPr>
            <w:tcW w:w="417"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OBD, EOBD (fedélzeti diagnosztika)</w:t>
            </w:r>
          </w:p>
        </w:tc>
        <w:tc>
          <w:tcPr>
            <w:tcW w:w="417" w:type="dxa"/>
            <w:gridSpan w:val="2"/>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Dízel motorok diagnosztikája</w:t>
            </w:r>
          </w:p>
        </w:tc>
        <w:tc>
          <w:tcPr>
            <w:tcW w:w="417"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Otto motorok gázelemzése</w:t>
            </w:r>
          </w:p>
        </w:tc>
        <w:tc>
          <w:tcPr>
            <w:tcW w:w="417"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Futómű és lengéscsillapító diagnosztika</w:t>
            </w:r>
          </w:p>
        </w:tc>
        <w:tc>
          <w:tcPr>
            <w:tcW w:w="659"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Fékberendezés,  ESP rendszerdiagnosztikája és a kerékkiegyensúlyozás</w:t>
            </w:r>
          </w:p>
        </w:tc>
        <w:tc>
          <w:tcPr>
            <w:tcW w:w="382" w:type="dxa"/>
            <w:tcBorders>
              <w:top w:val="nil"/>
              <w:left w:val="nil"/>
              <w:bottom w:val="single" w:sz="4" w:space="0" w:color="auto"/>
              <w:right w:val="single" w:sz="4" w:space="0" w:color="auto"/>
            </w:tcBorders>
            <w:textDirection w:val="btLr"/>
          </w:tcPr>
          <w:p w:rsidR="007754EC" w:rsidRPr="004808B9" w:rsidRDefault="007754EC" w:rsidP="0060341B">
            <w:pPr>
              <w:spacing w:after="0" w:line="240" w:lineRule="auto"/>
              <w:ind w:left="113"/>
              <w:rPr>
                <w:rFonts w:ascii="Palatino Linotype" w:hAnsi="Palatino Linotype" w:cs="Palatino Linotype"/>
                <w:sz w:val="20"/>
                <w:szCs w:val="20"/>
                <w:lang w:eastAsia="hu-HU"/>
              </w:rPr>
            </w:pPr>
            <w:r>
              <w:rPr>
                <w:rFonts w:ascii="Palatino Linotype" w:hAnsi="Palatino Linotype" w:cs="Palatino Linotype"/>
                <w:sz w:val="20"/>
                <w:szCs w:val="20"/>
                <w:lang w:eastAsia="hu-HU"/>
              </w:rPr>
              <w:t>L</w:t>
            </w:r>
            <w:r w:rsidRPr="004808B9">
              <w:rPr>
                <w:rFonts w:ascii="Palatino Linotype" w:hAnsi="Palatino Linotype" w:cs="Palatino Linotype"/>
                <w:sz w:val="20"/>
                <w:szCs w:val="20"/>
                <w:lang w:eastAsia="hu-HU"/>
              </w:rPr>
              <w:t>evegő és emisszió rendszerek</w:t>
            </w:r>
          </w:p>
        </w:tc>
        <w:tc>
          <w:tcPr>
            <w:tcW w:w="382"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Erőátviteli rendszer</w:t>
            </w:r>
          </w:p>
        </w:tc>
        <w:tc>
          <w:tcPr>
            <w:tcW w:w="382"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Futómű, fék és kormányberendezés</w:t>
            </w:r>
          </w:p>
        </w:tc>
        <w:tc>
          <w:tcPr>
            <w:tcW w:w="382"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Hűtő- és kenő rendszerek</w:t>
            </w:r>
          </w:p>
        </w:tc>
        <w:tc>
          <w:tcPr>
            <w:tcW w:w="351"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Tüzelőanyag-ellátó rendszer</w:t>
            </w:r>
          </w:p>
        </w:tc>
        <w:tc>
          <w:tcPr>
            <w:tcW w:w="351" w:type="dxa"/>
            <w:tcBorders>
              <w:top w:val="nil"/>
              <w:left w:val="nil"/>
              <w:bottom w:val="single" w:sz="4" w:space="0" w:color="auto"/>
              <w:right w:val="single" w:sz="4" w:space="0" w:color="auto"/>
            </w:tcBorders>
            <w:textDirection w:val="btLr"/>
          </w:tcPr>
          <w:p w:rsidR="007754EC" w:rsidRPr="004808B9" w:rsidRDefault="007754EC" w:rsidP="00ED365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Menetdinamikai rendszerek</w:t>
            </w:r>
          </w:p>
        </w:tc>
      </w:tr>
      <w:tr w:rsidR="007754EC" w:rsidRPr="004808B9">
        <w:trPr>
          <w:trHeight w:val="300"/>
        </w:trPr>
        <w:tc>
          <w:tcPr>
            <w:tcW w:w="14345" w:type="dxa"/>
            <w:gridSpan w:val="27"/>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FELADATOK</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Belsőégésű motoron szerelési műveleteket végez</w:t>
            </w:r>
          </w:p>
        </w:tc>
        <w:tc>
          <w:tcPr>
            <w:tcW w:w="43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51" w:type="dxa"/>
            <w:gridSpan w:val="3"/>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Elvégzi a belsőégésű motor alkatrészcserés javítását, beállítását</w:t>
            </w:r>
          </w:p>
        </w:tc>
        <w:tc>
          <w:tcPr>
            <w:tcW w:w="43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Használja a beállításhoz szükséges eszközöket, műszereket</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Diagnosztizálja, javítja és beállítja az Ott</w:t>
            </w:r>
            <w:r>
              <w:rPr>
                <w:rFonts w:ascii="Palatino Linotype" w:hAnsi="Palatino Linotype" w:cs="Palatino Linotype"/>
                <w:sz w:val="20"/>
                <w:szCs w:val="20"/>
              </w:rPr>
              <w:t>o</w:t>
            </w:r>
            <w:r w:rsidRPr="004808B9">
              <w:rPr>
                <w:rFonts w:ascii="Palatino Linotype" w:hAnsi="Palatino Linotype" w:cs="Palatino Linotype"/>
                <w:sz w:val="20"/>
                <w:szCs w:val="20"/>
              </w:rPr>
              <w:t>- és dízelmotor tüzelőanyag-ellátó rendszerét</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Elvégzi a motorok levegőellátó, feltöltő rendszereinek vizsgálatát, alkatrészcserével történő javítását, beállítását</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Ellenőrzi a motor kenő- és hűtőrendszerét</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Ellenőrzi, diagnosztizálja az emissziótechnikai rendszereket, gázemisszió-mérést végez</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Ellenőrzi, cseréli a vezérlés alkatrészeit, elvégzi a beállításokat</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Elvégzi a motor állapotfelmérését, kompresszió- és veszteségmérést végez</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Számítással meghatározza a motor főbb jellemzőit (pl. főbb méretek, teljesítmény, hatásfok, tüzelőanyag-fogyasztás)</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Ellenőrzi a hajtáslánc egyes elemeit</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single" w:sz="4" w:space="0" w:color="auto"/>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6" w:type="dxa"/>
            <w:tcBorders>
              <w:top w:val="single" w:sz="4" w:space="0" w:color="auto"/>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7" w:type="dxa"/>
            <w:tcBorders>
              <w:top w:val="single" w:sz="4" w:space="0" w:color="auto"/>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Feltárja a futómű, lengéscsillapítók hibáit</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Felméri a fékrendszer állapotát</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Járművizsgáló próbapadokon (pl. fék, lengéscsillapító) mérést végez, a mérési eredményeket értékeli</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Menetdinamikai szabályzórendszereken diagnosztikai vizsgálatot végez (ABS, ASR, ESP)</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Elvégzi a különböző villamos elemek, alkatrészek kiszereléséhez, javításához szükséges karosszéria-, és kárpitelemek megbontását, leszerelését, majd az eredeti állapot visszaállítását</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Értékeli, feldolgozza a mérési eredményeket, dokumentációt készít</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Adatbázisból beállítási, mérési adatokat keres</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 xml:space="preserve">Összetett műszaki dokumentációkat értelmez és használ (műszaki leírást, műszaki </w:t>
            </w:r>
            <w:r>
              <w:rPr>
                <w:rFonts w:ascii="Palatino Linotype" w:hAnsi="Palatino Linotype" w:cs="Palatino Linotype"/>
                <w:sz w:val="20"/>
                <w:szCs w:val="20"/>
              </w:rPr>
              <w:t>Rajz</w:t>
            </w:r>
            <w:r w:rsidRPr="004808B9">
              <w:rPr>
                <w:rFonts w:ascii="Palatino Linotype" w:hAnsi="Palatino Linotype" w:cs="Palatino Linotype"/>
                <w:sz w:val="20"/>
                <w:szCs w:val="20"/>
              </w:rPr>
              <w:t>okat, blokkvázlatot, elvi működési vázlatot, stb.)</w:t>
            </w:r>
          </w:p>
        </w:tc>
        <w:tc>
          <w:tcPr>
            <w:tcW w:w="438" w:type="dxa"/>
            <w:tcBorders>
              <w:top w:val="nil"/>
              <w:left w:val="nil"/>
              <w:bottom w:val="single" w:sz="4" w:space="0" w:color="auto"/>
              <w:right w:val="single" w:sz="4" w:space="0" w:color="auto"/>
            </w:tcBorders>
            <w:noWrap/>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597" w:type="dxa"/>
            <w:tcBorders>
              <w:top w:val="nil"/>
              <w:left w:val="nil"/>
              <w:bottom w:val="single" w:sz="4" w:space="0" w:color="auto"/>
              <w:right w:val="single" w:sz="4" w:space="0" w:color="auto"/>
            </w:tcBorders>
            <w:noWrap/>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Dokumentálja a javítási és beállítási tevékenységeket</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Az előírt biztonsági követelmények teljesítését ellenőrzi</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51"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14345" w:type="dxa"/>
            <w:gridSpan w:val="27"/>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ISMERETEK</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Belsőégésű motorok felépítése, működési elve, működése</w:t>
            </w:r>
          </w:p>
        </w:tc>
        <w:tc>
          <w:tcPr>
            <w:tcW w:w="43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Erőátviteli berendezések felépítése, működése</w:t>
            </w:r>
          </w:p>
        </w:tc>
        <w:tc>
          <w:tcPr>
            <w:tcW w:w="43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Futóművek, lengéscsillapítók, rugózás felépítése, működése</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8838E9">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Kormányberendezések felépítése, kormányművek működése</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44"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 fékberendezések felépítése, működése</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tcPr>
          <w:p w:rsidR="007754EC" w:rsidRPr="004808B9" w:rsidRDefault="007754EC" w:rsidP="00ED3650">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 szerelési és beállítási műveletek során alkalmazott általános és speciális szerszámok, eszközök</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44"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Ott</w:t>
            </w:r>
            <w:r>
              <w:rPr>
                <w:rFonts w:ascii="Palatino Linotype" w:hAnsi="Palatino Linotype" w:cs="Palatino Linotype"/>
                <w:sz w:val="20"/>
                <w:szCs w:val="20"/>
              </w:rPr>
              <w:t>o</w:t>
            </w:r>
            <w:r w:rsidRPr="004808B9">
              <w:rPr>
                <w:rFonts w:ascii="Palatino Linotype" w:hAnsi="Palatino Linotype" w:cs="Palatino Linotype"/>
                <w:sz w:val="20"/>
                <w:szCs w:val="20"/>
              </w:rPr>
              <w:t>- és dízelmotor tűzelőanyagellátó-, szívó- és feltöltő rendszere</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 nyomás, áramlás, hőmérséklet mérés mérési elvei, jeladói, műszerei és mérési eljárásai</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 motor mechanikai állapotvizsgálatának eljárásait, azok berendezéseinek használata</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 motor hűtő- kenőrendszerének felépítése, az egyes részegységek és a rendszer működése</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Az Ott</w:t>
            </w:r>
            <w:r>
              <w:rPr>
                <w:rFonts w:ascii="Palatino Linotype" w:hAnsi="Palatino Linotype" w:cs="Palatino Linotype"/>
                <w:sz w:val="20"/>
                <w:szCs w:val="20"/>
              </w:rPr>
              <w:t>o</w:t>
            </w:r>
            <w:r w:rsidRPr="004808B9">
              <w:rPr>
                <w:rFonts w:ascii="Palatino Linotype" w:hAnsi="Palatino Linotype" w:cs="Palatino Linotype"/>
                <w:sz w:val="20"/>
                <w:szCs w:val="20"/>
              </w:rPr>
              <w:t>- és dízelmotor emissziótechnikai rendszerei</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 gázelemző műszerek felépítése, mérési elve és használata</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 motor főbb jellemzőinek kiszámításához szükséges összefüggések</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 járművizsgáló próbapadok (fék és lengéscsillapító) használata</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 jármű mechanikai rendszereinek (erőátviteli berendezés, felfüggesztés, kormánymű, fékberendezés, stb.) elektronikus vezérlési, szabályozási lehetőségei</w:t>
            </w:r>
          </w:p>
        </w:tc>
        <w:tc>
          <w:tcPr>
            <w:tcW w:w="438"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single" w:sz="4" w:space="0" w:color="auto"/>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44"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 méréstechnikai alapeljárások</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Mechanikai diagnosztikai mérések</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Villamos diagnosztikai mérések</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Az adatbázisból nyert beállítási, mérési adatok</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Külső célberendezéssel végzett diagnosztikai eljárások</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14345" w:type="dxa"/>
            <w:gridSpan w:val="27"/>
            <w:tcBorders>
              <w:top w:val="nil"/>
              <w:left w:val="single" w:sz="4" w:space="0" w:color="auto"/>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KÉSZSÉGEK</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Gépek, berendezések, szerszámok, célszerszámok szakszerű használata</w:t>
            </w:r>
          </w:p>
        </w:tc>
        <w:tc>
          <w:tcPr>
            <w:tcW w:w="43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Információforrások, adattárak és javítási leírások kezelése</w:t>
            </w:r>
          </w:p>
        </w:tc>
        <w:tc>
          <w:tcPr>
            <w:tcW w:w="43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Mérőműszerek, diagnosztikai eszközök használata</w:t>
            </w:r>
          </w:p>
        </w:tc>
        <w:tc>
          <w:tcPr>
            <w:tcW w:w="43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74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24"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14345" w:type="dxa"/>
            <w:gridSpan w:val="27"/>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SZEMÉLYES KOMPETENCIÁK</w:t>
            </w:r>
          </w:p>
        </w:tc>
      </w:tr>
      <w:tr w:rsidR="007754EC" w:rsidRPr="004808B9">
        <w:trPr>
          <w:trHeight w:val="300"/>
        </w:trPr>
        <w:tc>
          <w:tcPr>
            <w:tcW w:w="4321" w:type="dxa"/>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ind w:left="-70" w:firstLine="70"/>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Fejlődőképesség, önfejlesztés</w:t>
            </w:r>
          </w:p>
        </w:tc>
        <w:tc>
          <w:tcPr>
            <w:tcW w:w="43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59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810" w:type="dxa"/>
            <w:gridSpan w:val="3"/>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78"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6" w:type="dxa"/>
            <w:gridSpan w:val="2"/>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59"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single" w:sz="4" w:space="0" w:color="auto"/>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ind w:left="-70" w:firstLine="70"/>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Döntésképesség</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810" w:type="dxa"/>
            <w:gridSpan w:val="3"/>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Felelősségtudat</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810" w:type="dxa"/>
            <w:gridSpan w:val="3"/>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14345" w:type="dxa"/>
            <w:gridSpan w:val="27"/>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TÁRSAS KOMPETENCIÁK</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ind w:left="-70"/>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Határozottság</w:t>
            </w:r>
          </w:p>
        </w:tc>
        <w:tc>
          <w:tcPr>
            <w:tcW w:w="43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810" w:type="dxa"/>
            <w:gridSpan w:val="3"/>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ind w:left="-70"/>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Kompromisszum-készség</w:t>
            </w:r>
          </w:p>
        </w:tc>
        <w:tc>
          <w:tcPr>
            <w:tcW w:w="43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810" w:type="dxa"/>
            <w:gridSpan w:val="3"/>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Visszacsatolási készség</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810" w:type="dxa"/>
            <w:gridSpan w:val="3"/>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14345" w:type="dxa"/>
            <w:gridSpan w:val="27"/>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MÓDSZERKOMPETENCIÁK</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Figyelem-összpontosítás</w:t>
            </w:r>
          </w:p>
        </w:tc>
        <w:tc>
          <w:tcPr>
            <w:tcW w:w="43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59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810" w:type="dxa"/>
            <w:gridSpan w:val="3"/>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autoSpaceDE w:val="0"/>
              <w:autoSpaceDN w:val="0"/>
              <w:adjustRightInd w:val="0"/>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Módszeres munkavégzés</w:t>
            </w:r>
          </w:p>
        </w:tc>
        <w:tc>
          <w:tcPr>
            <w:tcW w:w="438"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810" w:type="dxa"/>
            <w:gridSpan w:val="3"/>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trPr>
          <w:trHeight w:val="300"/>
        </w:trPr>
        <w:tc>
          <w:tcPr>
            <w:tcW w:w="4321" w:type="dxa"/>
            <w:tcBorders>
              <w:top w:val="nil"/>
              <w:left w:val="single" w:sz="4" w:space="0" w:color="auto"/>
              <w:bottom w:val="single" w:sz="4" w:space="0" w:color="auto"/>
              <w:right w:val="single" w:sz="4" w:space="0" w:color="auto"/>
            </w:tcBorders>
            <w:noWrap/>
            <w:vAlign w:val="bottom"/>
          </w:tcPr>
          <w:p w:rsidR="007754EC" w:rsidRPr="004808B9" w:rsidRDefault="007754EC" w:rsidP="00ED3650">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Körültekintés, elővigyázatosság</w:t>
            </w:r>
          </w:p>
        </w:tc>
        <w:tc>
          <w:tcPr>
            <w:tcW w:w="43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59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3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6"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6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810" w:type="dxa"/>
            <w:gridSpan w:val="3"/>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78"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56" w:type="dxa"/>
            <w:gridSpan w:val="2"/>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417"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659"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82"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351" w:type="dxa"/>
            <w:tcBorders>
              <w:top w:val="nil"/>
              <w:left w:val="nil"/>
              <w:bottom w:val="single" w:sz="4" w:space="0" w:color="auto"/>
              <w:right w:val="single" w:sz="4" w:space="0" w:color="auto"/>
            </w:tcBorders>
            <w:vAlign w:val="center"/>
          </w:tcPr>
          <w:p w:rsidR="007754EC" w:rsidRPr="004808B9" w:rsidRDefault="007754EC" w:rsidP="00AE6DD5">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bl>
    <w:p w:rsidR="007754EC" w:rsidRPr="004808B9" w:rsidRDefault="007754EC" w:rsidP="00FE4E06">
      <w:pPr>
        <w:widowControl w:val="0"/>
        <w:suppressAutoHyphens/>
        <w:spacing w:after="0" w:line="240" w:lineRule="auto"/>
        <w:rPr>
          <w:rFonts w:ascii="Palatino Linotype" w:hAnsi="Palatino Linotype" w:cs="Palatino Linotype"/>
          <w:kern w:val="1"/>
          <w:sz w:val="20"/>
          <w:szCs w:val="20"/>
          <w:lang w:eastAsia="hi-IN" w:bidi="hi-IN"/>
        </w:rPr>
      </w:pPr>
    </w:p>
    <w:p w:rsidR="007754EC" w:rsidRPr="004808B9" w:rsidRDefault="007754EC" w:rsidP="006039B3">
      <w:pPr>
        <w:widowControl w:val="0"/>
        <w:suppressAutoHyphens/>
        <w:spacing w:after="0" w:line="240" w:lineRule="auto"/>
        <w:jc w:val="center"/>
        <w:rPr>
          <w:rFonts w:ascii="Palatino Linotype" w:hAnsi="Palatino Linotype" w:cs="Palatino Linotype"/>
          <w:kern w:val="1"/>
          <w:sz w:val="20"/>
          <w:szCs w:val="20"/>
          <w:lang w:eastAsia="hi-IN" w:bidi="hi-IN"/>
        </w:rPr>
      </w:pPr>
    </w:p>
    <w:p w:rsidR="007754EC" w:rsidRPr="004808B9" w:rsidRDefault="007754EC" w:rsidP="006039B3">
      <w:pPr>
        <w:widowControl w:val="0"/>
        <w:suppressAutoHyphens/>
        <w:spacing w:after="0" w:line="240" w:lineRule="auto"/>
        <w:jc w:val="center"/>
        <w:rPr>
          <w:rFonts w:ascii="Palatino Linotype" w:hAnsi="Palatino Linotype" w:cs="Palatino Linotype"/>
          <w:kern w:val="1"/>
          <w:sz w:val="20"/>
          <w:szCs w:val="20"/>
          <w:lang w:eastAsia="hi-IN" w:bidi="hi-IN"/>
        </w:rPr>
        <w:sectPr w:rsidR="007754EC" w:rsidRPr="004808B9" w:rsidSect="003F0F7E">
          <w:pgSz w:w="16838" w:h="11906" w:orient="landscape"/>
          <w:pgMar w:top="1418" w:right="1418" w:bottom="1276" w:left="1418" w:header="709" w:footer="709" w:gutter="0"/>
          <w:cols w:space="708"/>
          <w:docGrid w:linePitch="360"/>
        </w:sectPr>
      </w:pPr>
    </w:p>
    <w:p w:rsidR="007754EC" w:rsidRPr="004808B9" w:rsidRDefault="007754EC" w:rsidP="006E6764">
      <w:pPr>
        <w:spacing w:after="0" w:line="240" w:lineRule="auto"/>
        <w:rPr>
          <w:rFonts w:ascii="Palatino Linotype" w:hAnsi="Palatino Linotype" w:cs="Palatino Linotype"/>
          <w:b/>
          <w:bCs/>
          <w:sz w:val="24"/>
          <w:szCs w:val="24"/>
        </w:rPr>
      </w:pPr>
    </w:p>
    <w:p w:rsidR="007754EC" w:rsidRPr="004808B9" w:rsidRDefault="007754EC" w:rsidP="00FA235A">
      <w:pPr>
        <w:pStyle w:val="Listaszerbekezds4"/>
        <w:widowControl w:val="0"/>
        <w:numPr>
          <w:ilvl w:val="0"/>
          <w:numId w:val="9"/>
        </w:numPr>
        <w:suppressAutoHyphens/>
        <w:spacing w:after="0" w:line="240" w:lineRule="auto"/>
        <w:ind w:left="567" w:hanging="567"/>
        <w:rPr>
          <w:rFonts w:ascii="Palatino Linotype" w:hAnsi="Palatino Linotype" w:cs="Palatino Linotype"/>
          <w:b/>
          <w:bCs/>
          <w:vanish/>
          <w:sz w:val="24"/>
          <w:szCs w:val="24"/>
        </w:rPr>
      </w:pPr>
      <w:r w:rsidRPr="004808B9">
        <w:rPr>
          <w:rFonts w:ascii="Palatino Linotype" w:hAnsi="Palatino Linotype" w:cs="Palatino Linotype"/>
          <w:b/>
          <w:bCs/>
          <w:sz w:val="24"/>
          <w:szCs w:val="24"/>
        </w:rPr>
        <w:t>Gépjármű szerkezettan</w:t>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96óra/96óra*</w:t>
      </w:r>
    </w:p>
    <w:p w:rsidR="007754EC" w:rsidRDefault="007754EC" w:rsidP="00E16951">
      <w:pPr>
        <w:widowControl w:val="0"/>
        <w:suppressAutoHyphens/>
        <w:spacing w:after="0" w:line="240" w:lineRule="auto"/>
        <w:ind w:firstLine="1276"/>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E16951">
      <w:pPr>
        <w:widowControl w:val="0"/>
        <w:suppressAutoHyphens/>
        <w:spacing w:after="0" w:line="240" w:lineRule="auto"/>
        <w:ind w:firstLine="1276"/>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3566C1">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gépjármű-szerkezettan tantárgy tanításának célja, hogy olyan elméleti ismeretek birtokába jusson a tanuló, amely alapján képes a közúti jármű szakterületen karbantartási és javítási munkát ellátni. Ehhez fontos, hogy megismertessük a munkakörben elvégzendő feladatokat, az ahhoz szükséges tulajdonságokat, alkalmazott szakmai ismereteket, szakmai készségeket és képességeket. Ismernie kell a korszerű gépjármű-szerkezeteket, szerkezeti egységek felépítését, működését, beállításának technológiáját.</w:t>
      </w:r>
    </w:p>
    <w:p w:rsidR="007754EC" w:rsidRPr="004808B9" w:rsidRDefault="007754EC" w:rsidP="003566C1">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Szakmai tárgyként alakítsa ki a műszaki életben elengedhetetlenül szükséges belső igényességet, lelkiismeretes és felelősségteljes munkavégzést, fejlessze a számítási feladatok, szerkesztések, méretezések algoritmusát és a problémamegoldó készséget.</w:t>
      </w:r>
    </w:p>
    <w:p w:rsidR="007754EC" w:rsidRPr="004808B9" w:rsidRDefault="007754EC" w:rsidP="003566C1">
      <w:pPr>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Fontos didaktikai feladat az elmélet és gyakorlat egységének biztosítása. A megalapozott elméleti tudás nélkülözhetetlen a gyakorlati tevékenység magas szintű végzéséhez. Csak magasan kvalifikált szakember képes a műszaki hibás jármű esetében a különböző adatbázisok és típusfüggő diagnosztikai rendszerek felhasználásával a gépkocsi meghibásodását megállapítani, a hibát kijavítani és kipróbált állapotban visszaadni az üzemeltetőnek.</w:t>
      </w:r>
    </w:p>
    <w:p w:rsidR="007754EC" w:rsidRPr="004808B9" w:rsidRDefault="007754EC" w:rsidP="003566C1">
      <w:pPr>
        <w:spacing w:after="0" w:line="240" w:lineRule="auto"/>
        <w:rPr>
          <w:rFonts w:ascii="Palatino Linotype" w:hAnsi="Palatino Linotype" w:cs="Palatino Linotype"/>
          <w:b/>
          <w:bCs/>
          <w:sz w:val="24"/>
          <w:szCs w:val="24"/>
        </w:rPr>
      </w:pPr>
      <w:r w:rsidRPr="004808B9">
        <w:rPr>
          <w:rFonts w:ascii="Palatino Linotype" w:hAnsi="Palatino Linotype" w:cs="Palatino Linotype"/>
          <w:sz w:val="24"/>
          <w:szCs w:val="24"/>
        </w:rPr>
        <w:t>A képzés végére a tanulónak el kell érni, hogy olyan elméleti alapokkal rendelkezzen, mint ami követelmény egy frissen végzett szakmunkásnál.</w:t>
      </w:r>
    </w:p>
    <w:p w:rsidR="007754EC" w:rsidRPr="004808B9" w:rsidRDefault="007754EC" w:rsidP="00280858">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3566C1">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tantárgy komplex jellegénél fogva több közismereti és szakmai tantárggyal külső koncentrációs kapcsolatban van:</w:t>
      </w:r>
    </w:p>
    <w:p w:rsidR="007754EC" w:rsidRPr="004808B9" w:rsidRDefault="007754EC" w:rsidP="003566C1">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Kapcsolódó közismereti tartalmak:</w:t>
      </w:r>
    </w:p>
    <w:p w:rsidR="007754EC" w:rsidRPr="004808B9" w:rsidRDefault="007754EC" w:rsidP="004634D1">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matematika</w:t>
      </w:r>
    </w:p>
    <w:p w:rsidR="007754EC" w:rsidRPr="004808B9" w:rsidRDefault="007754EC" w:rsidP="004634D1">
      <w:pPr>
        <w:spacing w:after="0" w:line="240" w:lineRule="auto"/>
        <w:ind w:left="1418"/>
        <w:jc w:val="both"/>
        <w:rPr>
          <w:rFonts w:ascii="Palatino Linotype" w:hAnsi="Palatino Linotype" w:cs="Palatino Linotype"/>
          <w:sz w:val="24"/>
          <w:szCs w:val="24"/>
        </w:rPr>
      </w:pPr>
      <w:r w:rsidRPr="004808B9">
        <w:rPr>
          <w:rFonts w:ascii="Palatino Linotype" w:hAnsi="Palatino Linotype" w:cs="Palatino Linotype"/>
          <w:sz w:val="24"/>
          <w:szCs w:val="24"/>
        </w:rPr>
        <w:t>számítási-tervezési (méretezési) feladatok</w:t>
      </w:r>
    </w:p>
    <w:p w:rsidR="007754EC" w:rsidRPr="004808B9" w:rsidRDefault="007754EC" w:rsidP="004634D1">
      <w:pPr>
        <w:spacing w:after="0" w:line="240" w:lineRule="auto"/>
        <w:ind w:left="1418"/>
        <w:jc w:val="both"/>
        <w:rPr>
          <w:rFonts w:ascii="Palatino Linotype" w:hAnsi="Palatino Linotype" w:cs="Palatino Linotype"/>
          <w:sz w:val="24"/>
          <w:szCs w:val="24"/>
        </w:rPr>
      </w:pPr>
      <w:r w:rsidRPr="004808B9">
        <w:rPr>
          <w:rFonts w:ascii="Palatino Linotype" w:hAnsi="Palatino Linotype" w:cs="Palatino Linotype"/>
          <w:sz w:val="24"/>
          <w:szCs w:val="24"/>
        </w:rPr>
        <w:t>szakmai összefüggések elsajátítása</w:t>
      </w:r>
    </w:p>
    <w:p w:rsidR="007754EC" w:rsidRPr="004808B9" w:rsidRDefault="007754EC" w:rsidP="004634D1">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fizika</w:t>
      </w:r>
    </w:p>
    <w:p w:rsidR="007754EC" w:rsidRPr="004808B9" w:rsidRDefault="007754EC" w:rsidP="004634D1">
      <w:pPr>
        <w:spacing w:after="0" w:line="240" w:lineRule="auto"/>
        <w:ind w:left="1418"/>
        <w:rPr>
          <w:rFonts w:ascii="Palatino Linotype" w:hAnsi="Palatino Linotype" w:cs="Palatino Linotype"/>
          <w:b/>
          <w:bCs/>
          <w:sz w:val="24"/>
          <w:szCs w:val="24"/>
        </w:rPr>
      </w:pPr>
      <w:r w:rsidRPr="004808B9">
        <w:rPr>
          <w:rFonts w:ascii="Palatino Linotype" w:hAnsi="Palatino Linotype" w:cs="Palatino Linotype"/>
          <w:sz w:val="24"/>
          <w:szCs w:val="24"/>
        </w:rPr>
        <w:t>fizikai alapfogalmak (súrlódás, erő, gyorsulás, lassulás)</w:t>
      </w:r>
    </w:p>
    <w:p w:rsidR="007754EC" w:rsidRPr="004808B9" w:rsidRDefault="007754EC" w:rsidP="00865ED7">
      <w:pPr>
        <w:spacing w:after="0" w:line="240" w:lineRule="auto"/>
        <w:ind w:left="1418" w:hanging="284"/>
        <w:jc w:val="both"/>
        <w:rPr>
          <w:rFonts w:ascii="Palatino Linotype" w:hAnsi="Palatino Linotype" w:cs="Palatino Linotype"/>
          <w:sz w:val="24"/>
          <w:szCs w:val="24"/>
        </w:rPr>
      </w:pPr>
      <w:r w:rsidRPr="004808B9">
        <w:rPr>
          <w:rFonts w:ascii="Palatino Linotype" w:hAnsi="Palatino Linotype" w:cs="Palatino Linotype"/>
          <w:sz w:val="24"/>
          <w:szCs w:val="24"/>
        </w:rPr>
        <w:t>Kapcsolódó szakmai tartalmak:</w:t>
      </w:r>
    </w:p>
    <w:p w:rsidR="007754EC" w:rsidRPr="004808B9" w:rsidRDefault="007754EC" w:rsidP="004634D1">
      <w:pPr>
        <w:spacing w:after="0" w:line="240" w:lineRule="auto"/>
        <w:ind w:left="1418"/>
        <w:rPr>
          <w:rFonts w:ascii="Palatino Linotype" w:hAnsi="Palatino Linotype" w:cs="Palatino Linotype"/>
          <w:sz w:val="24"/>
          <w:szCs w:val="24"/>
        </w:rPr>
      </w:pPr>
      <w:r w:rsidRPr="004808B9">
        <w:rPr>
          <w:rFonts w:ascii="Palatino Linotype" w:hAnsi="Palatino Linotype" w:cs="Palatino Linotype"/>
          <w:sz w:val="24"/>
          <w:szCs w:val="24"/>
        </w:rPr>
        <w:t>Járműszerkezetek javítása gyakorlat tantárgy kapcsolódó tananyagtartalmai</w:t>
      </w:r>
    </w:p>
    <w:p w:rsidR="007754EC" w:rsidRPr="004808B9" w:rsidRDefault="007754EC" w:rsidP="004634D1">
      <w:pPr>
        <w:spacing w:after="0" w:line="240" w:lineRule="auto"/>
        <w:ind w:left="1418"/>
        <w:rPr>
          <w:rFonts w:ascii="Palatino Linotype" w:hAnsi="Palatino Linotype" w:cs="Palatino Linotype"/>
          <w:sz w:val="24"/>
          <w:szCs w:val="24"/>
        </w:rPr>
      </w:pPr>
      <w:r w:rsidRPr="004808B9">
        <w:rPr>
          <w:rFonts w:ascii="Palatino Linotype" w:hAnsi="Palatino Linotype" w:cs="Palatino Linotype"/>
          <w:sz w:val="24"/>
          <w:szCs w:val="24"/>
        </w:rPr>
        <w:t>Autóelektronika tantárgy kapcsolódó tananyagtartalmai</w:t>
      </w:r>
    </w:p>
    <w:p w:rsidR="007754EC" w:rsidRPr="004808B9" w:rsidRDefault="007754EC" w:rsidP="00FA235A">
      <w:pPr>
        <w:spacing w:after="0" w:line="240" w:lineRule="auto"/>
        <w:rPr>
          <w:rFonts w:ascii="Palatino Linotype" w:hAnsi="Palatino Linotype" w:cs="Palatino Linotype"/>
          <w:b/>
          <w:bCs/>
          <w:sz w:val="24"/>
          <w:szCs w:val="24"/>
        </w:rPr>
      </w:pPr>
    </w:p>
    <w:p w:rsidR="007754EC" w:rsidRPr="00FA235A"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FA235A">
      <w:pPr>
        <w:pStyle w:val="Listaszerbekezds4"/>
        <w:spacing w:after="0" w:line="240" w:lineRule="auto"/>
        <w:ind w:left="0"/>
        <w:rPr>
          <w:rFonts w:ascii="Palatino Linotype" w:hAnsi="Palatino Linotype" w:cs="Palatino Linotype"/>
          <w:vanish/>
          <w:color w:val="0000FF"/>
          <w:sz w:val="24"/>
          <w:szCs w:val="24"/>
          <w:lang w:eastAsia="hu-HU"/>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Otto-motorok szerkezete, működése</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16</w:t>
      </w:r>
      <w:r w:rsidRPr="004808B9">
        <w:rPr>
          <w:rFonts w:ascii="Palatino Linotype" w:hAnsi="Palatino Linotype" w:cs="Palatino Linotype"/>
          <w:b/>
          <w:bCs/>
          <w:i/>
          <w:iCs/>
          <w:sz w:val="24"/>
          <w:szCs w:val="24"/>
        </w:rPr>
        <w:t>óra/16óra</w:t>
      </w:r>
    </w:p>
    <w:p w:rsidR="007754EC" w:rsidRPr="004808B9" w:rsidRDefault="007754EC" w:rsidP="00BC3F9D">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b/>
          <w:bCs/>
          <w:sz w:val="24"/>
          <w:szCs w:val="24"/>
        </w:rPr>
        <w:tab/>
      </w:r>
      <w:r w:rsidRPr="004808B9">
        <w:rPr>
          <w:rFonts w:ascii="Palatino Linotype" w:hAnsi="Palatino Linotype" w:cs="Palatino Linotype"/>
          <w:sz w:val="24"/>
          <w:szCs w:val="24"/>
        </w:rPr>
        <w:tab/>
        <w:t>A négyütemű Otto-motor indikátor diagramja</w:t>
      </w:r>
    </w:p>
    <w:p w:rsidR="007754EC" w:rsidRPr="004808B9" w:rsidRDefault="007754EC" w:rsidP="004634D1">
      <w:pPr>
        <w:spacing w:after="0" w:line="240" w:lineRule="auto"/>
        <w:ind w:left="1426"/>
        <w:jc w:val="both"/>
        <w:rPr>
          <w:rFonts w:ascii="Palatino Linotype" w:hAnsi="Palatino Linotype" w:cs="Palatino Linotype"/>
          <w:sz w:val="24"/>
          <w:szCs w:val="24"/>
        </w:rPr>
      </w:pPr>
      <w:r w:rsidRPr="004808B9">
        <w:rPr>
          <w:rFonts w:ascii="Palatino Linotype" w:hAnsi="Palatino Linotype" w:cs="Palatino Linotype"/>
          <w:sz w:val="24"/>
          <w:szCs w:val="24"/>
        </w:rPr>
        <w:t>a belső égésű motorok csoportosítása</w:t>
      </w:r>
    </w:p>
    <w:p w:rsidR="007754EC" w:rsidRPr="004808B9" w:rsidRDefault="007754EC" w:rsidP="004634D1">
      <w:pPr>
        <w:spacing w:after="0" w:line="240" w:lineRule="auto"/>
        <w:ind w:left="1426"/>
        <w:jc w:val="both"/>
        <w:rPr>
          <w:rFonts w:ascii="Palatino Linotype" w:hAnsi="Palatino Linotype" w:cs="Palatino Linotype"/>
          <w:sz w:val="24"/>
          <w:szCs w:val="24"/>
        </w:rPr>
      </w:pPr>
      <w:r w:rsidRPr="004808B9">
        <w:rPr>
          <w:rFonts w:ascii="Palatino Linotype" w:hAnsi="Palatino Linotype" w:cs="Palatino Linotype"/>
          <w:sz w:val="24"/>
          <w:szCs w:val="24"/>
        </w:rPr>
        <w:t>az Otto-motor elméleti körfolyamata</w:t>
      </w:r>
    </w:p>
    <w:p w:rsidR="007754EC" w:rsidRPr="004808B9" w:rsidRDefault="007754EC" w:rsidP="004634D1">
      <w:pPr>
        <w:spacing w:after="0" w:line="240" w:lineRule="auto"/>
        <w:ind w:left="1426"/>
        <w:jc w:val="both"/>
        <w:rPr>
          <w:rFonts w:ascii="Palatino Linotype" w:hAnsi="Palatino Linotype" w:cs="Palatino Linotype"/>
          <w:sz w:val="24"/>
          <w:szCs w:val="24"/>
        </w:rPr>
      </w:pPr>
      <w:r w:rsidRPr="004808B9">
        <w:rPr>
          <w:rFonts w:ascii="Palatino Linotype" w:hAnsi="Palatino Linotype" w:cs="Palatino Linotype"/>
          <w:sz w:val="24"/>
          <w:szCs w:val="24"/>
        </w:rPr>
        <w:t>az Otto-motor valóságos körfolyamata</w:t>
      </w:r>
    </w:p>
    <w:p w:rsidR="007754EC" w:rsidRPr="004808B9" w:rsidRDefault="007754EC" w:rsidP="004634D1">
      <w:pPr>
        <w:spacing w:after="0" w:line="240" w:lineRule="auto"/>
        <w:ind w:left="1426"/>
        <w:jc w:val="both"/>
        <w:rPr>
          <w:rFonts w:ascii="Palatino Linotype" w:hAnsi="Palatino Linotype" w:cs="Palatino Linotype"/>
          <w:sz w:val="24"/>
          <w:szCs w:val="24"/>
        </w:rPr>
      </w:pPr>
      <w:r w:rsidRPr="004808B9">
        <w:rPr>
          <w:rFonts w:ascii="Palatino Linotype" w:hAnsi="Palatino Linotype" w:cs="Palatino Linotype"/>
          <w:sz w:val="24"/>
          <w:szCs w:val="24"/>
        </w:rPr>
        <w:t>a működési ciklus vagy munkafolyamat leírása</w:t>
      </w:r>
    </w:p>
    <w:p w:rsidR="007754EC" w:rsidRPr="004808B9" w:rsidRDefault="007754EC" w:rsidP="004634D1">
      <w:pPr>
        <w:spacing w:after="0" w:line="240" w:lineRule="auto"/>
        <w:ind w:left="1426"/>
        <w:jc w:val="both"/>
        <w:rPr>
          <w:rFonts w:ascii="Palatino Linotype" w:hAnsi="Palatino Linotype" w:cs="Palatino Linotype"/>
          <w:sz w:val="24"/>
          <w:szCs w:val="24"/>
        </w:rPr>
      </w:pPr>
      <w:r w:rsidRPr="004808B9">
        <w:rPr>
          <w:rFonts w:ascii="Palatino Linotype" w:hAnsi="Palatino Linotype" w:cs="Palatino Linotype"/>
          <w:sz w:val="24"/>
          <w:szCs w:val="24"/>
        </w:rPr>
        <w:t>geometriai jellemzők és a sűrítési arány</w:t>
      </w:r>
    </w:p>
    <w:p w:rsidR="007754EC" w:rsidRPr="004808B9" w:rsidRDefault="007754EC" w:rsidP="004634D1">
      <w:pPr>
        <w:spacing w:after="0" w:line="240" w:lineRule="auto"/>
        <w:ind w:left="1426"/>
        <w:jc w:val="both"/>
        <w:rPr>
          <w:rFonts w:ascii="Palatino Linotype" w:hAnsi="Palatino Linotype" w:cs="Palatino Linotype"/>
          <w:sz w:val="24"/>
          <w:szCs w:val="24"/>
        </w:rPr>
      </w:pPr>
      <w:r w:rsidRPr="004808B9">
        <w:rPr>
          <w:rFonts w:ascii="Palatino Linotype" w:hAnsi="Palatino Linotype" w:cs="Palatino Linotype"/>
          <w:sz w:val="24"/>
          <w:szCs w:val="24"/>
        </w:rPr>
        <w:t>indikált középnyomás és az abból származó jellemzők meghatározása</w:t>
      </w:r>
    </w:p>
    <w:p w:rsidR="007754EC" w:rsidRPr="004808B9" w:rsidRDefault="007754EC" w:rsidP="004634D1">
      <w:pPr>
        <w:spacing w:after="0" w:line="240" w:lineRule="auto"/>
        <w:ind w:left="705"/>
        <w:jc w:val="both"/>
        <w:rPr>
          <w:rFonts w:ascii="Palatino Linotype" w:hAnsi="Palatino Linotype" w:cs="Palatino Linotype"/>
          <w:sz w:val="24"/>
          <w:szCs w:val="24"/>
        </w:rPr>
      </w:pPr>
      <w:r w:rsidRPr="004808B9">
        <w:rPr>
          <w:rFonts w:ascii="Palatino Linotype" w:hAnsi="Palatino Linotype" w:cs="Palatino Linotype"/>
          <w:sz w:val="24"/>
          <w:szCs w:val="24"/>
        </w:rPr>
        <w:t>A négyütemű Otto-motor hatásfokai</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hatásfokok értelmezése és a közöttük levő kapcsolat</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fajlagos fogyasztás meghatározása</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légviszony fogalma</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többhengeres motorok, a hengerek számozása</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gyújtási sorrend megállapítása</w:t>
      </w:r>
    </w:p>
    <w:p w:rsidR="007754EC" w:rsidRPr="004808B9" w:rsidRDefault="007754EC" w:rsidP="004634D1">
      <w:pPr>
        <w:spacing w:after="0" w:line="240" w:lineRule="auto"/>
        <w:ind w:left="705"/>
        <w:jc w:val="both"/>
        <w:rPr>
          <w:rFonts w:ascii="Palatino Linotype" w:hAnsi="Palatino Linotype" w:cs="Palatino Linotype"/>
          <w:sz w:val="24"/>
          <w:szCs w:val="24"/>
        </w:rPr>
      </w:pPr>
      <w:r w:rsidRPr="004808B9">
        <w:rPr>
          <w:rFonts w:ascii="Palatino Linotype" w:hAnsi="Palatino Linotype" w:cs="Palatino Linotype"/>
          <w:sz w:val="24"/>
          <w:szCs w:val="24"/>
        </w:rPr>
        <w:t>A négyütemű Otto-motor jelleggörbéi</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égés lefolyása az égéstérben</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kopogásos égés és okai</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teljes terhelési és részterhelési jelleggörbék a fordulatszám függvényében</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jelleggörbék alakulása a légviszony függvényében, optimális légviszonyok</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motorok mechanikai állapotvizsgálata</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motorok kompresszió végnyomás-mérés technológiai sorrendje</w:t>
      </w:r>
    </w:p>
    <w:p w:rsidR="007754EC" w:rsidRPr="004808B9" w:rsidRDefault="007754EC" w:rsidP="004634D1">
      <w:pPr>
        <w:spacing w:after="0" w:line="240" w:lineRule="auto"/>
        <w:ind w:left="705"/>
        <w:jc w:val="both"/>
        <w:rPr>
          <w:rFonts w:ascii="Palatino Linotype" w:hAnsi="Palatino Linotype" w:cs="Palatino Linotype"/>
          <w:sz w:val="24"/>
          <w:szCs w:val="24"/>
        </w:rPr>
      </w:pPr>
      <w:r w:rsidRPr="004808B9">
        <w:rPr>
          <w:rFonts w:ascii="Palatino Linotype" w:hAnsi="Palatino Linotype" w:cs="Palatino Linotype"/>
          <w:sz w:val="24"/>
          <w:szCs w:val="24"/>
        </w:rPr>
        <w:t>A négyütemű Otto-motor szerkezete</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négyütemű Otto-motor felépítése</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dugattyú feladata, igénybevétele, anyagai, szerkezeti kialakítása</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dugattyúgyűrűk feladata, igénybevétele, anyagai, szerkezeti kialakítása</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dugattyúcsapszeg feladata, igénybevétele, anyagai, szerkezeti kialakítása</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hajtórúd feladata, igénybevétele, anyagai, szerkezeti kialakítása</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forgattyús tengely feladata, igénybevétele, anyagai, szerkezeti kialakítása</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lendkerék feladata, anyagai, szerkezeti kialakítása</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dugattyú gyorsulása a főtengely elfordulásának függvényében</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forgattyús mechanizmusra ható forgó és alternáló tömegerők</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az egyhengeres motor tömegkiegyenlítése</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négyhengeres motor tömegkiegyenlítése</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forgattyús tengelycsapágyak feladata, igénybevétele, anyagai, szerkezeti kialakítása</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henger és hengerfej feladata, igénybevétele, anyagai, szerkezeti kialakítása</w:t>
      </w:r>
    </w:p>
    <w:p w:rsidR="007754EC" w:rsidRPr="004808B9" w:rsidRDefault="007754EC" w:rsidP="004634D1">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az égéstér kialakítása</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hengerfejtömítés feladata, igénybevétele, anyagai, szerkezeti kialakítása</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szívócső és forgattyúház feladata, szerkezeti kialakítása, a kipufogórendszer feladata, igénybevétele, anyagai, szerkezeti kialakítása</w:t>
      </w:r>
    </w:p>
    <w:p w:rsidR="007754EC" w:rsidRPr="004808B9" w:rsidRDefault="007754EC" w:rsidP="004634D1">
      <w:pPr>
        <w:spacing w:after="0" w:line="240" w:lineRule="auto"/>
        <w:ind w:left="705"/>
        <w:jc w:val="both"/>
        <w:rPr>
          <w:rFonts w:ascii="Palatino Linotype" w:hAnsi="Palatino Linotype" w:cs="Palatino Linotype"/>
          <w:sz w:val="24"/>
          <w:szCs w:val="24"/>
        </w:rPr>
      </w:pPr>
      <w:r w:rsidRPr="004808B9">
        <w:rPr>
          <w:rFonts w:ascii="Palatino Linotype" w:hAnsi="Palatino Linotype" w:cs="Palatino Linotype"/>
          <w:sz w:val="24"/>
          <w:szCs w:val="24"/>
        </w:rPr>
        <w:t>A kétütemű Otto-motorok</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háromcsatornás kétütemű motor szerkezeti felépítése, működése</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háromcsatornás kétütemű motor forgattyúházban és az égéstérben lezajló folyamatok és azok indikátordiagramjai</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háromcsatornás kétütemű motor vezérlési diagra</w:t>
      </w:r>
      <w:r>
        <w:rPr>
          <w:rFonts w:ascii="Palatino Linotype" w:hAnsi="Palatino Linotype" w:cs="Palatino Linotype"/>
          <w:sz w:val="24"/>
          <w:szCs w:val="24"/>
        </w:rPr>
        <w:t>m</w:t>
      </w:r>
      <w:r w:rsidRPr="004808B9">
        <w:rPr>
          <w:rFonts w:ascii="Palatino Linotype" w:hAnsi="Palatino Linotype" w:cs="Palatino Linotype"/>
          <w:sz w:val="24"/>
          <w:szCs w:val="24"/>
        </w:rPr>
        <w:t>mja</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keresztáramú és a hurkos öblítést megvalósító szerkezeti megoldások</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aszimmetrikus vezérlési diagram és az azokat megvalósító konstrukciók</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forgattyúház, kenés, forgattyús tengely, hajtórúd, dugattyú, csapszeg, henger, gyújtógyertya és a kipufogórendszer szerkezeti különlegességei</w:t>
      </w:r>
    </w:p>
    <w:p w:rsidR="007754EC" w:rsidRPr="004808B9" w:rsidRDefault="007754EC" w:rsidP="009401F0">
      <w:pPr>
        <w:spacing w:after="0" w:line="240" w:lineRule="auto"/>
        <w:ind w:firstLine="54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Dízelmotorok szerkezete, működése</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16óra/16óra</w:t>
      </w:r>
    </w:p>
    <w:p w:rsidR="007754EC" w:rsidRPr="004808B9" w:rsidRDefault="007754EC" w:rsidP="004634D1">
      <w:pPr>
        <w:spacing w:after="0" w:line="240" w:lineRule="auto"/>
        <w:ind w:left="705"/>
        <w:jc w:val="both"/>
        <w:rPr>
          <w:rFonts w:ascii="Palatino Linotype" w:hAnsi="Palatino Linotype" w:cs="Palatino Linotype"/>
          <w:sz w:val="24"/>
          <w:szCs w:val="24"/>
        </w:rPr>
      </w:pPr>
      <w:r w:rsidRPr="004808B9">
        <w:rPr>
          <w:rFonts w:ascii="Palatino Linotype" w:hAnsi="Palatino Linotype" w:cs="Palatino Linotype"/>
          <w:sz w:val="24"/>
          <w:szCs w:val="24"/>
        </w:rPr>
        <w:tab/>
        <w:t>A négyütemű dízelmotor működése és szerkezete</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elméleti dízel körfolyamat</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négyütemű dízelmotor indikátordiagramja és munkafolyamata</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dízelmotor működésével kapcsolatos alapfogalmak</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összehasonlítása a benzinmotorral és alkalmazási területe</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dízelmotor szerkezeti felépítése</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dízelmotor alkatrészeinek a benzinmotorhoz viszonyított eltérő kialakításai</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keverékképzés típusai: közvetlen befecskendezési rendszerek</w:t>
      </w:r>
    </w:p>
    <w:p w:rsidR="007754EC" w:rsidRPr="004808B9" w:rsidRDefault="007754EC" w:rsidP="004634D1">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keverékképzés típusai: közvetett befecskendezési rendszerek</w:t>
      </w:r>
    </w:p>
    <w:p w:rsidR="007754EC" w:rsidRPr="004808B9" w:rsidRDefault="007754EC" w:rsidP="00E94993">
      <w:pPr>
        <w:spacing w:after="0" w:line="240" w:lineRule="auto"/>
        <w:ind w:left="1701" w:hanging="992"/>
        <w:jc w:val="both"/>
        <w:rPr>
          <w:rFonts w:ascii="Palatino Linotype" w:hAnsi="Palatino Linotype" w:cs="Palatino Linotype"/>
          <w:sz w:val="24"/>
          <w:szCs w:val="24"/>
        </w:rPr>
      </w:pPr>
      <w:r w:rsidRPr="004808B9">
        <w:rPr>
          <w:rFonts w:ascii="Palatino Linotype" w:hAnsi="Palatino Linotype" w:cs="Palatino Linotype"/>
          <w:sz w:val="24"/>
          <w:szCs w:val="24"/>
        </w:rPr>
        <w:t>A négyütemű motor töltéscsere vezérlése</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vezérlés feladata, vezérlési diagram</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motorvezérlés szerkezeti kialakítása és csoportosítása a szelepek és a vezérműtengely elhelyezkedése alapján</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szelepek feladata, igénybevétele, anyagai, szerkezeti kialakítása</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szelephézag és állításának módjai</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szelepek megvezetése, szelepülés, szeleprugó, szelephimbák és a szelepforgató szerkezetek feladata és kialakítása</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hézagmentes vezérlés és a hidraulikus szelepemelők feladata és kialakítása</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vezérműtengely feladata, igénybevétele, anyagai, szerkezeti kialakítása</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vezérműtengely hajtási módjai</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vezérműszíj, a vízszivattyú és a feszítőgörgők cseréjének technológiai sorrendje</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A motorok feltöltése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feltöltés célja, töltési elvek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feltöltött négyütemű motor működési diagramja</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kipufogógáz-turbófeltöltés elvi alapjai, szabályozása</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turbófeltöltő szerkezeti kialakítása</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feltöltő és a motor együttműködése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turbófeltöltés dinamikai problémái, változtatható geometriájú turbótöltők, kétfokozatú turbófeltöltők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Comprex feltöltő töltési folyamata, szerkezeti kialakítása, jellegzetességei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mechanikus feltöltők típusai, alkalmazásuk jellegzetességei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dinamikus feltöltés elve, megoldásai, előnyei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turbófeltöltés üzemeltetési tudnivalói</w:t>
      </w:r>
    </w:p>
    <w:p w:rsidR="007754EC" w:rsidRPr="004808B9" w:rsidRDefault="007754EC" w:rsidP="00E94993">
      <w:pPr>
        <w:spacing w:after="0" w:line="240" w:lineRule="auto"/>
        <w:ind w:left="54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Motorok hűtése, kenése</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8 óra/8óra</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A motorok hűtése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hűtés feladata, fajtái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léghűtés szerkezeti kialakítása, előnyei és hátrányai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folyadékhűtés szerkezeti megoldásai, szerkezeti elemeinek feladata,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hűtés intenzitásának szabályozása, a ventil</w:t>
      </w:r>
      <w:r>
        <w:rPr>
          <w:rFonts w:ascii="Palatino Linotype" w:hAnsi="Palatino Linotype" w:cs="Palatino Linotype"/>
          <w:sz w:val="24"/>
          <w:szCs w:val="24"/>
        </w:rPr>
        <w:t>l</w:t>
      </w:r>
      <w:r w:rsidRPr="004808B9">
        <w:rPr>
          <w:rFonts w:ascii="Palatino Linotype" w:hAnsi="Palatino Linotype" w:cs="Palatino Linotype"/>
          <w:sz w:val="24"/>
          <w:szCs w:val="24"/>
        </w:rPr>
        <w:t>átor-viszkotengelykapcsoló és táguló anyagos termosztát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folyadékhűtés előnyei és hátrányai</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A motorok kenése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kenés feladata, súrlódási módok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kenőolaj igénybevétele és jellemzői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motor kenésrendszerének felépítése: frissolaj-kenés, keverékolajozás</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szivattyús nyomóolajozás</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szárazteknős nyomóolajozás</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olajszivattyúk szerkezeti kialakításai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olajszűrők típusai és beépítése az áramkörbe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olajhűtése és az olajhűtési módok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levegőszűrők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tüzelőanyag-szűrők</w:t>
      </w:r>
    </w:p>
    <w:p w:rsidR="007754EC" w:rsidRPr="004808B9" w:rsidRDefault="007754EC" w:rsidP="00280858">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Motorok tüzelőanyag-ellátó rendszerei</w:t>
      </w:r>
      <w:r w:rsidRPr="004808B9">
        <w:rPr>
          <w:rFonts w:ascii="Palatino Linotype" w:hAnsi="Palatino Linotype" w:cs="Palatino Linotype"/>
          <w:b/>
          <w:bCs/>
          <w:sz w:val="24"/>
          <w:szCs w:val="24"/>
          <w:lang w:eastAsia="hu-HU"/>
        </w:rPr>
        <w:tab/>
      </w:r>
      <w:r w:rsidRPr="004808B9">
        <w:rPr>
          <w:rFonts w:ascii="Palatino Linotype" w:hAnsi="Palatino Linotype" w:cs="Palatino Linotype"/>
          <w:b/>
          <w:bCs/>
          <w:sz w:val="24"/>
          <w:szCs w:val="24"/>
          <w:lang w:eastAsia="hu-HU"/>
        </w:rPr>
        <w:tab/>
      </w:r>
      <w:r w:rsidRPr="004808B9">
        <w:rPr>
          <w:rFonts w:ascii="Palatino Linotype" w:hAnsi="Palatino Linotype" w:cs="Palatino Linotype"/>
          <w:b/>
          <w:bCs/>
          <w:sz w:val="24"/>
          <w:szCs w:val="24"/>
          <w:lang w:eastAsia="hu-HU"/>
        </w:rPr>
        <w:tab/>
      </w:r>
      <w:r w:rsidRPr="004808B9">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w:t>
      </w:r>
      <w:r w:rsidRPr="004808B9">
        <w:rPr>
          <w:rFonts w:ascii="Palatino Linotype" w:hAnsi="Palatino Linotype" w:cs="Palatino Linotype"/>
          <w:b/>
          <w:bCs/>
          <w:i/>
          <w:iCs/>
          <w:sz w:val="24"/>
          <w:szCs w:val="24"/>
        </w:rPr>
        <w:t>20 óra/20óra</w:t>
      </w:r>
    </w:p>
    <w:p w:rsidR="007754EC" w:rsidRPr="004808B9" w:rsidRDefault="007754EC" w:rsidP="00E94993">
      <w:pPr>
        <w:spacing w:after="0" w:line="240" w:lineRule="auto"/>
        <w:ind w:left="774"/>
        <w:jc w:val="both"/>
        <w:rPr>
          <w:rFonts w:ascii="Palatino Linotype" w:hAnsi="Palatino Linotype" w:cs="Palatino Linotype"/>
          <w:sz w:val="24"/>
          <w:szCs w:val="24"/>
        </w:rPr>
      </w:pPr>
      <w:r w:rsidRPr="004808B9">
        <w:rPr>
          <w:rFonts w:ascii="Palatino Linotype" w:hAnsi="Palatino Linotype" w:cs="Palatino Linotype"/>
          <w:sz w:val="24"/>
          <w:szCs w:val="24"/>
        </w:rPr>
        <w:t>Az Otto-motor tüzelőanyag ellátó rendszere</w:t>
      </w:r>
    </w:p>
    <w:p w:rsidR="007754EC" w:rsidRPr="004808B9" w:rsidRDefault="007754EC" w:rsidP="00E94993">
      <w:pPr>
        <w:spacing w:after="0" w:line="240" w:lineRule="auto"/>
        <w:ind w:left="1200"/>
        <w:jc w:val="both"/>
        <w:rPr>
          <w:rFonts w:ascii="Palatino Linotype" w:hAnsi="Palatino Linotype" w:cs="Palatino Linotype"/>
          <w:sz w:val="24"/>
          <w:szCs w:val="24"/>
        </w:rPr>
      </w:pPr>
      <w:r w:rsidRPr="004808B9">
        <w:rPr>
          <w:rFonts w:ascii="Palatino Linotype" w:hAnsi="Palatino Linotype" w:cs="Palatino Linotype"/>
          <w:sz w:val="24"/>
          <w:szCs w:val="24"/>
        </w:rPr>
        <w:t>A tüzelőanyag-ellátó rendszer általános felépítése (a tartály, vezetékek, szűrők, tápszivattyú)</w:t>
      </w:r>
    </w:p>
    <w:p w:rsidR="007754EC" w:rsidRPr="004808B9" w:rsidRDefault="007754EC" w:rsidP="00E94993">
      <w:pPr>
        <w:spacing w:after="0" w:line="240" w:lineRule="auto"/>
        <w:ind w:left="1200"/>
        <w:jc w:val="both"/>
        <w:rPr>
          <w:rFonts w:ascii="Palatino Linotype" w:hAnsi="Palatino Linotype" w:cs="Palatino Linotype"/>
          <w:sz w:val="24"/>
          <w:szCs w:val="24"/>
        </w:rPr>
      </w:pPr>
      <w:r w:rsidRPr="004808B9">
        <w:rPr>
          <w:rFonts w:ascii="Palatino Linotype" w:hAnsi="Palatino Linotype" w:cs="Palatino Linotype"/>
          <w:sz w:val="24"/>
          <w:szCs w:val="24"/>
        </w:rPr>
        <w:t>A karburátorok feladata, a porlasztás elve, elemi karburátor működése</w:t>
      </w:r>
    </w:p>
    <w:p w:rsidR="007754EC" w:rsidRPr="004808B9" w:rsidRDefault="007754EC" w:rsidP="00E94993">
      <w:pPr>
        <w:spacing w:after="0" w:line="240" w:lineRule="auto"/>
        <w:ind w:left="1767"/>
        <w:jc w:val="both"/>
        <w:rPr>
          <w:rFonts w:ascii="Palatino Linotype" w:hAnsi="Palatino Linotype" w:cs="Palatino Linotype"/>
          <w:sz w:val="24"/>
          <w:szCs w:val="24"/>
        </w:rPr>
      </w:pPr>
      <w:r w:rsidRPr="004808B9">
        <w:rPr>
          <w:rFonts w:ascii="Palatino Linotype" w:hAnsi="Palatino Linotype" w:cs="Palatino Linotype"/>
          <w:sz w:val="24"/>
          <w:szCs w:val="24"/>
        </w:rPr>
        <w:t>A főfúvóka rendszer feladata és szerkezeti kialakítása, működése</w:t>
      </w:r>
    </w:p>
    <w:p w:rsidR="007754EC" w:rsidRPr="004808B9" w:rsidRDefault="007754EC" w:rsidP="00E94993">
      <w:pPr>
        <w:spacing w:after="0" w:line="240" w:lineRule="auto"/>
        <w:ind w:left="1767"/>
        <w:jc w:val="both"/>
        <w:rPr>
          <w:rFonts w:ascii="Palatino Linotype" w:hAnsi="Palatino Linotype" w:cs="Palatino Linotype"/>
          <w:sz w:val="24"/>
          <w:szCs w:val="24"/>
        </w:rPr>
      </w:pPr>
      <w:r w:rsidRPr="004808B9">
        <w:rPr>
          <w:rFonts w:ascii="Palatino Linotype" w:hAnsi="Palatino Linotype" w:cs="Palatino Linotype"/>
          <w:sz w:val="24"/>
          <w:szCs w:val="24"/>
        </w:rPr>
        <w:t>A karburátor segédberendezései: indítórendszer, alapjárati berendezés, gyorsító szerkezet, dúsító berendezés</w:t>
      </w:r>
    </w:p>
    <w:p w:rsidR="007754EC" w:rsidRPr="004808B9" w:rsidRDefault="007754EC" w:rsidP="00E94993">
      <w:pPr>
        <w:spacing w:after="0" w:line="240" w:lineRule="auto"/>
        <w:ind w:left="705"/>
        <w:jc w:val="both"/>
        <w:rPr>
          <w:rFonts w:ascii="Palatino Linotype" w:hAnsi="Palatino Linotype" w:cs="Palatino Linotype"/>
          <w:sz w:val="24"/>
          <w:szCs w:val="24"/>
        </w:rPr>
      </w:pPr>
      <w:r w:rsidRPr="004808B9">
        <w:rPr>
          <w:rFonts w:ascii="Palatino Linotype" w:hAnsi="Palatino Linotype" w:cs="Palatino Linotype"/>
          <w:sz w:val="24"/>
          <w:szCs w:val="24"/>
        </w:rPr>
        <w:t>Benzinbefecskendező rendszerek áttekintése</w:t>
      </w:r>
    </w:p>
    <w:p w:rsidR="007754EC" w:rsidRPr="004808B9" w:rsidRDefault="007754EC" w:rsidP="00E94993">
      <w:pPr>
        <w:spacing w:after="0" w:line="240" w:lineRule="auto"/>
        <w:ind w:left="1200"/>
        <w:jc w:val="both"/>
        <w:rPr>
          <w:rFonts w:ascii="Palatino Linotype" w:hAnsi="Palatino Linotype" w:cs="Palatino Linotype"/>
          <w:sz w:val="24"/>
          <w:szCs w:val="24"/>
        </w:rPr>
      </w:pPr>
      <w:r w:rsidRPr="004808B9">
        <w:rPr>
          <w:rFonts w:ascii="Palatino Linotype" w:hAnsi="Palatino Linotype" w:cs="Palatino Linotype"/>
          <w:sz w:val="24"/>
          <w:szCs w:val="24"/>
        </w:rPr>
        <w:t>A benzinbefecskendező rendszer feladatai, előnyei</w:t>
      </w:r>
    </w:p>
    <w:p w:rsidR="007754EC" w:rsidRPr="004808B9" w:rsidRDefault="007754EC" w:rsidP="00E94993">
      <w:pPr>
        <w:spacing w:after="0" w:line="240" w:lineRule="auto"/>
        <w:ind w:left="1200"/>
        <w:jc w:val="both"/>
        <w:rPr>
          <w:rFonts w:ascii="Palatino Linotype" w:hAnsi="Palatino Linotype" w:cs="Palatino Linotype"/>
          <w:sz w:val="24"/>
          <w:szCs w:val="24"/>
        </w:rPr>
      </w:pPr>
      <w:r w:rsidRPr="004808B9">
        <w:rPr>
          <w:rFonts w:ascii="Palatino Linotype" w:hAnsi="Palatino Linotype" w:cs="Palatino Linotype"/>
          <w:sz w:val="24"/>
          <w:szCs w:val="24"/>
        </w:rPr>
        <w:t>A benzinbefecskendező rendszerek csoportosítása</w:t>
      </w:r>
    </w:p>
    <w:p w:rsidR="007754EC" w:rsidRPr="004808B9" w:rsidRDefault="007754EC" w:rsidP="00E94993">
      <w:pPr>
        <w:spacing w:after="0" w:line="240" w:lineRule="auto"/>
        <w:ind w:left="1200"/>
        <w:jc w:val="both"/>
        <w:rPr>
          <w:rFonts w:ascii="Palatino Linotype" w:hAnsi="Palatino Linotype" w:cs="Palatino Linotype"/>
          <w:sz w:val="24"/>
          <w:szCs w:val="24"/>
        </w:rPr>
      </w:pPr>
      <w:r w:rsidRPr="004808B9">
        <w:rPr>
          <w:rFonts w:ascii="Palatino Linotype" w:hAnsi="Palatino Linotype" w:cs="Palatino Linotype"/>
          <w:sz w:val="24"/>
          <w:szCs w:val="24"/>
        </w:rPr>
        <w:t>A hidromechanikusan vezérelt K-Jetronic rendszer felépítése, általános működés</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Az elektromechanikus benzinbefecskendezés (KE-Jetronic)</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KE-Jetronic rendszer felépítése</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beszívott levegő mennyiségének mérését és a légviszonyt meghatározó szerkezetek működése</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rendszernyomás, nyomásdifferencia nyomásértékének jelentősége és azt meghatározó szerkezeti elemek</w:t>
      </w:r>
    </w:p>
    <w:p w:rsidR="007754EC" w:rsidRPr="004808B9" w:rsidRDefault="007754EC" w:rsidP="00E94993">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rendszer működése hideg és meleg indításkor, bemelegedéskor, alapjáraton, részterhelésen, teljes terhelésen, gyorsításkor és motorfék üzemben</w:t>
      </w:r>
    </w:p>
    <w:p w:rsidR="007754EC" w:rsidRPr="004808B9" w:rsidRDefault="007754EC" w:rsidP="00E94993">
      <w:pPr>
        <w:spacing w:after="0" w:line="240" w:lineRule="auto"/>
        <w:ind w:left="1200"/>
        <w:jc w:val="both"/>
        <w:rPr>
          <w:rFonts w:ascii="Palatino Linotype" w:hAnsi="Palatino Linotype" w:cs="Palatino Linotype"/>
          <w:sz w:val="24"/>
          <w:szCs w:val="24"/>
        </w:rPr>
      </w:pPr>
      <w:r w:rsidRPr="004808B9">
        <w:rPr>
          <w:rFonts w:ascii="Palatino Linotype" w:hAnsi="Palatino Linotype" w:cs="Palatino Linotype"/>
          <w:sz w:val="24"/>
          <w:szCs w:val="24"/>
        </w:rPr>
        <w:t>Egyéb korszerű befecskendező rendszerek</w:t>
      </w:r>
    </w:p>
    <w:p w:rsidR="007754EC" w:rsidRPr="004808B9" w:rsidRDefault="007754EC" w:rsidP="00E94993">
      <w:pPr>
        <w:spacing w:after="0" w:line="240" w:lineRule="auto"/>
        <w:ind w:left="1767" w:hanging="349"/>
        <w:jc w:val="both"/>
        <w:rPr>
          <w:rFonts w:ascii="Palatino Linotype" w:hAnsi="Palatino Linotype" w:cs="Palatino Linotype"/>
          <w:sz w:val="24"/>
          <w:szCs w:val="24"/>
        </w:rPr>
      </w:pPr>
      <w:r w:rsidRPr="004808B9">
        <w:rPr>
          <w:rFonts w:ascii="Palatino Linotype" w:hAnsi="Palatino Linotype" w:cs="Palatino Linotype"/>
          <w:sz w:val="24"/>
          <w:szCs w:val="24"/>
        </w:rPr>
        <w:t>L, LH, Jetronic rendszerek általános felépítése, működése, tüzelőanyag ellátó és levegő rendszer részei, működési jellemzők</w:t>
      </w:r>
    </w:p>
    <w:p w:rsidR="007754EC" w:rsidRPr="004808B9" w:rsidRDefault="007754EC" w:rsidP="00E94993">
      <w:pPr>
        <w:spacing w:after="0" w:line="240" w:lineRule="auto"/>
        <w:ind w:left="1767" w:hanging="349"/>
        <w:jc w:val="both"/>
        <w:rPr>
          <w:rFonts w:ascii="Palatino Linotype" w:hAnsi="Palatino Linotype" w:cs="Palatino Linotype"/>
          <w:sz w:val="24"/>
          <w:szCs w:val="24"/>
        </w:rPr>
      </w:pPr>
      <w:r w:rsidRPr="004808B9">
        <w:rPr>
          <w:rFonts w:ascii="Palatino Linotype" w:hAnsi="Palatino Linotype" w:cs="Palatino Linotype"/>
          <w:sz w:val="24"/>
          <w:szCs w:val="24"/>
        </w:rPr>
        <w:t>Központi befecskendező rendszerek általános felépítése, működése, tüzelőanyag ellátó és levegő rendszer részei, működési jellemzők</w:t>
      </w:r>
    </w:p>
    <w:p w:rsidR="007754EC" w:rsidRPr="004808B9" w:rsidRDefault="007754EC" w:rsidP="00E94993">
      <w:pPr>
        <w:spacing w:after="0" w:line="240" w:lineRule="auto"/>
        <w:ind w:left="1767" w:hanging="349"/>
        <w:jc w:val="both"/>
        <w:rPr>
          <w:rFonts w:ascii="Palatino Linotype" w:hAnsi="Palatino Linotype" w:cs="Palatino Linotype"/>
          <w:sz w:val="24"/>
          <w:szCs w:val="24"/>
        </w:rPr>
      </w:pPr>
      <w:r w:rsidRPr="004808B9">
        <w:rPr>
          <w:rFonts w:ascii="Palatino Linotype" w:hAnsi="Palatino Linotype" w:cs="Palatino Linotype"/>
          <w:sz w:val="24"/>
          <w:szCs w:val="24"/>
        </w:rPr>
        <w:t>Közvetlen benzinbefecskendező rendszerek általános felépítése, működése, tüzelőanyag ellátó és levegő rendszer részei, működési jellemzők</w:t>
      </w:r>
    </w:p>
    <w:p w:rsidR="007754EC" w:rsidRPr="004808B9" w:rsidRDefault="007754EC" w:rsidP="00E94993">
      <w:pPr>
        <w:spacing w:after="0" w:line="240" w:lineRule="auto"/>
        <w:ind w:left="705" w:firstLine="571"/>
        <w:jc w:val="both"/>
        <w:rPr>
          <w:rFonts w:ascii="Palatino Linotype" w:hAnsi="Palatino Linotype" w:cs="Palatino Linotype"/>
          <w:sz w:val="24"/>
          <w:szCs w:val="24"/>
        </w:rPr>
      </w:pPr>
      <w:r w:rsidRPr="004808B9">
        <w:rPr>
          <w:rFonts w:ascii="Palatino Linotype" w:hAnsi="Palatino Linotype" w:cs="Palatino Linotype"/>
          <w:sz w:val="24"/>
          <w:szCs w:val="24"/>
        </w:rPr>
        <w:t>A kipufogógáz károsanyag tartalmának csökkentése</w:t>
      </w:r>
    </w:p>
    <w:p w:rsidR="007754EC" w:rsidRPr="004808B9" w:rsidRDefault="007754EC" w:rsidP="00E94993">
      <w:pPr>
        <w:spacing w:after="0" w:line="240" w:lineRule="auto"/>
        <w:ind w:left="1843" w:hanging="425"/>
        <w:jc w:val="both"/>
        <w:rPr>
          <w:rFonts w:ascii="Palatino Linotype" w:hAnsi="Palatino Linotype" w:cs="Palatino Linotype"/>
          <w:sz w:val="24"/>
          <w:szCs w:val="24"/>
        </w:rPr>
      </w:pPr>
      <w:r w:rsidRPr="004808B9">
        <w:rPr>
          <w:rFonts w:ascii="Palatino Linotype" w:hAnsi="Palatino Linotype" w:cs="Palatino Linotype"/>
          <w:sz w:val="24"/>
          <w:szCs w:val="24"/>
        </w:rPr>
        <w:t>A kipufogógáz összetétele</w:t>
      </w:r>
    </w:p>
    <w:p w:rsidR="007754EC" w:rsidRPr="004808B9" w:rsidRDefault="007754EC" w:rsidP="00E94993">
      <w:pPr>
        <w:spacing w:after="0" w:line="240" w:lineRule="auto"/>
        <w:ind w:left="1843" w:hanging="425"/>
        <w:jc w:val="both"/>
        <w:rPr>
          <w:rFonts w:ascii="Palatino Linotype" w:hAnsi="Palatino Linotype" w:cs="Palatino Linotype"/>
          <w:sz w:val="24"/>
          <w:szCs w:val="24"/>
        </w:rPr>
      </w:pPr>
      <w:r w:rsidRPr="004808B9">
        <w:rPr>
          <w:rFonts w:ascii="Palatino Linotype" w:hAnsi="Palatino Linotype" w:cs="Palatino Linotype"/>
          <w:sz w:val="24"/>
          <w:szCs w:val="24"/>
        </w:rPr>
        <w:t>A kipufogógáz összetételének változása a légviszony függvényében</w:t>
      </w:r>
    </w:p>
    <w:p w:rsidR="007754EC" w:rsidRPr="004808B9" w:rsidRDefault="007754EC" w:rsidP="00E94993">
      <w:pPr>
        <w:spacing w:after="0" w:line="240" w:lineRule="auto"/>
        <w:ind w:left="1843" w:hanging="425"/>
        <w:jc w:val="both"/>
        <w:rPr>
          <w:rFonts w:ascii="Palatino Linotype" w:hAnsi="Palatino Linotype" w:cs="Palatino Linotype"/>
          <w:sz w:val="24"/>
          <w:szCs w:val="24"/>
        </w:rPr>
      </w:pPr>
      <w:r w:rsidRPr="004808B9">
        <w:rPr>
          <w:rFonts w:ascii="Palatino Linotype" w:hAnsi="Palatino Linotype" w:cs="Palatino Linotype"/>
          <w:sz w:val="24"/>
          <w:szCs w:val="24"/>
        </w:rPr>
        <w:t>A kipufogógáz károsanyag tartalmának csökkentése a motorra vonatkozó megoldásokkal</w:t>
      </w:r>
    </w:p>
    <w:p w:rsidR="007754EC" w:rsidRPr="004808B9" w:rsidRDefault="007754EC" w:rsidP="00E94993">
      <w:pPr>
        <w:spacing w:after="0" w:line="240" w:lineRule="auto"/>
        <w:ind w:left="1843" w:hanging="425"/>
        <w:jc w:val="both"/>
        <w:rPr>
          <w:rFonts w:ascii="Palatino Linotype" w:hAnsi="Palatino Linotype" w:cs="Palatino Linotype"/>
          <w:sz w:val="24"/>
          <w:szCs w:val="24"/>
        </w:rPr>
      </w:pPr>
      <w:r w:rsidRPr="004808B9">
        <w:rPr>
          <w:rFonts w:ascii="Palatino Linotype" w:hAnsi="Palatino Linotype" w:cs="Palatino Linotype"/>
          <w:sz w:val="24"/>
          <w:szCs w:val="24"/>
        </w:rPr>
        <w:t>A kipufogógáz károsanyag tartalmának csökkentése a kipufogógáz visszavezetéssel</w:t>
      </w:r>
    </w:p>
    <w:p w:rsidR="007754EC" w:rsidRPr="004808B9" w:rsidRDefault="007754EC" w:rsidP="00E94993">
      <w:pPr>
        <w:spacing w:after="0" w:line="240" w:lineRule="auto"/>
        <w:ind w:left="1843" w:hanging="425"/>
        <w:jc w:val="both"/>
        <w:rPr>
          <w:rFonts w:ascii="Palatino Linotype" w:hAnsi="Palatino Linotype" w:cs="Palatino Linotype"/>
          <w:sz w:val="24"/>
          <w:szCs w:val="24"/>
        </w:rPr>
      </w:pPr>
      <w:r w:rsidRPr="004808B9">
        <w:rPr>
          <w:rFonts w:ascii="Palatino Linotype" w:hAnsi="Palatino Linotype" w:cs="Palatino Linotype"/>
          <w:sz w:val="24"/>
          <w:szCs w:val="24"/>
        </w:rPr>
        <w:t>A kipufogógáz károsanyag tartalmának csökkentése katalitikus utókezeléssel</w:t>
      </w:r>
    </w:p>
    <w:p w:rsidR="007754EC" w:rsidRPr="004808B9" w:rsidRDefault="007754EC" w:rsidP="00E94993">
      <w:pPr>
        <w:spacing w:after="0" w:line="240" w:lineRule="auto"/>
        <w:ind w:left="1843" w:hanging="425"/>
        <w:rPr>
          <w:rFonts w:ascii="Palatino Linotype" w:hAnsi="Palatino Linotype" w:cs="Palatino Linotype"/>
          <w:sz w:val="24"/>
          <w:szCs w:val="24"/>
        </w:rPr>
      </w:pPr>
      <w:r w:rsidRPr="004808B9">
        <w:rPr>
          <w:rFonts w:ascii="Palatino Linotype" w:hAnsi="Palatino Linotype" w:cs="Palatino Linotype"/>
          <w:sz w:val="24"/>
          <w:szCs w:val="24"/>
        </w:rPr>
        <w:t>A katalizátor szerkezeti felépítése, működése, a működés feltételei</w:t>
      </w:r>
    </w:p>
    <w:p w:rsidR="007754EC" w:rsidRPr="004808B9" w:rsidRDefault="007754EC" w:rsidP="00E94993">
      <w:pPr>
        <w:spacing w:after="0" w:line="240" w:lineRule="auto"/>
        <w:ind w:left="1843" w:hanging="425"/>
        <w:rPr>
          <w:rFonts w:ascii="Palatino Linotype" w:hAnsi="Palatino Linotype" w:cs="Palatino Linotype"/>
          <w:sz w:val="24"/>
          <w:szCs w:val="24"/>
        </w:rPr>
      </w:pPr>
      <w:r w:rsidRPr="004808B9">
        <w:rPr>
          <w:rFonts w:ascii="Palatino Linotype" w:hAnsi="Palatino Linotype" w:cs="Palatino Linotype"/>
          <w:sz w:val="24"/>
          <w:szCs w:val="24"/>
        </w:rPr>
        <w:t>Egyéb korszerű emissziócsökkentő megoldások</w:t>
      </w:r>
    </w:p>
    <w:p w:rsidR="007754EC" w:rsidRPr="004808B9" w:rsidRDefault="007754EC" w:rsidP="00ED3650">
      <w:pPr>
        <w:spacing w:after="0" w:line="240" w:lineRule="auto"/>
        <w:ind w:left="1287"/>
        <w:rPr>
          <w:rFonts w:ascii="Palatino Linotype" w:hAnsi="Palatino Linotype" w:cs="Palatino Linotype"/>
          <w:sz w:val="24"/>
          <w:szCs w:val="24"/>
        </w:rPr>
      </w:pP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A Bosch VE rendszerű soros befecskendezőszivattyú</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elosztós befecskendezőszivattyú rendszer felépítése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tüzelőanyag szállítása az elosztódugattyúban</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befecskendezés kezdetének állítása</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alapjárati és legnagyobb fordulatszámot szabályzó szerkezet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hidegindító, az alapjárati fordulatszámot a hőmérséklet függvényében változató, a ciklusadagot töltőnyomástól függően változtató szerkezetek felépítése, működése</w:t>
      </w:r>
    </w:p>
    <w:p w:rsidR="007754EC" w:rsidRPr="004808B9" w:rsidRDefault="007754EC" w:rsidP="00E94993">
      <w:pPr>
        <w:spacing w:after="0" w:line="240" w:lineRule="auto"/>
        <w:ind w:left="633"/>
        <w:rPr>
          <w:rFonts w:ascii="Palatino Linotype" w:hAnsi="Palatino Linotype" w:cs="Palatino Linotype"/>
          <w:sz w:val="24"/>
          <w:szCs w:val="24"/>
        </w:rPr>
      </w:pPr>
      <w:r w:rsidRPr="004808B9">
        <w:rPr>
          <w:rFonts w:ascii="Palatino Linotype" w:hAnsi="Palatino Linotype" w:cs="Palatino Linotype"/>
          <w:sz w:val="24"/>
          <w:szCs w:val="24"/>
        </w:rPr>
        <w:t>Elektronikus szabályozású radiáldugattyús forgóelosztós befecskendezőszivattyú VP-44</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Szivattyú-porlasztó egység (PDE) befecskendezőrendszer</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PLD-befecskendezőrenszer</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Közös nyomásterű dízelbefecskendező rendszerek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alkalmazási területük, főbb szerkezeti egységei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tüzelőanyag-ellátás (kisnyomású rész)</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tüzelőanyag-ellátás (nagynyomású rész), mágnes szelep vezérelt injektor szerkezete és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Piezo-inline injektor szerkezete és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nagynyomású szivattyúk és tartozékai, nyomásszabályozók, porlasztók</w:t>
      </w:r>
    </w:p>
    <w:p w:rsidR="007754EC" w:rsidRPr="004808B9" w:rsidRDefault="007754EC" w:rsidP="00E94993">
      <w:pPr>
        <w:spacing w:after="0" w:line="240" w:lineRule="auto"/>
        <w:ind w:left="774"/>
        <w:jc w:val="both"/>
        <w:rPr>
          <w:rFonts w:ascii="Palatino Linotype" w:hAnsi="Palatino Linotype" w:cs="Palatino Linotype"/>
          <w:sz w:val="24"/>
          <w:szCs w:val="24"/>
        </w:rPr>
      </w:pPr>
      <w:r w:rsidRPr="004808B9">
        <w:rPr>
          <w:rFonts w:ascii="Palatino Linotype" w:hAnsi="Palatino Linotype" w:cs="Palatino Linotype"/>
          <w:sz w:val="24"/>
          <w:szCs w:val="24"/>
        </w:rPr>
        <w:t>Dízelmotoros járművek károsanyag emisszió korlátozása, rendeletek, határértékek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kipufogógáz-utókezelés oxidációs katalizátorral</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nitrogénoxidok csökkentése a dízelmotoroknál NO</w:t>
      </w:r>
      <w:r w:rsidRPr="004808B9">
        <w:rPr>
          <w:rFonts w:ascii="Palatino Linotype" w:hAnsi="Palatino Linotype" w:cs="Palatino Linotype"/>
          <w:sz w:val="24"/>
          <w:szCs w:val="24"/>
          <w:vertAlign w:val="subscript"/>
        </w:rPr>
        <w:t>X</w:t>
      </w:r>
      <w:r w:rsidRPr="004808B9">
        <w:rPr>
          <w:rFonts w:ascii="Palatino Linotype" w:hAnsi="Palatino Linotype" w:cs="Palatino Linotype"/>
          <w:sz w:val="24"/>
          <w:szCs w:val="24"/>
        </w:rPr>
        <w:t>-tároló katalizátorral (NSC)</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nitrogénoxidok csökkentése a dízelmotoroknál katalitikus redukciós eljárással (SCR)</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AdBlue adalék szerepe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Részecskeszűrők és regenerációs eljárások</w:t>
      </w:r>
    </w:p>
    <w:p w:rsidR="007754EC" w:rsidRPr="004808B9" w:rsidRDefault="007754EC" w:rsidP="00E94993">
      <w:pPr>
        <w:spacing w:after="0" w:line="240" w:lineRule="auto"/>
        <w:ind w:left="1425"/>
        <w:rPr>
          <w:rFonts w:ascii="Palatino Linotype" w:hAnsi="Palatino Linotype" w:cs="Palatino Linotype"/>
          <w:sz w:val="24"/>
          <w:szCs w:val="24"/>
        </w:rPr>
      </w:pPr>
      <w:r w:rsidRPr="004808B9">
        <w:rPr>
          <w:rFonts w:ascii="Palatino Linotype" w:hAnsi="Palatino Linotype" w:cs="Palatino Linotype"/>
          <w:sz w:val="24"/>
          <w:szCs w:val="24"/>
        </w:rPr>
        <w:t>Egyéb korszerű emisszió</w:t>
      </w:r>
      <w:r>
        <w:rPr>
          <w:rFonts w:ascii="Palatino Linotype" w:hAnsi="Palatino Linotype" w:cs="Palatino Linotype"/>
          <w:sz w:val="24"/>
          <w:szCs w:val="24"/>
        </w:rPr>
        <w:t xml:space="preserve"> </w:t>
      </w:r>
      <w:r w:rsidRPr="004808B9">
        <w:rPr>
          <w:rFonts w:ascii="Palatino Linotype" w:hAnsi="Palatino Linotype" w:cs="Palatino Linotype"/>
          <w:sz w:val="24"/>
          <w:szCs w:val="24"/>
        </w:rPr>
        <w:t>csökkentő megoldások</w:t>
      </w:r>
    </w:p>
    <w:p w:rsidR="007754EC" w:rsidRPr="004808B9" w:rsidRDefault="007754EC" w:rsidP="00430B77">
      <w:pPr>
        <w:spacing w:after="0" w:line="240" w:lineRule="auto"/>
        <w:jc w:val="both"/>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sz w:val="24"/>
          <w:szCs w:val="24"/>
        </w:rPr>
      </w:pPr>
      <w:r w:rsidRPr="00A73B79">
        <w:rPr>
          <w:rFonts w:ascii="Palatino Linotype" w:hAnsi="Palatino Linotype" w:cs="Palatino Linotype"/>
          <w:bCs/>
          <w:sz w:val="24"/>
          <w:szCs w:val="24"/>
          <w:lang w:eastAsia="hu-HU"/>
        </w:rPr>
        <w:t>Erőátviteli berendezések</w:t>
      </w:r>
      <w:r w:rsidRPr="004808B9">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30 óra/30óra</w:t>
      </w:r>
    </w:p>
    <w:p w:rsidR="007754EC" w:rsidRPr="004808B9" w:rsidRDefault="007754EC" w:rsidP="00E94993">
      <w:pPr>
        <w:spacing w:after="0" w:line="240" w:lineRule="auto"/>
        <w:ind w:left="705"/>
        <w:rPr>
          <w:rFonts w:ascii="Palatino Linotype" w:hAnsi="Palatino Linotype" w:cs="Palatino Linotype"/>
          <w:sz w:val="24"/>
          <w:szCs w:val="24"/>
        </w:rPr>
      </w:pPr>
      <w:r w:rsidRPr="004808B9">
        <w:rPr>
          <w:rFonts w:ascii="Palatino Linotype" w:hAnsi="Palatino Linotype" w:cs="Palatino Linotype"/>
          <w:sz w:val="24"/>
          <w:szCs w:val="24"/>
        </w:rPr>
        <w:t>Az erőátviteli rendszer általános felépítése, az egyes részegységek feladatai</w:t>
      </w:r>
    </w:p>
    <w:p w:rsidR="007754EC" w:rsidRPr="004808B9" w:rsidRDefault="007754EC" w:rsidP="00E94993">
      <w:pPr>
        <w:spacing w:after="0" w:line="240" w:lineRule="auto"/>
        <w:ind w:left="705"/>
        <w:jc w:val="both"/>
        <w:rPr>
          <w:rFonts w:ascii="Palatino Linotype" w:hAnsi="Palatino Linotype" w:cs="Palatino Linotype"/>
          <w:sz w:val="24"/>
          <w:szCs w:val="24"/>
        </w:rPr>
      </w:pPr>
      <w:r w:rsidRPr="004808B9">
        <w:rPr>
          <w:rFonts w:ascii="Palatino Linotype" w:hAnsi="Palatino Linotype" w:cs="Palatino Linotype"/>
          <w:sz w:val="24"/>
          <w:szCs w:val="24"/>
        </w:rPr>
        <w:t>A tengelykapcsoló</w:t>
      </w:r>
    </w:p>
    <w:p w:rsidR="007754EC" w:rsidRPr="004808B9" w:rsidRDefault="007754EC" w:rsidP="00E94993">
      <w:pPr>
        <w:spacing w:after="0" w:line="240" w:lineRule="auto"/>
        <w:ind w:left="1100"/>
        <w:rPr>
          <w:rFonts w:ascii="Palatino Linotype" w:hAnsi="Palatino Linotype" w:cs="Palatino Linotype"/>
          <w:sz w:val="24"/>
          <w:szCs w:val="24"/>
        </w:rPr>
      </w:pPr>
      <w:r w:rsidRPr="004808B9">
        <w:rPr>
          <w:rFonts w:ascii="Palatino Linotype" w:hAnsi="Palatino Linotype" w:cs="Palatino Linotype"/>
          <w:sz w:val="24"/>
          <w:szCs w:val="24"/>
        </w:rPr>
        <w:t>A tengelykapcsoló feladata, követelmények, csoportosítás</w:t>
      </w:r>
    </w:p>
    <w:p w:rsidR="007754EC" w:rsidRPr="004808B9" w:rsidRDefault="007754EC" w:rsidP="00E94993">
      <w:pPr>
        <w:spacing w:after="0" w:line="240" w:lineRule="auto"/>
        <w:ind w:left="1100"/>
        <w:rPr>
          <w:rFonts w:ascii="Palatino Linotype" w:hAnsi="Palatino Linotype" w:cs="Palatino Linotype"/>
          <w:sz w:val="24"/>
          <w:szCs w:val="24"/>
        </w:rPr>
      </w:pPr>
      <w:r w:rsidRPr="004808B9">
        <w:rPr>
          <w:rFonts w:ascii="Palatino Linotype" w:hAnsi="Palatino Linotype" w:cs="Palatino Linotype"/>
          <w:sz w:val="24"/>
          <w:szCs w:val="24"/>
        </w:rPr>
        <w:t>az egytárcsás száraz súrlódó tengelykapcsoló szerkezete, működése, csavarrugós és tányérrugós kivitel</w:t>
      </w:r>
    </w:p>
    <w:p w:rsidR="007754EC" w:rsidRPr="004808B9" w:rsidRDefault="007754EC" w:rsidP="00E94993">
      <w:pPr>
        <w:spacing w:after="0" w:line="240" w:lineRule="auto"/>
        <w:ind w:left="1100"/>
        <w:rPr>
          <w:rFonts w:ascii="Palatino Linotype" w:hAnsi="Palatino Linotype" w:cs="Palatino Linotype"/>
          <w:sz w:val="24"/>
          <w:szCs w:val="24"/>
        </w:rPr>
      </w:pPr>
      <w:r w:rsidRPr="004808B9">
        <w:rPr>
          <w:rFonts w:ascii="Palatino Linotype" w:hAnsi="Palatino Linotype" w:cs="Palatino Linotype"/>
          <w:sz w:val="24"/>
          <w:szCs w:val="24"/>
        </w:rPr>
        <w:t>a kéttárcsás és a lamellás tengelykapcsoló felépítése</w:t>
      </w:r>
    </w:p>
    <w:p w:rsidR="007754EC" w:rsidRPr="004808B9" w:rsidRDefault="007754EC" w:rsidP="00E94993">
      <w:pPr>
        <w:spacing w:after="0" w:line="240" w:lineRule="auto"/>
        <w:ind w:left="1100"/>
        <w:rPr>
          <w:rFonts w:ascii="Palatino Linotype" w:hAnsi="Palatino Linotype" w:cs="Palatino Linotype"/>
          <w:sz w:val="24"/>
          <w:szCs w:val="24"/>
        </w:rPr>
      </w:pPr>
      <w:r w:rsidRPr="004808B9">
        <w:rPr>
          <w:rFonts w:ascii="Palatino Linotype" w:hAnsi="Palatino Linotype" w:cs="Palatino Linotype"/>
          <w:sz w:val="24"/>
          <w:szCs w:val="24"/>
        </w:rPr>
        <w:t>a tengelykapcsoló-tárcsák szerkezeti kialakítása</w:t>
      </w:r>
    </w:p>
    <w:p w:rsidR="007754EC" w:rsidRPr="004808B9" w:rsidRDefault="007754EC" w:rsidP="00E94993">
      <w:pPr>
        <w:spacing w:after="0" w:line="240" w:lineRule="auto"/>
        <w:ind w:left="1100"/>
        <w:rPr>
          <w:rFonts w:ascii="Palatino Linotype" w:hAnsi="Palatino Linotype" w:cs="Palatino Linotype"/>
          <w:sz w:val="24"/>
          <w:szCs w:val="24"/>
        </w:rPr>
      </w:pPr>
      <w:r w:rsidRPr="004808B9">
        <w:rPr>
          <w:rFonts w:ascii="Palatino Linotype" w:hAnsi="Palatino Linotype" w:cs="Palatino Linotype"/>
          <w:sz w:val="24"/>
          <w:szCs w:val="24"/>
        </w:rPr>
        <w:t>a tengelykapcsoló hidraulikus és mechanikus működtetése, a holtjáték</w:t>
      </w:r>
    </w:p>
    <w:p w:rsidR="007754EC" w:rsidRPr="004808B9" w:rsidRDefault="007754EC" w:rsidP="00E94993">
      <w:pPr>
        <w:spacing w:after="0" w:line="240" w:lineRule="auto"/>
        <w:ind w:left="1100"/>
        <w:rPr>
          <w:rFonts w:ascii="Palatino Linotype" w:hAnsi="Palatino Linotype" w:cs="Palatino Linotype"/>
          <w:sz w:val="24"/>
          <w:szCs w:val="24"/>
        </w:rPr>
      </w:pPr>
      <w:r w:rsidRPr="004808B9">
        <w:rPr>
          <w:rFonts w:ascii="Palatino Linotype" w:hAnsi="Palatino Linotype" w:cs="Palatino Linotype"/>
          <w:sz w:val="24"/>
          <w:szCs w:val="24"/>
        </w:rPr>
        <w:t>A tengelykapcsolók méretezése</w:t>
      </w:r>
    </w:p>
    <w:p w:rsidR="007754EC" w:rsidRPr="004808B9" w:rsidRDefault="007754EC" w:rsidP="00E94993">
      <w:pPr>
        <w:spacing w:after="0" w:line="240" w:lineRule="auto"/>
        <w:ind w:left="1100"/>
        <w:rPr>
          <w:rFonts w:ascii="Palatino Linotype" w:hAnsi="Palatino Linotype" w:cs="Palatino Linotype"/>
          <w:sz w:val="24"/>
          <w:szCs w:val="24"/>
        </w:rPr>
      </w:pPr>
      <w:r w:rsidRPr="004808B9">
        <w:rPr>
          <w:rFonts w:ascii="Palatino Linotype" w:hAnsi="Palatino Linotype" w:cs="Palatino Linotype"/>
          <w:sz w:val="24"/>
          <w:szCs w:val="24"/>
        </w:rPr>
        <w:t>a hidrodinamikus tengelykapcsoló felépítése, működése, szlip, hatásfok</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Nyomatékváltó</w:t>
      </w:r>
    </w:p>
    <w:p w:rsidR="007754EC" w:rsidRPr="004808B9" w:rsidRDefault="007754EC" w:rsidP="00E94993">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 xml:space="preserve">gépjárművek menetellenállásai: gördülési ellenállás és teljesítményszükséglete, légellenállás és teljesítményszükséglete, emelkedési ellenállás és teljesítményszükséglete, gyorsítási ellenállás és teljesítményszükséglete, </w:t>
      </w:r>
    </w:p>
    <w:p w:rsidR="007754EC" w:rsidRPr="004808B9" w:rsidRDefault="007754EC" w:rsidP="00E94993">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motorok jelleggörbéi, menetteljesítmény diagram, vonóerő diagram</w:t>
      </w:r>
    </w:p>
    <w:p w:rsidR="007754EC" w:rsidRPr="004808B9" w:rsidRDefault="007754EC" w:rsidP="00E94993">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A nyomatékváltómű feladata, csoportosítása, áttételek meghatározása</w:t>
      </w:r>
    </w:p>
    <w:p w:rsidR="007754EC" w:rsidRPr="004808B9" w:rsidRDefault="007754EC" w:rsidP="00E94993">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a szinkronszerkezet nélküli toló fogaskerekes, vonóékes, kapcsolókörmös, kapcsolóhüvelyes nyomatékváltók felépítése és működése</w:t>
      </w:r>
    </w:p>
    <w:p w:rsidR="007754EC" w:rsidRPr="004808B9" w:rsidRDefault="007754EC" w:rsidP="00E94993">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Szinkronszerkezettel szerelt nyomatékváltók felépítése, működési elve</w:t>
      </w:r>
    </w:p>
    <w:p w:rsidR="007754EC" w:rsidRPr="004808B9" w:rsidRDefault="007754EC" w:rsidP="00E94993">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ötfokozatú direkt nyomatékváltó</w:t>
      </w:r>
    </w:p>
    <w:p w:rsidR="007754EC" w:rsidRPr="004808B9" w:rsidRDefault="007754EC" w:rsidP="00E94993">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négyfokozatú indirekt nyomatékváltó</w:t>
      </w:r>
    </w:p>
    <w:p w:rsidR="007754EC" w:rsidRPr="004808B9" w:rsidRDefault="007754EC" w:rsidP="00E94993">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a szinkronszerkezetek feladata, működése</w:t>
      </w:r>
    </w:p>
    <w:p w:rsidR="007754EC" w:rsidRPr="004808B9" w:rsidRDefault="007754EC" w:rsidP="00E94993">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az elé-és utána kapcsolt szorzóváltó felhasználási területe, kialakítása, működése</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Automata nyomatékváltóművek</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az egyszerű bolygókerekes hajtómű felépítése, a nyomatékmódosítás lehetőségeinek meghatározása</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bolygómű áttételi fokozatainak meghatározása (lassító áttételek)</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bolygómű áttételi fokozatainak meghatározása (gyorsító áttételek)</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bolygómű áttételi fokozatainak meghatározása (forgásirány-váltó áttételek)</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hidrodinamikus nyomatékváltó felépítése, az olajáramlás körfolyamata</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nyomatékmódosítás keletkezése és az azt meghatározó tényezők, hatásfoka a mozgásviszonyok függvényében, a hidrodinamikus nyomatékváltó tulajdonságai</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vezetőkerék szabadonfutózása és az áthidaló kapcsoló alkalmazása</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hidraulikusan vezérelt, többfokozatú automata nyomatékváltó felépítése</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hidraulikus vezérlés elemei és azok működése</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az olajos lemezes tengelykapcsolók és fékek, valamint a szalagfék kialakítása és működése, váltómű olajok</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hidraulikusan vezérelt, többfokozatú automata nyomatékváltó működésének meghatározása a választókar „D1” helyzetében</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hidraulikusan vezérelt, többfokozatú automata nyomatékváltó működésének meghatározása a választókar „R” helyzetében</w:t>
      </w:r>
    </w:p>
    <w:p w:rsidR="007754EC" w:rsidRPr="004808B9" w:rsidRDefault="007754EC" w:rsidP="00E94993">
      <w:pPr>
        <w:spacing w:after="0" w:line="240" w:lineRule="auto"/>
        <w:ind w:left="491"/>
        <w:jc w:val="both"/>
        <w:rPr>
          <w:rFonts w:ascii="Palatino Linotype" w:hAnsi="Palatino Linotype" w:cs="Palatino Linotype"/>
          <w:sz w:val="24"/>
          <w:szCs w:val="24"/>
        </w:rPr>
      </w:pPr>
      <w:r w:rsidRPr="004808B9">
        <w:rPr>
          <w:rFonts w:ascii="Palatino Linotype" w:hAnsi="Palatino Linotype" w:cs="Palatino Linotype"/>
          <w:sz w:val="24"/>
          <w:szCs w:val="24"/>
        </w:rPr>
        <w:t>Kardánhajtások, kiegyenlítőművek</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csuklós tengely, függesztőcsapágy és csuklók feladata</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kardáncsuklók kialakítása, a szöghiba-mentes elrendezés feltételei</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kettős szinkron kardáncsukló működése</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szárazcsuklók alkalmazásának oka és típusai</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szöghiba-mentes, tengelyirányú eltolódást lehetővé és nem lehetővé tevő golyós csuklók kialakítása, felhasználási területe</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háromkarú csuklók kialakítása, felhasználási területük</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féltengelyek javítása, cseréje</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féltengelyek hajtásának (a differenciálmű hajtása) feladatai, szerkezeti kialakításai, a hipoid hajtás előnyei</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differenciálmű feladata, felépítése, működése és a működését leíró összefüggések alakulása különféle üzemi körülmények között</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differenciálzár feladata, felépítése</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 lemezes tengelykapcsolóval kialakított önzáró differenciálmű feladata, felépítése és működése</w:t>
      </w:r>
    </w:p>
    <w:p w:rsidR="007754EC" w:rsidRPr="004808B9" w:rsidRDefault="007754EC" w:rsidP="00E94993">
      <w:pPr>
        <w:spacing w:after="0" w:line="240" w:lineRule="auto"/>
        <w:ind w:left="1058"/>
        <w:jc w:val="both"/>
        <w:rPr>
          <w:rFonts w:ascii="Palatino Linotype" w:hAnsi="Palatino Linotype" w:cs="Palatino Linotype"/>
          <w:sz w:val="24"/>
          <w:szCs w:val="24"/>
        </w:rPr>
      </w:pPr>
      <w:r w:rsidRPr="004808B9">
        <w:rPr>
          <w:rFonts w:ascii="Palatino Linotype" w:hAnsi="Palatino Linotype" w:cs="Palatino Linotype"/>
          <w:sz w:val="24"/>
          <w:szCs w:val="24"/>
        </w:rPr>
        <w:t>automatikusan záró differenciálmű</w:t>
      </w:r>
    </w:p>
    <w:p w:rsidR="007754EC" w:rsidRPr="004808B9" w:rsidRDefault="007754EC" w:rsidP="00DD3378">
      <w:pPr>
        <w:spacing w:after="0" w:line="240" w:lineRule="auto"/>
        <w:ind w:left="72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sz w:val="24"/>
          <w:szCs w:val="24"/>
        </w:rPr>
      </w:pPr>
      <w:r w:rsidRPr="004808B9">
        <w:rPr>
          <w:rFonts w:ascii="Palatino Linotype" w:hAnsi="Palatino Linotype" w:cs="Palatino Linotype"/>
          <w:b/>
          <w:bCs/>
          <w:sz w:val="24"/>
          <w:szCs w:val="24"/>
        </w:rPr>
        <w:t>Futóművek</w:t>
      </w:r>
      <w:r w:rsidRPr="004808B9">
        <w:rPr>
          <w:rFonts w:ascii="Palatino Linotype" w:hAnsi="Palatino Linotype" w:cs="Palatino Linotype"/>
          <w:sz w:val="24"/>
          <w:szCs w:val="24"/>
        </w:rPr>
        <w:t xml:space="preserve">, </w:t>
      </w:r>
      <w:r w:rsidRPr="004808B9">
        <w:rPr>
          <w:rFonts w:ascii="Palatino Linotype" w:hAnsi="Palatino Linotype" w:cs="Palatino Linotype"/>
          <w:b/>
          <w:bCs/>
          <w:sz w:val="24"/>
          <w:szCs w:val="24"/>
        </w:rPr>
        <w:t>kormányberendezések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30 óra/30óra</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Rugózás és lengéscsillapítás</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rugózás feladata, a lengések irányai, lengés és rugójellemzők, a rugózott és rugózatlan tömeg</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acélrugók típusai, kialakításuk és műszaki jellemzőik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gáz- és gumirugók típusai, kialakításuk és műszaki jellemzőik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lengéscsillapítók feladata, működése elve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egy és kétcsöves lengéscsillapító kialakítása és műszaki jellemzői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más elemekkel kombinált lengéscsillapítók (szintszabályzós lengéscsillapító, lengéscsillapító légrugóval, lengéscsillapító hidropneumatikus rugóval)</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A kerékfelfüggesztés</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hajtott és nem hajtott merevtengelyes felfüggesztések típusai, működésük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keresztlengőkaros független felfüggesztések típusai, működésük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hosszlengőkaros független felfüggesztések típusai, működésük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ferdelengőkaros független felfüggesztések típusai, működésük</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A kerekek és gumiabroncsok</w:t>
      </w:r>
    </w:p>
    <w:p w:rsidR="007754EC" w:rsidRPr="004808B9" w:rsidRDefault="007754EC" w:rsidP="00E94993">
      <w:pPr>
        <w:spacing w:after="0" w:line="240" w:lineRule="auto"/>
        <w:ind w:left="1341"/>
        <w:jc w:val="both"/>
        <w:rPr>
          <w:rFonts w:ascii="Palatino Linotype" w:hAnsi="Palatino Linotype" w:cs="Palatino Linotype"/>
          <w:sz w:val="24"/>
          <w:szCs w:val="24"/>
        </w:rPr>
      </w:pPr>
      <w:r w:rsidRPr="004808B9">
        <w:rPr>
          <w:rFonts w:ascii="Palatino Linotype" w:hAnsi="Palatino Linotype" w:cs="Palatino Linotype"/>
          <w:sz w:val="24"/>
          <w:szCs w:val="24"/>
        </w:rPr>
        <w:t>a kerék felépítése</w:t>
      </w:r>
    </w:p>
    <w:p w:rsidR="007754EC" w:rsidRPr="004808B9" w:rsidRDefault="007754EC" w:rsidP="00E94993">
      <w:pPr>
        <w:spacing w:after="0" w:line="240" w:lineRule="auto"/>
        <w:ind w:left="1341"/>
        <w:jc w:val="both"/>
        <w:rPr>
          <w:rFonts w:ascii="Palatino Linotype" w:hAnsi="Palatino Linotype" w:cs="Palatino Linotype"/>
          <w:sz w:val="24"/>
          <w:szCs w:val="24"/>
        </w:rPr>
      </w:pPr>
      <w:r w:rsidRPr="004808B9">
        <w:rPr>
          <w:rFonts w:ascii="Palatino Linotype" w:hAnsi="Palatino Linotype" w:cs="Palatino Linotype"/>
          <w:sz w:val="24"/>
          <w:szCs w:val="24"/>
        </w:rPr>
        <w:t>a kerékpántok feladata, kialakításai, jelölései</w:t>
      </w:r>
    </w:p>
    <w:p w:rsidR="007754EC" w:rsidRPr="004808B9" w:rsidRDefault="007754EC" w:rsidP="00E94993">
      <w:pPr>
        <w:spacing w:after="0" w:line="240" w:lineRule="auto"/>
        <w:ind w:left="1341"/>
        <w:jc w:val="both"/>
        <w:rPr>
          <w:rFonts w:ascii="Palatino Linotype" w:hAnsi="Palatino Linotype" w:cs="Palatino Linotype"/>
          <w:sz w:val="24"/>
          <w:szCs w:val="24"/>
        </w:rPr>
      </w:pPr>
      <w:r w:rsidRPr="004808B9">
        <w:rPr>
          <w:rFonts w:ascii="Palatino Linotype" w:hAnsi="Palatino Linotype" w:cs="Palatino Linotype"/>
          <w:sz w:val="24"/>
          <w:szCs w:val="24"/>
        </w:rPr>
        <w:t>gumiabroncsok szerkezete, mérete és jelölése</w:t>
      </w:r>
    </w:p>
    <w:p w:rsidR="007754EC" w:rsidRPr="004808B9" w:rsidRDefault="007754EC" w:rsidP="00E94993">
      <w:pPr>
        <w:spacing w:after="0" w:line="240" w:lineRule="auto"/>
        <w:ind w:left="1341"/>
        <w:jc w:val="both"/>
        <w:rPr>
          <w:rFonts w:ascii="Palatino Linotype" w:hAnsi="Palatino Linotype" w:cs="Palatino Linotype"/>
          <w:sz w:val="24"/>
          <w:szCs w:val="24"/>
        </w:rPr>
      </w:pPr>
      <w:r w:rsidRPr="004808B9">
        <w:rPr>
          <w:rFonts w:ascii="Palatino Linotype" w:hAnsi="Palatino Linotype" w:cs="Palatino Linotype"/>
          <w:sz w:val="24"/>
          <w:szCs w:val="24"/>
        </w:rPr>
        <w:t>a szlip fogalma, tapadás, csúszás, kúszás</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Az alváz és az önhordó karosszéria</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alváz feladata és változatai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önhordó építési mód</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aktív biztonság és jellemzői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passzív biztonság, külső és belső biztonsági zóna elemei</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A kormányzás</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kormányzás feladata, szerkezeti változatai, a tengelycsonk kormányzás geometriája, kormánytrapéz</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kerék helyzetét meghatározó geometriai jellemzők, a beállítás oka, értéke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kerék kúszásának oka, hatása a kormányzási tulajdonságra;</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kormányművek feladata, a fogasléces, globoid csigás, golyósoros kormánymű szerkezeti kialakítása,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kormányrudazat feladata, részei, nyomtávrúd elrendezései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kormánymű szerelése, javítása</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kormányrásegítés alkalmazásának oka, kialakításának jellemzése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fogasléces hidraulikus szervokormánymű szerkezeti felépítése,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rásegítés mértékének és a jármű haladási sebességének kapcsolata</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szervokormánymű szerelése, javítása</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korszerű szervokormányok</w:t>
      </w:r>
    </w:p>
    <w:p w:rsidR="007754EC" w:rsidRPr="004808B9" w:rsidRDefault="007754EC" w:rsidP="00E94993">
      <w:pPr>
        <w:spacing w:after="0" w:line="240" w:lineRule="auto"/>
        <w:ind w:left="2145"/>
        <w:jc w:val="both"/>
        <w:rPr>
          <w:rFonts w:ascii="Palatino Linotype" w:hAnsi="Palatino Linotype" w:cs="Palatino Linotype"/>
          <w:sz w:val="24"/>
          <w:szCs w:val="24"/>
        </w:rPr>
      </w:pPr>
      <w:r w:rsidRPr="004808B9">
        <w:rPr>
          <w:rFonts w:ascii="Palatino Linotype" w:hAnsi="Palatino Linotype" w:cs="Palatino Linotype"/>
          <w:sz w:val="24"/>
          <w:szCs w:val="24"/>
        </w:rPr>
        <w:t>elektro-hidraulikus szervokormányok</w:t>
      </w:r>
    </w:p>
    <w:p w:rsidR="007754EC" w:rsidRPr="004808B9" w:rsidRDefault="007754EC" w:rsidP="00E94993">
      <w:pPr>
        <w:spacing w:after="0" w:line="240" w:lineRule="auto"/>
        <w:ind w:left="2145"/>
        <w:jc w:val="both"/>
        <w:rPr>
          <w:rFonts w:ascii="Palatino Linotype" w:hAnsi="Palatino Linotype" w:cs="Palatino Linotype"/>
          <w:sz w:val="24"/>
          <w:szCs w:val="24"/>
        </w:rPr>
      </w:pPr>
      <w:r w:rsidRPr="004808B9">
        <w:rPr>
          <w:rFonts w:ascii="Palatino Linotype" w:hAnsi="Palatino Linotype" w:cs="Palatino Linotype"/>
          <w:sz w:val="24"/>
          <w:szCs w:val="24"/>
        </w:rPr>
        <w:t>elektro-mechanikus szervokormányok</w:t>
      </w:r>
    </w:p>
    <w:p w:rsidR="007754EC" w:rsidRPr="004808B9" w:rsidRDefault="007754EC" w:rsidP="004E272D">
      <w:pPr>
        <w:spacing w:after="0" w:line="240" w:lineRule="auto"/>
        <w:ind w:left="567"/>
        <w:rPr>
          <w:rFonts w:ascii="Palatino Linotype" w:hAnsi="Palatino Linotype" w:cs="Palatino Linotype"/>
          <w:sz w:val="24"/>
          <w:szCs w:val="24"/>
        </w:rPr>
      </w:pPr>
    </w:p>
    <w:p w:rsidR="007754EC" w:rsidRPr="004808B9" w:rsidRDefault="007754EC" w:rsidP="00BC3F9D">
      <w:pPr>
        <w:numPr>
          <w:ilvl w:val="2"/>
          <w:numId w:val="9"/>
        </w:numPr>
        <w:spacing w:after="0" w:line="240" w:lineRule="auto"/>
        <w:ind w:left="1287"/>
        <w:rPr>
          <w:rFonts w:ascii="Palatino Linotype" w:hAnsi="Palatino Linotype" w:cs="Palatino Linotype"/>
          <w:sz w:val="24"/>
          <w:szCs w:val="24"/>
        </w:rPr>
      </w:pP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Fékrendszerek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30 óra/ 30 óra</w:t>
      </w:r>
      <w:r w:rsidRPr="004808B9">
        <w:rPr>
          <w:rFonts w:ascii="Palatino Linotype" w:hAnsi="Palatino Linotype" w:cs="Palatino Linotype"/>
          <w:b/>
          <w:bCs/>
          <w:sz w:val="24"/>
          <w:szCs w:val="24"/>
        </w:rPr>
        <w:tab/>
      </w:r>
      <w:r w:rsidRPr="004808B9">
        <w:rPr>
          <w:rFonts w:ascii="Palatino Linotype" w:hAnsi="Palatino Linotype" w:cs="Palatino Linotype"/>
          <w:sz w:val="24"/>
          <w:szCs w:val="24"/>
        </w:rPr>
        <w:t>A fékezés feladata és a hidraulikus fék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fékek feladata és osztályozása a használat szerint, hatósági előírások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hidraulikus erőátviteli fék szerkezeti felépítése,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főfékhenger feladata, szerkezeti kialakításai,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kétkörös fékrendszer elrendezései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kerékfék szerkezetek: a dobfék szerkezete és változatai,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utánállító szerkezetek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tárcsafék szerkezetek, működésük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fékbetétek és a fékfolyadékok tulajdonságai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fékszerkezetek javítása</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fékszerkezetek vizsgálata, fékerőmérés</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A depressziós fékrásegítés és a hidraulikus blokkolásgátló rendszer</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depressziós fékrásegítő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fékerő felosztása és ennek hatása a stabilitásra, felosztás vezérlése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erőhatás a gumiabroncs és az útfelület között, szlip</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az ABS feladata, a rendszerek típusai, működésük, a szabályzási kör értelmezése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mechanikus fékek feladata, kialakítása, a lassító fékberendezések feladata, típusai és azok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elektro-mechanikus rögzítőfékek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tartós lassító fékek, retarderek</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Légfékek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légfékszerelvények szerkezete és működése</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a terheléssel arányos fékerő-szabályozás</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kerékfék-működtető berendezések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pótkocsifékek</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kipufogófék</w:t>
      </w:r>
    </w:p>
    <w:p w:rsidR="007754EC" w:rsidRPr="004808B9" w:rsidRDefault="007754EC" w:rsidP="00E94993">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Gépjárművek menetstabilizáló rendszerei</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kipörgésgátlás</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elektronikus menetstabilizáló rendszerek (ESP)</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elektronikus vészfékasszisztens (EBA)</w:t>
      </w:r>
    </w:p>
    <w:p w:rsidR="007754EC" w:rsidRPr="004808B9" w:rsidRDefault="007754EC" w:rsidP="00E94993">
      <w:pPr>
        <w:spacing w:after="0" w:line="240" w:lineRule="auto"/>
        <w:ind w:left="1425"/>
        <w:jc w:val="both"/>
        <w:rPr>
          <w:rFonts w:ascii="Palatino Linotype" w:hAnsi="Palatino Linotype" w:cs="Palatino Linotype"/>
          <w:sz w:val="24"/>
          <w:szCs w:val="24"/>
        </w:rPr>
      </w:pPr>
      <w:r w:rsidRPr="004808B9">
        <w:rPr>
          <w:rFonts w:ascii="Palatino Linotype" w:hAnsi="Palatino Linotype" w:cs="Palatino Linotype"/>
          <w:sz w:val="24"/>
          <w:szCs w:val="24"/>
        </w:rPr>
        <w:t>elektronikus fékerő-elosztó (EBV)</w:t>
      </w:r>
    </w:p>
    <w:p w:rsidR="007754EC" w:rsidRPr="004808B9" w:rsidRDefault="007754EC" w:rsidP="00DE7199">
      <w:pPr>
        <w:spacing w:after="0" w:line="240" w:lineRule="auto"/>
        <w:rPr>
          <w:rFonts w:ascii="Palatino Linotype" w:hAnsi="Palatino Linotype" w:cs="Palatino Linotype"/>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056A62" w:rsidRDefault="007754EC" w:rsidP="00056A62">
      <w:pPr>
        <w:spacing w:after="0" w:line="240" w:lineRule="auto"/>
        <w:ind w:left="720" w:firstLine="710"/>
        <w:jc w:val="both"/>
        <w:rPr>
          <w:rFonts w:ascii="Palatino Linotype" w:hAnsi="Palatino Linotype" w:cs="Palatino Linotype"/>
          <w:sz w:val="24"/>
          <w:szCs w:val="24"/>
        </w:rPr>
      </w:pPr>
      <w:r w:rsidRPr="00056A62">
        <w:rPr>
          <w:rFonts w:ascii="Palatino Linotype" w:hAnsi="Palatino Linotype" w:cs="Palatino Linotype"/>
          <w:sz w:val="24"/>
          <w:szCs w:val="24"/>
        </w:rPr>
        <w:t>Szaktanterem</w:t>
      </w:r>
    </w:p>
    <w:p w:rsidR="007754EC" w:rsidRPr="004808B9" w:rsidRDefault="007754EC" w:rsidP="007737F8">
      <w:pPr>
        <w:spacing w:after="0" w:line="240" w:lineRule="auto"/>
        <w:jc w:val="both"/>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FA235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C3327E">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vita</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2800"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projekt</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1.8.</w:t>
            </w:r>
          </w:p>
        </w:tc>
        <w:tc>
          <w:tcPr>
            <w:tcW w:w="2800"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kooperatív tanulás</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1.9.</w:t>
            </w:r>
          </w:p>
        </w:tc>
        <w:tc>
          <w:tcPr>
            <w:tcW w:w="2800"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szimuláció</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1.10.</w:t>
            </w:r>
          </w:p>
        </w:tc>
        <w:tc>
          <w:tcPr>
            <w:tcW w:w="2800"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szerepjáték</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1.11.</w:t>
            </w:r>
          </w:p>
        </w:tc>
        <w:tc>
          <w:tcPr>
            <w:tcW w:w="2800"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bl>
    <w:p w:rsidR="007754EC" w:rsidRPr="004808B9" w:rsidRDefault="007754EC" w:rsidP="00B87D30">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FA235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C3327E">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C3327E">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C3327E">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C3327E">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C3327E">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C3327E">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C3327E">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C3327E">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Írásos elemzések készítése</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Válaszolás írásban mondatszintű kérdésekre</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Szöveges előadás egyéni felkészüléssel</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C3327E">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készítés tárgyról</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w:t>
            </w:r>
            <w:r w:rsidRPr="004808B9">
              <w:rPr>
                <w:rFonts w:ascii="Palatino Linotype" w:hAnsi="Palatino Linotype" w:cs="Palatino Linotype"/>
                <w:sz w:val="20"/>
                <w:szCs w:val="20"/>
              </w:rPr>
              <w:t>endszer</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3.6.</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C3327E">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Esetleírás készítése</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4.2.</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Elemzés készítése tapasztalatokról</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C3327E">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kiscsoportos szövegfeldolgozás</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5.2.</w:t>
            </w:r>
          </w:p>
        </w:tc>
        <w:tc>
          <w:tcPr>
            <w:tcW w:w="3621" w:type="dxa"/>
            <w:vAlign w:val="center"/>
          </w:tcPr>
          <w:p w:rsidR="007754EC" w:rsidRPr="004808B9" w:rsidRDefault="007754EC" w:rsidP="00C3327E">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C3327E">
            <w:pPr>
              <w:spacing w:after="0" w:line="240" w:lineRule="auto"/>
              <w:jc w:val="center"/>
              <w:rPr>
                <w:rFonts w:ascii="Palatino Linotype" w:hAnsi="Palatino Linotype" w:cs="Palatino Linotype"/>
                <w:sz w:val="20"/>
                <w:szCs w:val="20"/>
              </w:rPr>
            </w:pPr>
          </w:p>
        </w:tc>
      </w:tr>
    </w:tbl>
    <w:p w:rsidR="007754EC" w:rsidRPr="004808B9" w:rsidRDefault="007754EC" w:rsidP="00B87D30">
      <w:pPr>
        <w:spacing w:after="0" w:line="240" w:lineRule="auto"/>
        <w:ind w:left="540"/>
        <w:jc w:val="both"/>
        <w:rPr>
          <w:rFonts w:ascii="Palatino Linotype" w:hAnsi="Palatino Linotype" w:cs="Palatino Linotype"/>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B87D30">
      <w:pPr>
        <w:autoSpaceDE w:val="0"/>
        <w:autoSpaceDN w:val="0"/>
        <w:adjustRightInd w:val="0"/>
        <w:spacing w:after="0" w:line="240" w:lineRule="auto"/>
        <w:ind w:left="708"/>
        <w:rPr>
          <w:rFonts w:ascii="Palatino Linotype" w:hAnsi="Palatino Linotype" w:cs="Palatino Linotype"/>
          <w:sz w:val="24"/>
          <w:szCs w:val="24"/>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E16951">
      <w:pPr>
        <w:spacing w:after="0" w:line="240" w:lineRule="auto"/>
        <w:rPr>
          <w:rFonts w:ascii="Palatino Linotype" w:hAnsi="Palatino Linotype" w:cs="Palatino Linotype"/>
          <w:b/>
          <w:bCs/>
          <w:sz w:val="24"/>
          <w:szCs w:val="24"/>
        </w:rPr>
      </w:pPr>
    </w:p>
    <w:p w:rsidR="007754EC" w:rsidRPr="004808B9" w:rsidRDefault="007754EC" w:rsidP="00FA235A">
      <w:pPr>
        <w:pStyle w:val="Listaszerbekezds4"/>
        <w:widowControl w:val="0"/>
        <w:numPr>
          <w:ilvl w:val="0"/>
          <w:numId w:val="9"/>
        </w:numPr>
        <w:suppressAutoHyphens/>
        <w:spacing w:after="0" w:line="240" w:lineRule="auto"/>
        <w:ind w:hanging="1080"/>
        <w:rPr>
          <w:rFonts w:ascii="Palatino Linotype" w:hAnsi="Palatino Linotype" w:cs="Palatino Linotype"/>
          <w:b/>
          <w:bCs/>
          <w:vanish/>
          <w:sz w:val="24"/>
          <w:szCs w:val="24"/>
        </w:rPr>
      </w:pPr>
      <w:r w:rsidRPr="004808B9">
        <w:rPr>
          <w:rFonts w:ascii="Palatino Linotype" w:hAnsi="Palatino Linotype" w:cs="Palatino Linotype"/>
          <w:b/>
          <w:bCs/>
          <w:sz w:val="24"/>
          <w:szCs w:val="24"/>
        </w:rPr>
        <w:t>Járműszerkezetek javítása gyakorlat</w:t>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96óra/96óra</w:t>
      </w:r>
    </w:p>
    <w:p w:rsidR="007754EC" w:rsidRDefault="007754EC" w:rsidP="00FA235A">
      <w:pPr>
        <w:widowControl w:val="0"/>
        <w:suppressAutoHyphens/>
        <w:spacing w:after="0" w:line="240" w:lineRule="auto"/>
        <w:ind w:left="717" w:firstLine="417"/>
        <w:rPr>
          <w:rFonts w:ascii="Palatino Linotype" w:hAnsi="Palatino Linotype" w:cs="Palatino Linotype"/>
          <w:sz w:val="20"/>
          <w:szCs w:val="20"/>
        </w:rPr>
      </w:pPr>
      <w:r>
        <w:rPr>
          <w:rFonts w:ascii="Palatino Linotype" w:hAnsi="Palatino Linotype" w:cs="Palatino Linotype"/>
          <w:sz w:val="20"/>
          <w:szCs w:val="20"/>
        </w:rPr>
        <w:t xml:space="preserve">* </w:t>
      </w:r>
      <w:r w:rsidRPr="004808B9">
        <w:rPr>
          <w:rFonts w:ascii="Palatino Linotype" w:hAnsi="Palatino Linotype" w:cs="Palatino Linotype"/>
          <w:sz w:val="20"/>
          <w:szCs w:val="20"/>
        </w:rPr>
        <w:t>9-13. évfolyamon megszervezett képzés/13. és 14. évfolyamon megszervezett képzés</w:t>
      </w:r>
    </w:p>
    <w:p w:rsidR="007754EC" w:rsidRPr="00FA235A" w:rsidRDefault="007754EC" w:rsidP="00FA235A">
      <w:pPr>
        <w:widowControl w:val="0"/>
        <w:suppressAutoHyphens/>
        <w:spacing w:after="0" w:line="240" w:lineRule="auto"/>
        <w:ind w:left="717" w:firstLine="417"/>
        <w:rPr>
          <w:rFonts w:ascii="Palatino Linotype" w:hAnsi="Palatino Linotype" w:cs="Palatino Linotype"/>
          <w:sz w:val="24"/>
          <w:szCs w:val="24"/>
        </w:rPr>
      </w:pPr>
    </w:p>
    <w:p w:rsidR="007754EC" w:rsidRPr="004808B9" w:rsidRDefault="007754EC" w:rsidP="00FA235A">
      <w:pPr>
        <w:widowControl w:val="0"/>
        <w:numPr>
          <w:ilvl w:val="1"/>
          <w:numId w:val="9"/>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E16951">
      <w:pPr>
        <w:spacing w:after="0" w:line="240" w:lineRule="auto"/>
        <w:rPr>
          <w:rFonts w:ascii="Palatino Linotype" w:hAnsi="Palatino Linotype" w:cs="Palatino Linotype"/>
          <w:sz w:val="24"/>
          <w:szCs w:val="24"/>
        </w:rPr>
      </w:pPr>
      <w:r w:rsidRPr="004808B9">
        <w:rPr>
          <w:rFonts w:ascii="Palatino Linotype" w:hAnsi="Palatino Linotype" w:cs="Palatino Linotype"/>
          <w:sz w:val="24"/>
          <w:szCs w:val="24"/>
        </w:rPr>
        <w:t>A járműszerkezetek javítása gyakorlat tantárgy tanításának célja, hogy a tanulók az elméleti képzés során elsajátított ismereteket a gyakorlatban alkalmazva legyenek képesek a különböző feladatokat ellátó járműszerkezetek hibáinak felismerésére, azok javítására. A javítási gyakorlaton a tanulók ismerjék meg a korszerű javítási technológiákat, legyenek képesek megtervezni a javítási folyamatokat, tudják alkalmazni a javításokhoz használt általános és speciális eszközöket, berendezéseket. Ismerjék meg és alkalmazzák a járművek papíralapú és elektronikus műszaki dokumentációit.</w:t>
      </w:r>
    </w:p>
    <w:p w:rsidR="007754EC" w:rsidRPr="004808B9" w:rsidRDefault="007754EC" w:rsidP="00E16951">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A110ED">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tantárgy komplex jellegénél fogva több közismereti és szakmai tantárggyal külső koncentrációs kapcsolatban van:</w:t>
      </w:r>
    </w:p>
    <w:p w:rsidR="007754EC" w:rsidRPr="004808B9" w:rsidRDefault="007754EC" w:rsidP="00A110ED">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Kapcsolódó közismereti tartalmak:</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fizika</w:t>
      </w:r>
    </w:p>
    <w:p w:rsidR="007754EC" w:rsidRPr="004808B9" w:rsidRDefault="007754EC" w:rsidP="008A4E80">
      <w:pPr>
        <w:spacing w:after="0" w:line="240" w:lineRule="auto"/>
        <w:ind w:left="1418"/>
        <w:rPr>
          <w:rFonts w:ascii="Palatino Linotype" w:hAnsi="Palatino Linotype" w:cs="Palatino Linotype"/>
          <w:b/>
          <w:bCs/>
          <w:sz w:val="24"/>
          <w:szCs w:val="24"/>
        </w:rPr>
      </w:pPr>
      <w:r w:rsidRPr="004808B9">
        <w:rPr>
          <w:rFonts w:ascii="Palatino Linotype" w:hAnsi="Palatino Linotype" w:cs="Palatino Linotype"/>
          <w:sz w:val="24"/>
          <w:szCs w:val="24"/>
        </w:rPr>
        <w:t>fizikai alapfogalmak (súrlódás, erő, gyorsulás, lassulás)</w:t>
      </w:r>
    </w:p>
    <w:p w:rsidR="007754EC" w:rsidRPr="004808B9" w:rsidRDefault="007754EC" w:rsidP="00A110ED">
      <w:pPr>
        <w:spacing w:after="0" w:line="240" w:lineRule="auto"/>
        <w:ind w:left="1418" w:hanging="284"/>
        <w:jc w:val="both"/>
        <w:rPr>
          <w:rFonts w:ascii="Palatino Linotype" w:hAnsi="Palatino Linotype" w:cs="Palatino Linotype"/>
          <w:sz w:val="24"/>
          <w:szCs w:val="24"/>
        </w:rPr>
      </w:pPr>
      <w:r w:rsidRPr="004808B9">
        <w:rPr>
          <w:rFonts w:ascii="Palatino Linotype" w:hAnsi="Palatino Linotype" w:cs="Palatino Linotype"/>
          <w:sz w:val="24"/>
          <w:szCs w:val="24"/>
        </w:rPr>
        <w:t>Kapcsolódó szakmai tartalmak:</w:t>
      </w:r>
    </w:p>
    <w:p w:rsidR="007754EC" w:rsidRPr="004808B9" w:rsidRDefault="007754EC" w:rsidP="008A4E80">
      <w:pPr>
        <w:spacing w:after="0" w:line="240" w:lineRule="auto"/>
        <w:ind w:left="1058" w:firstLine="360"/>
        <w:rPr>
          <w:rFonts w:ascii="Palatino Linotype" w:hAnsi="Palatino Linotype" w:cs="Palatino Linotype"/>
          <w:sz w:val="24"/>
          <w:szCs w:val="24"/>
        </w:rPr>
      </w:pPr>
      <w:r w:rsidRPr="004808B9">
        <w:rPr>
          <w:rFonts w:ascii="Palatino Linotype" w:hAnsi="Palatino Linotype" w:cs="Palatino Linotype"/>
          <w:sz w:val="24"/>
          <w:szCs w:val="24"/>
        </w:rPr>
        <w:t>Gépjármű szerkezettan</w:t>
      </w:r>
      <w:r w:rsidRPr="004808B9">
        <w:rPr>
          <w:rFonts w:ascii="Palatino Linotype" w:hAnsi="Palatino Linotype" w:cs="Palatino Linotype"/>
          <w:b/>
          <w:bCs/>
          <w:sz w:val="24"/>
          <w:szCs w:val="24"/>
        </w:rPr>
        <w:t xml:space="preserve"> </w:t>
      </w:r>
      <w:r w:rsidRPr="004808B9">
        <w:rPr>
          <w:rFonts w:ascii="Palatino Linotype" w:hAnsi="Palatino Linotype" w:cs="Palatino Linotype"/>
          <w:sz w:val="24"/>
          <w:szCs w:val="24"/>
        </w:rPr>
        <w:t>tantárgy kapcsolódó tananyagtartalmai</w:t>
      </w:r>
    </w:p>
    <w:p w:rsidR="007754EC" w:rsidRPr="004808B9" w:rsidRDefault="007754EC" w:rsidP="008A4E80">
      <w:pPr>
        <w:spacing w:after="0" w:line="240" w:lineRule="auto"/>
        <w:ind w:left="1058" w:firstLine="360"/>
        <w:rPr>
          <w:rFonts w:ascii="Palatino Linotype" w:hAnsi="Palatino Linotype" w:cs="Palatino Linotype"/>
          <w:sz w:val="24"/>
          <w:szCs w:val="24"/>
        </w:rPr>
      </w:pPr>
      <w:r w:rsidRPr="004808B9">
        <w:rPr>
          <w:rFonts w:ascii="Palatino Linotype" w:hAnsi="Palatino Linotype" w:cs="Palatino Linotype"/>
          <w:sz w:val="24"/>
          <w:szCs w:val="24"/>
        </w:rPr>
        <w:t>Autóelektronika tantárgy kapcsolódó tananyagtartalmai</w:t>
      </w:r>
    </w:p>
    <w:p w:rsidR="007754EC" w:rsidRPr="004808B9" w:rsidRDefault="007754EC" w:rsidP="00E16951">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E16951">
      <w:pPr>
        <w:spacing w:after="0" w:line="240" w:lineRule="auto"/>
        <w:rPr>
          <w:rFonts w:ascii="Palatino Linotype" w:hAnsi="Palatino Linotype" w:cs="Palatino Linotype"/>
          <w:b/>
          <w:bCs/>
          <w:sz w:val="24"/>
          <w:szCs w:val="24"/>
        </w:rPr>
      </w:pPr>
    </w:p>
    <w:p w:rsidR="007754EC" w:rsidRPr="004808B9" w:rsidRDefault="007754EC" w:rsidP="00FA235A">
      <w:pPr>
        <w:numPr>
          <w:ilvl w:val="2"/>
          <w:numId w:val="9"/>
        </w:numPr>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Motorok javítása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48óra/48óra</w:t>
      </w:r>
    </w:p>
    <w:p w:rsidR="007754EC" w:rsidRPr="004808B9" w:rsidRDefault="007754EC" w:rsidP="00BC3F9D">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b/>
          <w:bCs/>
          <w:sz w:val="24"/>
          <w:szCs w:val="24"/>
        </w:rPr>
        <w:tab/>
      </w:r>
      <w:r w:rsidRPr="004808B9">
        <w:rPr>
          <w:rFonts w:ascii="Palatino Linotype" w:hAnsi="Palatino Linotype" w:cs="Palatino Linotype"/>
          <w:sz w:val="24"/>
          <w:szCs w:val="24"/>
        </w:rPr>
        <w:t>Motorok ki- és beszerelése,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motorok szétszerelése, hiba felvételezése,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hengertömb (forgattyús ház) ellenőrzése,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hengerhüvely hiba felvételezése,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hengerhüvely felújítási lehetőségek</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hengerek fúrása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hengerek köszörülése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hengerek hónolása</w:t>
      </w:r>
    </w:p>
    <w:p w:rsidR="007754EC" w:rsidRPr="004808B9" w:rsidRDefault="007754EC" w:rsidP="008A4E80">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Dugattyú és hajtórudak hiba felvételezése,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dugattyúátmérő, súlykülönbségek</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dugattyú és henger illesztési hézag ellenőrzése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dugattyú és csapszeg illesztési hézag ellenőrzése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dugattyúgyűrűk</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dugattyú gyűrűhorony illesztési hézag</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szerelési hézag ellenőrzése a gyűrűvégeknél</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hajtórúd méretének és alakhelyességének vizsgálata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hajtórúd javítási lehetőségei</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dugattyúcsapszeg szerelése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hajtórúd-csapszeg-dugattyú csoport szét- és összeszerelése,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hajtórúd csapágyak szerelése</w:t>
      </w:r>
    </w:p>
    <w:p w:rsidR="007754EC" w:rsidRPr="004808B9" w:rsidRDefault="007754EC" w:rsidP="008A4E80">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Forgattyús tengely és csapjainak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méret, és alakhelyesség vizsgálata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felújítási lehetőségek</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lendítőkerék</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csapágyazások ellenőrzése,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forgattyús tengely axiális hézagának ellenőrzése</w:t>
      </w:r>
    </w:p>
    <w:p w:rsidR="007754EC" w:rsidRPr="004808B9" w:rsidRDefault="007754EC" w:rsidP="008A4E80">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Hengerfej és a szelepek ellenőrzése,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hengerfej le- és felszerelése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hengerfej szét- és összeszerelése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hengerfej javítási lehetőségei</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szelepülések ellenőrzése és csiszolása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szelepek</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szelepek ellenőrzése, javítási lehetőségei, csiszolása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szelepzárás, tömítettség ellenőrzése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szelepvezető perselyek</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szelepszár játékának ellenőrzése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szeleprugók ellenőrzése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szelepemelő berendezés egyéb elemei</w:t>
      </w:r>
    </w:p>
    <w:p w:rsidR="007754EC" w:rsidRPr="004808B9" w:rsidRDefault="007754EC" w:rsidP="008A4E80">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Vezérműtengely és hajtóelemeinek ellenőrzése és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vezérműtengely ellenőrzése és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vezérműtengely csapágyháza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vezérműtengely meghajtása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szíjhajtás</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lánchajtás</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fogaskerékhajtás</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vezérlés szét- és összeszerelése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szíj- és láncfeszítők</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szelephézag ellenőrzése, beállítása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hidraulikus szelephézag-kiegyenlítő javítása</w:t>
      </w:r>
    </w:p>
    <w:p w:rsidR="007754EC" w:rsidRPr="004808B9" w:rsidRDefault="007754EC" w:rsidP="00FA235A">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Tüzelőanyag-ellátó rendszerek javítása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24óra/24óra</w:t>
      </w:r>
    </w:p>
    <w:p w:rsidR="007754EC" w:rsidRPr="004808B9" w:rsidRDefault="007754EC" w:rsidP="008A4E80">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Motorok tüzelőanyag-ellátó rendszereinek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karburátor beszabályozási, javítási munkái</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tüzelőanyag szivattyúk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benzinbefecskendező rendszerek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központi befecskendező rendszerek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hengerenkénti befecskendező rendszerek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közvetlen befecskendezésű rendszerek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befecskendezési nyomás mérése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érzékelők, jeladók és beavatkozók ellenőrzése, cseréje</w:t>
      </w:r>
    </w:p>
    <w:p w:rsidR="007754EC" w:rsidRPr="004808B9" w:rsidRDefault="007754EC" w:rsidP="008A4E80">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Dízelbefecskendező berendezések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tüzelőanyag szűrő és előmelegítő rendszer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tüzelőanyag rendszer légtelenítése</w:t>
      </w:r>
    </w:p>
    <w:p w:rsidR="007754EC" w:rsidRPr="004808B9" w:rsidRDefault="007754EC" w:rsidP="008A4E80">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Befecskendező fúvókák javítása</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befecskendező fúvókák szét- és összeszerelése</w:t>
      </w:r>
    </w:p>
    <w:p w:rsidR="007754EC" w:rsidRPr="004808B9" w:rsidRDefault="007754EC" w:rsidP="008A4E80">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befecskendező fúvókák javítása, beállítása, visszaszerelése</w:t>
      </w:r>
    </w:p>
    <w:p w:rsidR="007754EC" w:rsidRPr="004808B9" w:rsidRDefault="007754EC" w:rsidP="00BF2D16">
      <w:pPr>
        <w:spacing w:after="0" w:line="240" w:lineRule="auto"/>
        <w:ind w:left="1134" w:hanging="501"/>
        <w:rPr>
          <w:rFonts w:ascii="Palatino Linotype" w:hAnsi="Palatino Linotype" w:cs="Palatino Linotype"/>
          <w:sz w:val="24"/>
          <w:szCs w:val="24"/>
        </w:rPr>
      </w:pPr>
      <w:r w:rsidRPr="004808B9">
        <w:rPr>
          <w:rFonts w:ascii="Palatino Linotype" w:hAnsi="Palatino Linotype" w:cs="Palatino Linotype"/>
          <w:sz w:val="24"/>
          <w:szCs w:val="24"/>
        </w:rPr>
        <w:t>A befecskendezőszivattyúk javítása, szállításkezdetének ellenőrzése, beállítása (statikus, dinamikus)</w:t>
      </w:r>
    </w:p>
    <w:p w:rsidR="007754EC" w:rsidRPr="004808B9" w:rsidRDefault="007754EC" w:rsidP="008A4E80">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Korszerű befecskendező rendszerek javítása</w:t>
      </w:r>
    </w:p>
    <w:p w:rsidR="007754EC" w:rsidRPr="004808B9" w:rsidRDefault="007754EC" w:rsidP="008A4E80">
      <w:pPr>
        <w:spacing w:after="0" w:line="240" w:lineRule="auto"/>
        <w:ind w:left="1200"/>
        <w:jc w:val="both"/>
        <w:rPr>
          <w:rFonts w:ascii="Palatino Linotype" w:hAnsi="Palatino Linotype" w:cs="Palatino Linotype"/>
          <w:sz w:val="24"/>
          <w:szCs w:val="24"/>
        </w:rPr>
      </w:pPr>
      <w:r w:rsidRPr="004808B9">
        <w:rPr>
          <w:rFonts w:ascii="Palatino Linotype" w:hAnsi="Palatino Linotype" w:cs="Palatino Linotype"/>
          <w:sz w:val="24"/>
          <w:szCs w:val="24"/>
        </w:rPr>
        <w:t>közös nyomásterű dízelbefecskendező rendszer</w:t>
      </w:r>
    </w:p>
    <w:p w:rsidR="007754EC" w:rsidRPr="004808B9" w:rsidRDefault="007754EC" w:rsidP="008A4E80">
      <w:pPr>
        <w:spacing w:after="0" w:line="240" w:lineRule="auto"/>
        <w:ind w:left="1200"/>
        <w:jc w:val="both"/>
        <w:rPr>
          <w:rFonts w:ascii="Palatino Linotype" w:hAnsi="Palatino Linotype" w:cs="Palatino Linotype"/>
          <w:sz w:val="24"/>
          <w:szCs w:val="24"/>
        </w:rPr>
      </w:pPr>
      <w:r w:rsidRPr="004808B9">
        <w:rPr>
          <w:rFonts w:ascii="Palatino Linotype" w:hAnsi="Palatino Linotype" w:cs="Palatino Linotype"/>
          <w:sz w:val="24"/>
          <w:szCs w:val="24"/>
        </w:rPr>
        <w:t>szivattyú-porlasztó egység (PDE)</w:t>
      </w:r>
    </w:p>
    <w:p w:rsidR="007754EC" w:rsidRPr="004808B9" w:rsidRDefault="007754EC" w:rsidP="008A4E80">
      <w:pPr>
        <w:spacing w:after="0" w:line="240" w:lineRule="auto"/>
        <w:ind w:left="1200"/>
        <w:rPr>
          <w:rFonts w:ascii="Palatino Linotype" w:hAnsi="Palatino Linotype" w:cs="Palatino Linotype"/>
          <w:sz w:val="24"/>
          <w:szCs w:val="24"/>
        </w:rPr>
      </w:pPr>
      <w:r w:rsidRPr="004808B9">
        <w:rPr>
          <w:rFonts w:ascii="Palatino Linotype" w:hAnsi="Palatino Linotype" w:cs="Palatino Linotype"/>
          <w:sz w:val="24"/>
          <w:szCs w:val="24"/>
        </w:rPr>
        <w:t>elektronikus szabályozású, axiál, radiál dugattyús, forgóelosztós adagoló</w:t>
      </w:r>
    </w:p>
    <w:p w:rsidR="007754EC" w:rsidRPr="004808B9" w:rsidRDefault="007754EC" w:rsidP="00E16951">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Levegő és feltöltő rendszer javítása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12 óra/12óra</w:t>
      </w:r>
    </w:p>
    <w:p w:rsidR="007754EC" w:rsidRPr="004808B9" w:rsidRDefault="007754EC" w:rsidP="008A4E80">
      <w:pPr>
        <w:spacing w:after="0" w:line="240" w:lineRule="auto"/>
        <w:ind w:left="349"/>
        <w:rPr>
          <w:rFonts w:ascii="Palatino Linotype" w:hAnsi="Palatino Linotype" w:cs="Palatino Linotype"/>
          <w:color w:val="333333"/>
          <w:sz w:val="24"/>
          <w:szCs w:val="24"/>
          <w:shd w:val="clear" w:color="auto" w:fill="FFFFFF"/>
        </w:rPr>
      </w:pPr>
      <w:r w:rsidRPr="004808B9">
        <w:rPr>
          <w:rFonts w:ascii="Palatino Linotype" w:hAnsi="Palatino Linotype" w:cs="Palatino Linotype"/>
          <w:color w:val="333333"/>
          <w:sz w:val="24"/>
          <w:szCs w:val="24"/>
          <w:shd w:val="clear" w:color="auto" w:fill="FFFFFF"/>
        </w:rPr>
        <w:t>A motorok levegőrendszerének ellenőrzése, javítása</w:t>
      </w:r>
    </w:p>
    <w:p w:rsidR="007754EC" w:rsidRPr="004808B9" w:rsidRDefault="007754EC" w:rsidP="008A4E80">
      <w:pPr>
        <w:spacing w:after="0" w:line="240" w:lineRule="auto"/>
        <w:ind w:left="709"/>
        <w:rPr>
          <w:rFonts w:ascii="Palatino Linotype" w:hAnsi="Palatino Linotype" w:cs="Palatino Linotype"/>
          <w:sz w:val="24"/>
          <w:szCs w:val="24"/>
        </w:rPr>
      </w:pPr>
      <w:r w:rsidRPr="004808B9">
        <w:rPr>
          <w:rFonts w:ascii="Palatino Linotype" w:hAnsi="Palatino Linotype" w:cs="Palatino Linotype"/>
          <w:color w:val="333333"/>
          <w:sz w:val="24"/>
          <w:szCs w:val="24"/>
          <w:shd w:val="clear" w:color="auto" w:fill="FFFFFF"/>
        </w:rPr>
        <w:t>A levegőrendszer tömítetlenségi vizsgálata, tömítetlenségi hibák helyreállítása</w:t>
      </w:r>
    </w:p>
    <w:p w:rsidR="007754EC" w:rsidRPr="004808B9" w:rsidRDefault="007754EC" w:rsidP="008A4E80">
      <w:pPr>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Fojtószelep-egység szerelése, javítása, beállítása</w:t>
      </w:r>
    </w:p>
    <w:p w:rsidR="007754EC" w:rsidRPr="004808B9" w:rsidRDefault="007754EC" w:rsidP="008A4E80">
      <w:pPr>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pótlevegő tolattyú ellenőrzése, szerelése, cseréje</w:t>
      </w:r>
    </w:p>
    <w:p w:rsidR="007754EC" w:rsidRPr="004808B9" w:rsidRDefault="007754EC" w:rsidP="008A4E80">
      <w:pPr>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mechanikus, elektromechanikus fojtószelep állító ellenőrzése, cseréje</w:t>
      </w:r>
    </w:p>
    <w:p w:rsidR="007754EC" w:rsidRPr="004808B9" w:rsidRDefault="007754EC" w:rsidP="008A4E80">
      <w:pPr>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villamos működtetésű fojtószelep állító ellenőrzése, cseréje</w:t>
      </w:r>
    </w:p>
    <w:p w:rsidR="007754EC" w:rsidRPr="004808B9" w:rsidRDefault="007754EC" w:rsidP="008A4E80">
      <w:pPr>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pneumatikus, elektronikus működtetésű szívócső levegőterelő szerkezetek ellenőrzése, cseréje</w:t>
      </w:r>
    </w:p>
    <w:p w:rsidR="007754EC" w:rsidRPr="004808B9" w:rsidRDefault="007754EC" w:rsidP="008A4E80">
      <w:pPr>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léptető motoros alapjárati fordulatszám szabályozó ellenőrzése, cseréje</w:t>
      </w:r>
    </w:p>
    <w:p w:rsidR="007754EC" w:rsidRPr="004808B9" w:rsidRDefault="007754EC" w:rsidP="008A4E80">
      <w:pPr>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szabályozó mechanizmusok vizsgálata, javítása</w:t>
      </w:r>
    </w:p>
    <w:p w:rsidR="007754EC" w:rsidRPr="004808B9" w:rsidRDefault="007754EC" w:rsidP="008A4E80">
      <w:pPr>
        <w:spacing w:after="0" w:line="240" w:lineRule="auto"/>
        <w:ind w:left="349"/>
        <w:rPr>
          <w:rFonts w:ascii="Palatino Linotype" w:hAnsi="Palatino Linotype" w:cs="Palatino Linotype"/>
          <w:color w:val="333333"/>
          <w:sz w:val="24"/>
          <w:szCs w:val="24"/>
          <w:shd w:val="clear" w:color="auto" w:fill="FFFFFF"/>
        </w:rPr>
      </w:pPr>
      <w:r w:rsidRPr="004808B9">
        <w:rPr>
          <w:rFonts w:ascii="Palatino Linotype" w:hAnsi="Palatino Linotype" w:cs="Palatino Linotype"/>
          <w:color w:val="333333"/>
          <w:sz w:val="24"/>
          <w:szCs w:val="24"/>
          <w:shd w:val="clear" w:color="auto" w:fill="FFFFFF"/>
        </w:rPr>
        <w:t>Szekunder levegő rendszer javítása</w:t>
      </w:r>
    </w:p>
    <w:p w:rsidR="007754EC" w:rsidRPr="004808B9" w:rsidRDefault="007754EC" w:rsidP="008A4E8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szekunderlevegő szivattyú</w:t>
      </w:r>
    </w:p>
    <w:p w:rsidR="007754EC" w:rsidRPr="004808B9" w:rsidRDefault="007754EC" w:rsidP="008A4E8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szekunderlevegő szelep és levegőrendszer</w:t>
      </w:r>
    </w:p>
    <w:p w:rsidR="007754EC" w:rsidRPr="004808B9" w:rsidRDefault="007754EC" w:rsidP="008A4E8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elektronikus vezérlés</w:t>
      </w:r>
    </w:p>
    <w:p w:rsidR="007754EC" w:rsidRPr="004808B9" w:rsidRDefault="007754EC" w:rsidP="008A4E80">
      <w:pPr>
        <w:spacing w:after="0" w:line="240" w:lineRule="auto"/>
        <w:ind w:left="349"/>
        <w:rPr>
          <w:rFonts w:ascii="Palatino Linotype" w:hAnsi="Palatino Linotype" w:cs="Palatino Linotype"/>
          <w:sz w:val="24"/>
          <w:szCs w:val="24"/>
        </w:rPr>
      </w:pPr>
      <w:r w:rsidRPr="004808B9">
        <w:rPr>
          <w:rFonts w:ascii="Palatino Linotype" w:hAnsi="Palatino Linotype" w:cs="Palatino Linotype"/>
          <w:sz w:val="24"/>
          <w:szCs w:val="24"/>
        </w:rPr>
        <w:t>Feltöltő rendszerek és szerkezetek szerelése, javítása</w:t>
      </w:r>
    </w:p>
    <w:p w:rsidR="007754EC" w:rsidRPr="004808B9" w:rsidRDefault="007754EC" w:rsidP="008A4E8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mechanikus feltöltő rendszerek (Roots-fúvó, stb.)</w:t>
      </w:r>
    </w:p>
    <w:p w:rsidR="007754EC" w:rsidRPr="004808B9" w:rsidRDefault="007754EC" w:rsidP="008A4E8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kipufogógáz turbófeltöltő rendszerek és elemeik</w:t>
      </w:r>
    </w:p>
    <w:p w:rsidR="007754EC" w:rsidRPr="004808B9" w:rsidRDefault="007754EC" w:rsidP="008A4E8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hőcserélő rendszerek (levegő-levegő, levegő-víz)</w:t>
      </w:r>
    </w:p>
    <w:p w:rsidR="007754EC" w:rsidRPr="004808B9" w:rsidRDefault="007754EC" w:rsidP="008A4E8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feltöltőnyomás szabályozó rendszer</w:t>
      </w:r>
    </w:p>
    <w:p w:rsidR="007754EC" w:rsidRPr="004808B9" w:rsidRDefault="007754EC" w:rsidP="008A4E8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elektronikus vezérlés</w:t>
      </w:r>
    </w:p>
    <w:p w:rsidR="007754EC" w:rsidRPr="004808B9" w:rsidRDefault="007754EC" w:rsidP="00DF4A66">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Emisszió rendszer javítása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12 óra/12óra</w:t>
      </w:r>
    </w:p>
    <w:p w:rsidR="007754EC" w:rsidRPr="004808B9" w:rsidRDefault="007754EC" w:rsidP="008A4E80">
      <w:pPr>
        <w:spacing w:after="0" w:line="240" w:lineRule="auto"/>
        <w:ind w:left="708"/>
        <w:rPr>
          <w:rFonts w:ascii="Palatino Linotype" w:hAnsi="Palatino Linotype" w:cs="Palatino Linotype"/>
          <w:sz w:val="24"/>
          <w:szCs w:val="24"/>
        </w:rPr>
      </w:pPr>
      <w:r w:rsidRPr="004808B9">
        <w:rPr>
          <w:rFonts w:ascii="Palatino Linotype" w:hAnsi="Palatino Linotype" w:cs="Palatino Linotype"/>
          <w:sz w:val="24"/>
          <w:szCs w:val="24"/>
        </w:rPr>
        <w:t>Kipufogó és katalizátorrendszer ellenőrzése, javítási lehetőségek, szerelési műveletek, alkatrészcserék</w:t>
      </w:r>
    </w:p>
    <w:p w:rsidR="007754EC" w:rsidRPr="004808B9" w:rsidRDefault="007754EC" w:rsidP="008A4E80">
      <w:pPr>
        <w:spacing w:after="0" w:line="240" w:lineRule="auto"/>
        <w:ind w:left="708"/>
        <w:rPr>
          <w:rFonts w:ascii="Palatino Linotype" w:hAnsi="Palatino Linotype" w:cs="Palatino Linotype"/>
          <w:sz w:val="24"/>
          <w:szCs w:val="24"/>
        </w:rPr>
      </w:pPr>
      <w:r w:rsidRPr="004808B9">
        <w:rPr>
          <w:rFonts w:ascii="Palatino Linotype" w:hAnsi="Palatino Linotype" w:cs="Palatino Linotype"/>
          <w:sz w:val="24"/>
          <w:szCs w:val="24"/>
        </w:rPr>
        <w:t>Lambda szonda ki és beszerelése, cseréje, speciális szerelési eljárások</w:t>
      </w:r>
    </w:p>
    <w:p w:rsidR="007754EC" w:rsidRPr="004808B9" w:rsidRDefault="007754EC" w:rsidP="008A4E80">
      <w:pPr>
        <w:spacing w:after="0" w:line="240" w:lineRule="auto"/>
        <w:ind w:left="708"/>
        <w:rPr>
          <w:rFonts w:ascii="Palatino Linotype" w:hAnsi="Palatino Linotype" w:cs="Palatino Linotype"/>
          <w:sz w:val="24"/>
          <w:szCs w:val="24"/>
        </w:rPr>
      </w:pPr>
      <w:r w:rsidRPr="004808B9">
        <w:rPr>
          <w:rFonts w:ascii="Palatino Linotype" w:hAnsi="Palatino Linotype" w:cs="Palatino Linotype"/>
          <w:sz w:val="24"/>
          <w:szCs w:val="24"/>
        </w:rPr>
        <w:t>Kipufogórendszerben elhelyezett jeladók vizsgálata, ki és beszerelése, cseréje, speciális szerelési eljárások</w:t>
      </w:r>
    </w:p>
    <w:p w:rsidR="007754EC" w:rsidRPr="004808B9" w:rsidRDefault="007754EC" w:rsidP="008A4E80">
      <w:pPr>
        <w:spacing w:after="0" w:line="240" w:lineRule="auto"/>
        <w:ind w:left="708"/>
        <w:rPr>
          <w:rFonts w:ascii="Palatino Linotype" w:hAnsi="Palatino Linotype" w:cs="Palatino Linotype"/>
          <w:sz w:val="24"/>
          <w:szCs w:val="24"/>
        </w:rPr>
      </w:pPr>
      <w:r w:rsidRPr="004808B9">
        <w:rPr>
          <w:rFonts w:ascii="Palatino Linotype" w:hAnsi="Palatino Linotype" w:cs="Palatino Linotype"/>
          <w:sz w:val="24"/>
          <w:szCs w:val="24"/>
        </w:rPr>
        <w:t>Kipufogógáz visszavezető rendszer alkatrészeinek vizsgálata, a rendszer működőképességének ellenőrzése, alkatrészcserék. Tömítettség ellenőrzés, javítások</w:t>
      </w:r>
    </w:p>
    <w:p w:rsidR="007754EC" w:rsidRPr="004808B9" w:rsidRDefault="007754EC" w:rsidP="008A4E80">
      <w:pPr>
        <w:spacing w:after="0" w:line="240" w:lineRule="auto"/>
        <w:ind w:left="708"/>
        <w:rPr>
          <w:rFonts w:ascii="Palatino Linotype" w:hAnsi="Palatino Linotype" w:cs="Palatino Linotype"/>
          <w:sz w:val="24"/>
          <w:szCs w:val="24"/>
        </w:rPr>
      </w:pPr>
      <w:r w:rsidRPr="004808B9">
        <w:rPr>
          <w:rFonts w:ascii="Palatino Linotype" w:hAnsi="Palatino Linotype" w:cs="Palatino Linotype"/>
          <w:sz w:val="24"/>
          <w:szCs w:val="24"/>
        </w:rPr>
        <w:t>Tüzelőanyagtartály-szellőztető rendszer vizsgálata, működőképességének ellenőrzése, alkatrészcserék. Tömítettség ellenőrzés, javítások</w:t>
      </w:r>
    </w:p>
    <w:p w:rsidR="007754EC" w:rsidRPr="004808B9" w:rsidRDefault="007754EC" w:rsidP="008A4E80">
      <w:pPr>
        <w:spacing w:after="0" w:line="240" w:lineRule="auto"/>
        <w:ind w:left="708"/>
        <w:rPr>
          <w:rFonts w:ascii="Palatino Linotype" w:hAnsi="Palatino Linotype" w:cs="Palatino Linotype"/>
          <w:sz w:val="24"/>
          <w:szCs w:val="24"/>
        </w:rPr>
      </w:pPr>
      <w:r w:rsidRPr="004808B9">
        <w:rPr>
          <w:rFonts w:ascii="Palatino Linotype" w:hAnsi="Palatino Linotype" w:cs="Palatino Linotype"/>
          <w:sz w:val="24"/>
          <w:szCs w:val="24"/>
        </w:rPr>
        <w:t>Részecskeszűrő rendszer regenerálása. A részecskeszűrő le és felszerelési műveletei, tisztítási műveletek, eljárások.</w:t>
      </w:r>
    </w:p>
    <w:p w:rsidR="007754EC" w:rsidRPr="004808B9" w:rsidRDefault="007754EC" w:rsidP="008A4E80">
      <w:pPr>
        <w:spacing w:after="0" w:line="240" w:lineRule="auto"/>
        <w:ind w:left="708"/>
        <w:rPr>
          <w:rFonts w:ascii="Palatino Linotype" w:hAnsi="Palatino Linotype" w:cs="Palatino Linotype"/>
          <w:sz w:val="24"/>
          <w:szCs w:val="24"/>
        </w:rPr>
      </w:pPr>
      <w:r w:rsidRPr="004808B9">
        <w:rPr>
          <w:rFonts w:ascii="Palatino Linotype" w:hAnsi="Palatino Linotype" w:cs="Palatino Linotype"/>
          <w:sz w:val="24"/>
          <w:szCs w:val="24"/>
        </w:rPr>
        <w:t>SCR rendszerek vizsgálata, szerelési műveletek, alkatrészcserék</w:t>
      </w:r>
    </w:p>
    <w:p w:rsidR="007754EC" w:rsidRPr="004808B9" w:rsidRDefault="007754EC" w:rsidP="00E16951">
      <w:pPr>
        <w:spacing w:after="0" w:line="240" w:lineRule="auto"/>
        <w:ind w:firstLine="540"/>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C6359F" w:rsidRDefault="007754EC" w:rsidP="00C6359F">
      <w:pPr>
        <w:spacing w:after="0" w:line="240" w:lineRule="auto"/>
        <w:ind w:left="1418"/>
        <w:jc w:val="both"/>
        <w:rPr>
          <w:rFonts w:ascii="Palatino Linotype" w:hAnsi="Palatino Linotype" w:cs="Palatino Linotype"/>
          <w:sz w:val="24"/>
          <w:szCs w:val="24"/>
        </w:rPr>
      </w:pPr>
      <w:r w:rsidRPr="00C6359F">
        <w:rPr>
          <w:rFonts w:ascii="Palatino Linotype" w:hAnsi="Palatino Linotype" w:cs="Palatino Linotype"/>
          <w:sz w:val="24"/>
          <w:szCs w:val="24"/>
        </w:rPr>
        <w:t>Tanműhely</w:t>
      </w:r>
    </w:p>
    <w:p w:rsidR="007754EC" w:rsidRPr="00C6359F" w:rsidRDefault="007754EC" w:rsidP="00C6359F">
      <w:pPr>
        <w:spacing w:after="0" w:line="240" w:lineRule="auto"/>
        <w:ind w:left="1418"/>
        <w:jc w:val="both"/>
        <w:rPr>
          <w:rFonts w:ascii="Palatino Linotype" w:hAnsi="Palatino Linotype" w:cs="Palatino Linotype"/>
          <w:sz w:val="24"/>
          <w:szCs w:val="24"/>
        </w:rPr>
      </w:pPr>
      <w:r w:rsidRPr="00C6359F">
        <w:rPr>
          <w:rFonts w:ascii="Palatino Linotype" w:hAnsi="Palatino Linotype" w:cs="Palatino Linotype"/>
          <w:sz w:val="24"/>
          <w:szCs w:val="24"/>
        </w:rPr>
        <w:t>Nagyüzemi termelőhely</w:t>
      </w:r>
    </w:p>
    <w:p w:rsidR="007754EC" w:rsidRPr="00C6359F" w:rsidRDefault="007754EC" w:rsidP="00C6359F">
      <w:pPr>
        <w:spacing w:after="0" w:line="240" w:lineRule="auto"/>
        <w:ind w:left="1418"/>
        <w:jc w:val="both"/>
        <w:rPr>
          <w:rFonts w:ascii="Palatino Linotype" w:hAnsi="Palatino Linotype" w:cs="Palatino Linotype"/>
          <w:sz w:val="24"/>
          <w:szCs w:val="24"/>
        </w:rPr>
      </w:pPr>
      <w:r w:rsidRPr="00C6359F">
        <w:rPr>
          <w:rFonts w:ascii="Palatino Linotype" w:hAnsi="Palatino Linotype" w:cs="Palatino Linotype"/>
          <w:sz w:val="24"/>
          <w:szCs w:val="24"/>
        </w:rPr>
        <w:t>Kisüzemi termelőhely</w:t>
      </w:r>
    </w:p>
    <w:p w:rsidR="007754EC" w:rsidRPr="004808B9" w:rsidRDefault="007754EC" w:rsidP="00C6359F">
      <w:pPr>
        <w:spacing w:after="0" w:line="240" w:lineRule="auto"/>
        <w:ind w:left="1418"/>
        <w:jc w:val="both"/>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FA235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452A9F">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vita</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1.9.</w:t>
            </w:r>
          </w:p>
        </w:tc>
        <w:tc>
          <w:tcPr>
            <w:tcW w:w="2800"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szimuláció</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1.10.</w:t>
            </w:r>
          </w:p>
        </w:tc>
        <w:tc>
          <w:tcPr>
            <w:tcW w:w="2800"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szerepjáték</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bl>
    <w:p w:rsidR="007754EC" w:rsidRDefault="007754EC" w:rsidP="00FA235A">
      <w:pPr>
        <w:widowControl w:val="0"/>
        <w:suppressAutoHyphens/>
        <w:spacing w:after="0" w:line="240" w:lineRule="auto"/>
        <w:rPr>
          <w:rFonts w:ascii="Palatino Linotype" w:hAnsi="Palatino Linotype" w:cs="Palatino Linotype"/>
          <w:b/>
          <w:bCs/>
          <w:i/>
          <w:iCs/>
          <w:sz w:val="24"/>
          <w:szCs w:val="24"/>
        </w:rPr>
      </w:pPr>
    </w:p>
    <w:p w:rsidR="007754EC" w:rsidRDefault="007754EC" w:rsidP="00FA235A">
      <w:pPr>
        <w:widowControl w:val="0"/>
        <w:suppressAutoHyphens/>
        <w:spacing w:after="0" w:line="240" w:lineRule="auto"/>
        <w:rPr>
          <w:rFonts w:ascii="Palatino Linotype" w:hAnsi="Palatino Linotype" w:cs="Palatino Linotype"/>
          <w:b/>
          <w:bCs/>
          <w:i/>
          <w:iCs/>
          <w:sz w:val="24"/>
          <w:szCs w:val="24"/>
        </w:rPr>
      </w:pPr>
    </w:p>
    <w:p w:rsidR="007754EC" w:rsidRDefault="007754EC" w:rsidP="00FA235A">
      <w:pPr>
        <w:widowControl w:val="0"/>
        <w:suppressAutoHyphens/>
        <w:spacing w:after="0" w:line="240" w:lineRule="auto"/>
        <w:rPr>
          <w:rFonts w:ascii="Palatino Linotype" w:hAnsi="Palatino Linotype" w:cs="Palatino Linotype"/>
          <w:b/>
          <w:bCs/>
          <w:i/>
          <w:iCs/>
          <w:sz w:val="24"/>
          <w:szCs w:val="24"/>
        </w:rPr>
      </w:pPr>
    </w:p>
    <w:p w:rsidR="007754EC" w:rsidRDefault="007754EC" w:rsidP="00FA235A">
      <w:pPr>
        <w:widowControl w:val="0"/>
        <w:suppressAutoHyphens/>
        <w:spacing w:after="0" w:line="240" w:lineRule="auto"/>
        <w:rPr>
          <w:rFonts w:ascii="Palatino Linotype" w:hAnsi="Palatino Linotype" w:cs="Palatino Linotype"/>
          <w:b/>
          <w:bCs/>
          <w:i/>
          <w:iCs/>
          <w:sz w:val="24"/>
          <w:szCs w:val="24"/>
        </w:rPr>
      </w:pPr>
    </w:p>
    <w:p w:rsidR="007754EC" w:rsidRDefault="007754EC" w:rsidP="00FA235A">
      <w:pPr>
        <w:widowControl w:val="0"/>
        <w:suppressAutoHyphens/>
        <w:spacing w:after="0" w:line="240" w:lineRule="auto"/>
        <w:rPr>
          <w:rFonts w:ascii="Palatino Linotype" w:hAnsi="Palatino Linotype" w:cs="Palatino Linotype"/>
          <w:b/>
          <w:bCs/>
          <w:i/>
          <w:iCs/>
          <w:sz w:val="24"/>
          <w:szCs w:val="24"/>
        </w:rPr>
      </w:pPr>
    </w:p>
    <w:p w:rsidR="007754EC" w:rsidRDefault="007754EC" w:rsidP="00FA235A">
      <w:pPr>
        <w:widowControl w:val="0"/>
        <w:suppressAutoHyphens/>
        <w:spacing w:after="0" w:line="240" w:lineRule="auto"/>
        <w:rPr>
          <w:rFonts w:ascii="Palatino Linotype" w:hAnsi="Palatino Linotype" w:cs="Palatino Linotype"/>
          <w:b/>
          <w:bCs/>
          <w:i/>
          <w:iCs/>
          <w:sz w:val="24"/>
          <w:szCs w:val="24"/>
        </w:rPr>
      </w:pPr>
    </w:p>
    <w:p w:rsidR="007754EC" w:rsidRDefault="007754EC" w:rsidP="00FA235A">
      <w:pPr>
        <w:widowControl w:val="0"/>
        <w:suppressAutoHyphens/>
        <w:spacing w:after="0" w:line="240" w:lineRule="auto"/>
        <w:rPr>
          <w:rFonts w:ascii="Palatino Linotype" w:hAnsi="Palatino Linotype" w:cs="Palatino Linotype"/>
          <w:b/>
          <w:bCs/>
          <w:i/>
          <w:iCs/>
          <w:sz w:val="24"/>
          <w:szCs w:val="24"/>
        </w:rPr>
      </w:pPr>
    </w:p>
    <w:p w:rsidR="007754EC" w:rsidRPr="004808B9" w:rsidRDefault="007754EC" w:rsidP="00FA235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452A9F">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452A9F">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452A9F">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452A9F">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452A9F">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452A9F">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452A9F">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452A9F">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Írásos elemzések készítése</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452A9F">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készítés tárgyról</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w:t>
            </w:r>
            <w:r w:rsidRPr="004808B9">
              <w:rPr>
                <w:rFonts w:ascii="Palatino Linotype" w:hAnsi="Palatino Linotype" w:cs="Palatino Linotype"/>
                <w:sz w:val="20"/>
                <w:szCs w:val="20"/>
              </w:rPr>
              <w:t>endszer</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452A9F">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Esetleírás készítése</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4.2.</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Elemzés készítése tapasztalatokról</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452A9F">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kiscsoportos szövegfeldolgozás</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5.2.</w:t>
            </w:r>
          </w:p>
        </w:tc>
        <w:tc>
          <w:tcPr>
            <w:tcW w:w="3621" w:type="dxa"/>
            <w:vAlign w:val="center"/>
          </w:tcPr>
          <w:p w:rsidR="007754EC" w:rsidRPr="004808B9" w:rsidRDefault="007754EC" w:rsidP="00452A9F">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452A9F">
            <w:pPr>
              <w:spacing w:after="0" w:line="240" w:lineRule="auto"/>
              <w:jc w:val="center"/>
              <w:rPr>
                <w:rFonts w:ascii="Palatino Linotype" w:hAnsi="Palatino Linotype" w:cs="Palatino Linotype"/>
                <w:sz w:val="20"/>
                <w:szCs w:val="20"/>
              </w:rPr>
            </w:pPr>
          </w:p>
        </w:tc>
      </w:tr>
    </w:tbl>
    <w:p w:rsidR="007754EC" w:rsidRPr="004808B9" w:rsidRDefault="007754EC" w:rsidP="00E16951">
      <w:pPr>
        <w:spacing w:after="0" w:line="240" w:lineRule="auto"/>
        <w:ind w:left="555" w:hanging="15"/>
        <w:jc w:val="both"/>
        <w:rPr>
          <w:rFonts w:ascii="Palatino Linotype" w:hAnsi="Palatino Linotype" w:cs="Palatino Linotype"/>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30365E">
      <w:pPr>
        <w:widowControl w:val="0"/>
        <w:suppressAutoHyphens/>
        <w:spacing w:after="0" w:line="240" w:lineRule="auto"/>
        <w:ind w:left="720"/>
        <w:jc w:val="both"/>
        <w:rPr>
          <w:rFonts w:ascii="Palatino Linotype" w:hAnsi="Palatino Linotype" w:cs="Palatino Linotype"/>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E16951">
      <w:pPr>
        <w:spacing w:after="0" w:line="240" w:lineRule="auto"/>
        <w:rPr>
          <w:rFonts w:ascii="Palatino Linotype" w:hAnsi="Palatino Linotype" w:cs="Palatino Linotype"/>
          <w:b/>
          <w:bCs/>
          <w:sz w:val="24"/>
          <w:szCs w:val="24"/>
        </w:rPr>
      </w:pPr>
    </w:p>
    <w:p w:rsidR="007754EC" w:rsidRPr="004808B9" w:rsidRDefault="007754EC" w:rsidP="00FA235A">
      <w:pPr>
        <w:pStyle w:val="Listaszerbekezds4"/>
        <w:widowControl w:val="0"/>
        <w:numPr>
          <w:ilvl w:val="0"/>
          <w:numId w:val="9"/>
        </w:numPr>
        <w:suppressAutoHyphens/>
        <w:spacing w:after="0" w:line="240" w:lineRule="auto"/>
        <w:ind w:hanging="1080"/>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Jármű diagnosztika és javítás</w:t>
      </w:r>
      <w:r>
        <w:rPr>
          <w:rFonts w:ascii="Palatino Linotype" w:hAnsi="Palatino Linotype" w:cs="Palatino Linotype"/>
          <w:b/>
          <w:bCs/>
          <w:sz w:val="24"/>
          <w:szCs w:val="24"/>
          <w:lang w:eastAsia="hu-HU"/>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lang w:eastAsia="hu-HU"/>
        </w:rPr>
        <w:t>32</w:t>
      </w:r>
      <w:r w:rsidRPr="004808B9">
        <w:rPr>
          <w:rFonts w:ascii="Palatino Linotype" w:hAnsi="Palatino Linotype" w:cs="Palatino Linotype"/>
          <w:b/>
          <w:bCs/>
          <w:sz w:val="24"/>
          <w:szCs w:val="24"/>
        </w:rPr>
        <w:t>óra/</w:t>
      </w:r>
      <w:r w:rsidRPr="004808B9">
        <w:rPr>
          <w:rFonts w:ascii="Palatino Linotype" w:hAnsi="Palatino Linotype" w:cs="Palatino Linotype"/>
          <w:b/>
          <w:bCs/>
          <w:sz w:val="24"/>
          <w:szCs w:val="24"/>
          <w:lang w:eastAsia="hu-HU"/>
        </w:rPr>
        <w:t>32</w:t>
      </w:r>
      <w:r w:rsidRPr="004808B9">
        <w:rPr>
          <w:rFonts w:ascii="Palatino Linotype" w:hAnsi="Palatino Linotype" w:cs="Palatino Linotype"/>
          <w:b/>
          <w:bCs/>
          <w:sz w:val="24"/>
          <w:szCs w:val="24"/>
        </w:rPr>
        <w:t xml:space="preserve">óra </w:t>
      </w:r>
    </w:p>
    <w:p w:rsidR="007754EC" w:rsidRPr="004808B9" w:rsidRDefault="007754EC" w:rsidP="00E16951">
      <w:pPr>
        <w:spacing w:after="0" w:line="240" w:lineRule="auto"/>
        <w:ind w:firstLine="1560"/>
        <w:rPr>
          <w:rFonts w:ascii="Palatino Linotype" w:hAnsi="Palatino Linotype" w:cs="Palatino Linotype"/>
          <w:b/>
          <w:bCs/>
          <w:sz w:val="24"/>
          <w:szCs w:val="24"/>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E16951">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340DDE">
      <w:pPr>
        <w:widowControl w:val="0"/>
        <w:suppressAutoHyphens/>
        <w:spacing w:after="0" w:line="240" w:lineRule="auto"/>
        <w:ind w:left="357"/>
        <w:rPr>
          <w:rFonts w:ascii="Palatino Linotype" w:hAnsi="Palatino Linotype" w:cs="Palatino Linotype"/>
          <w:sz w:val="24"/>
          <w:szCs w:val="24"/>
        </w:rPr>
      </w:pPr>
      <w:r w:rsidRPr="004808B9">
        <w:rPr>
          <w:rFonts w:ascii="Palatino Linotype" w:hAnsi="Palatino Linotype" w:cs="Palatino Linotype"/>
          <w:sz w:val="24"/>
          <w:szCs w:val="24"/>
        </w:rPr>
        <w:t>A képzés folyamatában a tanulók sajátítsák el azokat az ismereteket, amelyek szükségesek a gépjárműveken végzendő mechanikai és elektromos diagnosztikai feladatok végrehajtásához. Ismerjék meg a diagnosztika és javítás során alkalmazott technológiai eljárásokat, az alkalmazható általános és speciális mérőműszereket és eszközöket. Sajátítsák el a gépjárművek emisszió csökkentő rendszerével kapcsolatos diagnosztikai és javítási ismereteket, a környezetvédelmi vizsgálat végrehajtásának folyamatát.</w:t>
      </w:r>
    </w:p>
    <w:p w:rsidR="007754EC" w:rsidRPr="004808B9" w:rsidRDefault="007754EC" w:rsidP="00340DDE">
      <w:pPr>
        <w:widowControl w:val="0"/>
        <w:suppressAutoHyphens/>
        <w:spacing w:after="0" w:line="240" w:lineRule="auto"/>
        <w:ind w:left="357"/>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EF5262">
      <w:pPr>
        <w:widowControl w:val="0"/>
        <w:suppressAutoHyphens/>
        <w:spacing w:after="0" w:line="240" w:lineRule="auto"/>
        <w:ind w:left="357"/>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Kapcsolódó közismereti tartalmak: </w:t>
      </w:r>
    </w:p>
    <w:p w:rsidR="007754EC" w:rsidRPr="004808B9" w:rsidRDefault="007754EC" w:rsidP="00EF5262">
      <w:pPr>
        <w:widowControl w:val="0"/>
        <w:suppressAutoHyphens/>
        <w:spacing w:after="0" w:line="240" w:lineRule="auto"/>
        <w:ind w:left="357"/>
        <w:rPr>
          <w:rFonts w:ascii="Palatino Linotype" w:hAnsi="Palatino Linotype" w:cs="Palatino Linotype"/>
          <w:sz w:val="24"/>
          <w:szCs w:val="24"/>
        </w:rPr>
      </w:pPr>
      <w:r w:rsidRPr="004808B9">
        <w:rPr>
          <w:rFonts w:ascii="Palatino Linotype" w:hAnsi="Palatino Linotype" w:cs="Palatino Linotype"/>
          <w:sz w:val="24"/>
          <w:szCs w:val="24"/>
        </w:rPr>
        <w:t>Fizika tantárgyból:</w:t>
      </w:r>
    </w:p>
    <w:p w:rsidR="007754EC" w:rsidRPr="004808B9" w:rsidRDefault="007754EC" w:rsidP="008A4E80">
      <w:pPr>
        <w:widowControl w:val="0"/>
        <w:suppressAutoHyphens/>
        <w:spacing w:after="0" w:line="240" w:lineRule="auto"/>
        <w:ind w:left="357" w:firstLine="494"/>
        <w:rPr>
          <w:rFonts w:ascii="Palatino Linotype" w:hAnsi="Palatino Linotype" w:cs="Palatino Linotype"/>
          <w:b/>
          <w:bCs/>
          <w:sz w:val="24"/>
          <w:szCs w:val="24"/>
        </w:rPr>
      </w:pPr>
      <w:r w:rsidRPr="004808B9">
        <w:rPr>
          <w:rFonts w:ascii="Palatino Linotype" w:hAnsi="Palatino Linotype" w:cs="Palatino Linotype"/>
          <w:sz w:val="24"/>
          <w:szCs w:val="24"/>
        </w:rPr>
        <w:t>Az erő fogalma, mérése</w:t>
      </w:r>
    </w:p>
    <w:p w:rsidR="007754EC" w:rsidRPr="004808B9" w:rsidRDefault="007754EC" w:rsidP="008A4E80">
      <w:pPr>
        <w:widowControl w:val="0"/>
        <w:suppressAutoHyphens/>
        <w:spacing w:after="0" w:line="240" w:lineRule="auto"/>
        <w:ind w:left="357" w:firstLine="494"/>
        <w:rPr>
          <w:rFonts w:ascii="Palatino Linotype" w:hAnsi="Palatino Linotype" w:cs="Palatino Linotype"/>
          <w:b/>
          <w:bCs/>
          <w:sz w:val="24"/>
          <w:szCs w:val="24"/>
        </w:rPr>
      </w:pPr>
      <w:r w:rsidRPr="004808B9">
        <w:rPr>
          <w:rFonts w:ascii="Palatino Linotype" w:hAnsi="Palatino Linotype" w:cs="Palatino Linotype"/>
          <w:sz w:val="24"/>
          <w:szCs w:val="24"/>
        </w:rPr>
        <w:t>A forgatónyomaték fogalma</w:t>
      </w:r>
    </w:p>
    <w:p w:rsidR="007754EC" w:rsidRPr="004808B9" w:rsidRDefault="007754EC" w:rsidP="008A4E80">
      <w:pPr>
        <w:widowControl w:val="0"/>
        <w:suppressAutoHyphens/>
        <w:spacing w:after="0" w:line="240" w:lineRule="auto"/>
        <w:ind w:left="357" w:firstLine="494"/>
        <w:rPr>
          <w:rFonts w:ascii="Palatino Linotype" w:hAnsi="Palatino Linotype" w:cs="Palatino Linotype"/>
          <w:b/>
          <w:bCs/>
          <w:sz w:val="24"/>
          <w:szCs w:val="24"/>
        </w:rPr>
      </w:pPr>
      <w:r w:rsidRPr="004808B9">
        <w:rPr>
          <w:rFonts w:ascii="Palatino Linotype" w:hAnsi="Palatino Linotype" w:cs="Palatino Linotype"/>
          <w:sz w:val="24"/>
          <w:szCs w:val="24"/>
        </w:rPr>
        <w:t>A harmonikus rezgőmozgás jellemzői: rezgésidő, amplitúdó, frekvencia</w:t>
      </w:r>
    </w:p>
    <w:p w:rsidR="007754EC" w:rsidRPr="004808B9" w:rsidRDefault="007754EC" w:rsidP="004242B0">
      <w:pPr>
        <w:widowControl w:val="0"/>
        <w:suppressAutoHyphens/>
        <w:spacing w:after="0" w:line="240" w:lineRule="auto"/>
        <w:ind w:left="357"/>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Kapcsolódó szakmai tartalmak: </w:t>
      </w:r>
    </w:p>
    <w:p w:rsidR="007754EC" w:rsidRPr="004808B9" w:rsidRDefault="007754EC" w:rsidP="00E16951">
      <w:pPr>
        <w:spacing w:after="0" w:line="240" w:lineRule="auto"/>
        <w:rPr>
          <w:rFonts w:ascii="Palatino Linotype" w:hAnsi="Palatino Linotype" w:cs="Palatino Linotype"/>
          <w:sz w:val="24"/>
          <w:szCs w:val="24"/>
        </w:rPr>
      </w:pPr>
      <w:r w:rsidRPr="004808B9">
        <w:rPr>
          <w:rFonts w:ascii="Palatino Linotype" w:hAnsi="Palatino Linotype" w:cs="Palatino Linotype"/>
          <w:sz w:val="24"/>
          <w:szCs w:val="24"/>
        </w:rPr>
        <w:t>Gépjármű szerkezettan tantárgynak az adott témakörökhöz kapcsolódó ismeretei</w:t>
      </w:r>
    </w:p>
    <w:p w:rsidR="007754EC" w:rsidRPr="004808B9" w:rsidRDefault="007754EC" w:rsidP="00E16951">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E16951">
      <w:pPr>
        <w:spacing w:after="0" w:line="240" w:lineRule="auto"/>
        <w:rPr>
          <w:rFonts w:ascii="Palatino Linotype" w:hAnsi="Palatino Linotype" w:cs="Palatino Linotype"/>
          <w:b/>
          <w:bCs/>
          <w:sz w:val="24"/>
          <w:szCs w:val="24"/>
        </w:rPr>
      </w:pPr>
    </w:p>
    <w:p w:rsidR="007754EC" w:rsidRPr="004808B9" w:rsidRDefault="007754EC" w:rsidP="00FA235A">
      <w:pPr>
        <w:numPr>
          <w:ilvl w:val="2"/>
          <w:numId w:val="9"/>
        </w:numPr>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Hengertömítettség és hengerüzem összehasonlító vizsgálato</w:t>
      </w:r>
      <w:r w:rsidRPr="004808B9">
        <w:rPr>
          <w:rFonts w:ascii="Palatino Linotype" w:hAnsi="Palatino Linotype" w:cs="Palatino Linotype"/>
          <w:b/>
          <w:bCs/>
          <w:sz w:val="24"/>
          <w:szCs w:val="24"/>
        </w:rPr>
        <w:t xml:space="preserve">k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4808B9">
        <w:rPr>
          <w:rFonts w:ascii="Palatino Linotype" w:hAnsi="Palatino Linotype" w:cs="Palatino Linotype"/>
          <w:b/>
          <w:bCs/>
          <w:i/>
          <w:iCs/>
          <w:sz w:val="24"/>
          <w:szCs w:val="24"/>
        </w:rPr>
        <w:t>5óra/5óra</w:t>
      </w:r>
    </w:p>
    <w:p w:rsidR="007754EC" w:rsidRDefault="007754EC" w:rsidP="00A73B79">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 diagnosztika alapfogalmai</w:t>
      </w:r>
    </w:p>
    <w:p w:rsidR="007754EC" w:rsidRPr="004808B9" w:rsidRDefault="007754EC" w:rsidP="008A4E80">
      <w:pPr>
        <w:spacing w:after="0" w:line="240" w:lineRule="auto"/>
        <w:ind w:left="1200"/>
        <w:rPr>
          <w:rFonts w:ascii="Palatino Linotype" w:hAnsi="Palatino Linotype" w:cs="Palatino Linotype"/>
          <w:sz w:val="24"/>
          <w:szCs w:val="24"/>
        </w:rPr>
      </w:pPr>
      <w:r w:rsidRPr="004808B9">
        <w:rPr>
          <w:rFonts w:ascii="Palatino Linotype" w:hAnsi="Palatino Linotype" w:cs="Palatino Linotype"/>
          <w:sz w:val="24"/>
          <w:szCs w:val="24"/>
        </w:rPr>
        <w:t>a műszaki diagnosztika</w:t>
      </w:r>
    </w:p>
    <w:p w:rsidR="007754EC" w:rsidRPr="004808B9" w:rsidRDefault="007754EC" w:rsidP="008A4E80">
      <w:pPr>
        <w:spacing w:after="0" w:line="240" w:lineRule="auto"/>
        <w:ind w:left="1200"/>
        <w:rPr>
          <w:rFonts w:ascii="Palatino Linotype" w:hAnsi="Palatino Linotype" w:cs="Palatino Linotype"/>
          <w:sz w:val="24"/>
          <w:szCs w:val="24"/>
        </w:rPr>
      </w:pPr>
      <w:r w:rsidRPr="004808B9">
        <w:rPr>
          <w:rFonts w:ascii="Palatino Linotype" w:hAnsi="Palatino Linotype" w:cs="Palatino Linotype"/>
          <w:sz w:val="24"/>
          <w:szCs w:val="24"/>
        </w:rPr>
        <w:t>a gépjármű-diagnosztika</w:t>
      </w:r>
    </w:p>
    <w:p w:rsidR="007754EC" w:rsidRPr="004808B9" w:rsidRDefault="007754EC" w:rsidP="008A4E80">
      <w:pPr>
        <w:spacing w:after="0" w:line="240" w:lineRule="auto"/>
        <w:ind w:left="491"/>
        <w:jc w:val="both"/>
        <w:rPr>
          <w:rFonts w:ascii="Palatino Linotype" w:hAnsi="Palatino Linotype" w:cs="Palatino Linotype"/>
          <w:sz w:val="24"/>
          <w:szCs w:val="24"/>
        </w:rPr>
      </w:pPr>
      <w:r w:rsidRPr="004808B9">
        <w:rPr>
          <w:rFonts w:ascii="Palatino Linotype" w:hAnsi="Palatino Linotype" w:cs="Palatino Linotype"/>
          <w:sz w:val="24"/>
          <w:szCs w:val="24"/>
        </w:rPr>
        <w:t>Hengertömítettség és hengerüzem összehasonlító vizsgálatok</w:t>
      </w:r>
    </w:p>
    <w:p w:rsidR="007754EC" w:rsidRPr="004808B9" w:rsidRDefault="007754EC" w:rsidP="008A4E80">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hengertömítettség és a hengerüzem összehasonlító vizsgálatok csoportosítása</w:t>
      </w:r>
    </w:p>
    <w:p w:rsidR="007754EC" w:rsidRPr="004808B9" w:rsidRDefault="007754EC" w:rsidP="008A4E80">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kompresszió-végnyomás mérés</w:t>
      </w:r>
    </w:p>
    <w:p w:rsidR="007754EC" w:rsidRPr="004808B9" w:rsidRDefault="007754EC" w:rsidP="008A4E80">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nyomásveszteség-mérése</w:t>
      </w:r>
    </w:p>
    <w:p w:rsidR="007754EC" w:rsidRPr="004808B9" w:rsidRDefault="007754EC" w:rsidP="008A4E80">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kartergáz mennyiség-mérés</w:t>
      </w:r>
    </w:p>
    <w:p w:rsidR="007754EC" w:rsidRPr="004808B9" w:rsidRDefault="007754EC" w:rsidP="008A4E80">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hengerteljesítmény-különbség mérés</w:t>
      </w:r>
    </w:p>
    <w:p w:rsidR="007754EC" w:rsidRPr="004808B9" w:rsidRDefault="007754EC" w:rsidP="008A4E80">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üresjárati hengerteljesítmény-különbség mérés</w:t>
      </w:r>
    </w:p>
    <w:p w:rsidR="007754EC" w:rsidRPr="004808B9" w:rsidRDefault="007754EC" w:rsidP="008A4E80">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 xml:space="preserve">üresjárati hengerteljesítmény-különbség mérés ΔHC méréssel </w:t>
      </w:r>
    </w:p>
    <w:p w:rsidR="007754EC" w:rsidRPr="004808B9" w:rsidRDefault="007754EC" w:rsidP="008A4E80">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terheléses hengerteljesítmény-különbség mérés</w:t>
      </w:r>
    </w:p>
    <w:p w:rsidR="007754EC" w:rsidRPr="004808B9" w:rsidRDefault="007754EC" w:rsidP="008A4E80">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elektronikus relatív kompresszió mérés</w:t>
      </w:r>
    </w:p>
    <w:p w:rsidR="007754EC" w:rsidRPr="004808B9" w:rsidRDefault="007754EC" w:rsidP="008A4E80">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javítástechnológiák, javítási lehetőségek</w:t>
      </w:r>
    </w:p>
    <w:p w:rsidR="007754EC" w:rsidRPr="004808B9" w:rsidRDefault="007754EC" w:rsidP="008A4E80">
      <w:pPr>
        <w:spacing w:after="0" w:line="240" w:lineRule="auto"/>
        <w:ind w:left="491"/>
        <w:jc w:val="both"/>
        <w:rPr>
          <w:rFonts w:ascii="Palatino Linotype" w:hAnsi="Palatino Linotype" w:cs="Palatino Linotype"/>
          <w:sz w:val="24"/>
          <w:szCs w:val="24"/>
        </w:rPr>
      </w:pPr>
      <w:r w:rsidRPr="004808B9">
        <w:rPr>
          <w:rFonts w:ascii="Palatino Linotype" w:hAnsi="Palatino Linotype" w:cs="Palatino Linotype"/>
          <w:sz w:val="24"/>
          <w:szCs w:val="24"/>
        </w:rPr>
        <w:t>A levegőellátó és a kipufogórendszer vizsgálata és javítása</w:t>
      </w:r>
    </w:p>
    <w:p w:rsidR="007754EC" w:rsidRPr="004808B9" w:rsidRDefault="007754EC" w:rsidP="008A4E80">
      <w:pPr>
        <w:spacing w:after="0" w:line="240" w:lineRule="auto"/>
        <w:ind w:left="1200"/>
        <w:rPr>
          <w:rFonts w:ascii="Palatino Linotype" w:hAnsi="Palatino Linotype" w:cs="Palatino Linotype"/>
          <w:sz w:val="24"/>
          <w:szCs w:val="24"/>
        </w:rPr>
      </w:pPr>
      <w:r w:rsidRPr="004808B9">
        <w:rPr>
          <w:rFonts w:ascii="Palatino Linotype" w:hAnsi="Palatino Linotype" w:cs="Palatino Linotype"/>
          <w:sz w:val="24"/>
          <w:szCs w:val="24"/>
        </w:rPr>
        <w:t>a levegőellátó rendszer</w:t>
      </w:r>
    </w:p>
    <w:p w:rsidR="007754EC" w:rsidRPr="004808B9" w:rsidRDefault="007754EC" w:rsidP="008A4E80">
      <w:pPr>
        <w:spacing w:after="0" w:line="240" w:lineRule="auto"/>
        <w:ind w:left="1200"/>
        <w:rPr>
          <w:rFonts w:ascii="Palatino Linotype" w:hAnsi="Palatino Linotype" w:cs="Palatino Linotype"/>
          <w:sz w:val="24"/>
          <w:szCs w:val="24"/>
        </w:rPr>
      </w:pPr>
      <w:r w:rsidRPr="004808B9">
        <w:rPr>
          <w:rFonts w:ascii="Palatino Linotype" w:hAnsi="Palatino Linotype" w:cs="Palatino Linotype"/>
          <w:sz w:val="24"/>
          <w:szCs w:val="24"/>
        </w:rPr>
        <w:t xml:space="preserve">a turbófeltöltő ellenőrzése </w:t>
      </w:r>
    </w:p>
    <w:p w:rsidR="007754EC" w:rsidRPr="006E4F1A" w:rsidRDefault="007754EC" w:rsidP="006E4F1A">
      <w:pPr>
        <w:spacing w:after="0" w:line="240" w:lineRule="auto"/>
        <w:ind w:left="1200"/>
        <w:rPr>
          <w:rFonts w:ascii="Palatino Linotype" w:hAnsi="Palatino Linotype" w:cs="Palatino Linotype"/>
          <w:sz w:val="24"/>
          <w:szCs w:val="24"/>
        </w:rPr>
      </w:pPr>
      <w:r w:rsidRPr="004808B9">
        <w:rPr>
          <w:rFonts w:ascii="Palatino Linotype" w:hAnsi="Palatino Linotype" w:cs="Palatino Linotype"/>
          <w:sz w:val="24"/>
          <w:szCs w:val="24"/>
        </w:rPr>
        <w:t>a kipufogórendszer vizsgálata</w:t>
      </w:r>
    </w:p>
    <w:p w:rsidR="007754EC" w:rsidRPr="004808B9" w:rsidRDefault="007754EC" w:rsidP="00AF2105">
      <w:pPr>
        <w:spacing w:after="0" w:line="240" w:lineRule="auto"/>
        <w:ind w:firstLine="567"/>
        <w:rPr>
          <w:rFonts w:ascii="Palatino Linotype" w:hAnsi="Palatino Linotype" w:cs="Palatino Linotype"/>
          <w:sz w:val="24"/>
          <w:szCs w:val="24"/>
        </w:rPr>
      </w:pPr>
      <w:r w:rsidRPr="004808B9">
        <w:rPr>
          <w:rFonts w:ascii="Palatino Linotype" w:hAnsi="Palatino Linotype" w:cs="Palatino Linotype"/>
          <w:b/>
          <w:bCs/>
          <w:sz w:val="24"/>
          <w:szCs w:val="24"/>
        </w:rPr>
        <w:tab/>
      </w: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ab/>
        <w:t>OBD, EOBD (fedélzeti diagnosztika)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5óra/5óra</w:t>
      </w:r>
    </w:p>
    <w:p w:rsidR="007754EC" w:rsidRPr="004808B9" w:rsidRDefault="007754EC" w:rsidP="008A4E80">
      <w:pPr>
        <w:spacing w:after="0" w:line="240" w:lineRule="auto"/>
        <w:ind w:left="491"/>
        <w:rPr>
          <w:rFonts w:ascii="Palatino Linotype" w:hAnsi="Palatino Linotype" w:cs="Palatino Linotype"/>
          <w:sz w:val="24"/>
          <w:szCs w:val="24"/>
        </w:rPr>
      </w:pPr>
      <w:r w:rsidRPr="004808B9">
        <w:rPr>
          <w:rFonts w:ascii="Palatino Linotype" w:hAnsi="Palatino Linotype" w:cs="Palatino Linotype"/>
          <w:sz w:val="24"/>
          <w:szCs w:val="24"/>
        </w:rPr>
        <w:t>Emisszió-történeti áttekintés: az OBD rendszer bevezetésének lépései</w:t>
      </w:r>
    </w:p>
    <w:p w:rsidR="007754EC" w:rsidRPr="004808B9" w:rsidRDefault="007754EC" w:rsidP="008A4E80">
      <w:pPr>
        <w:spacing w:after="0" w:line="240" w:lineRule="auto"/>
        <w:ind w:left="491"/>
        <w:rPr>
          <w:rFonts w:ascii="Palatino Linotype" w:hAnsi="Palatino Linotype" w:cs="Palatino Linotype"/>
          <w:sz w:val="24"/>
          <w:szCs w:val="24"/>
        </w:rPr>
      </w:pPr>
      <w:r w:rsidRPr="004808B9">
        <w:rPr>
          <w:rFonts w:ascii="Palatino Linotype" w:hAnsi="Palatino Linotype" w:cs="Palatino Linotype"/>
          <w:sz w:val="24"/>
          <w:szCs w:val="24"/>
        </w:rPr>
        <w:t xml:space="preserve">A kipufogógáz technika és a fedélzeti állapotfelügyelet </w:t>
      </w:r>
    </w:p>
    <w:p w:rsidR="007754EC" w:rsidRPr="004808B9" w:rsidRDefault="007754EC" w:rsidP="008A4E8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kipufogógáz összetétel szempontjából fontos alkatrészek ellenőrzésnek folyamatai</w:t>
      </w:r>
    </w:p>
    <w:p w:rsidR="007754EC" w:rsidRPr="004808B9" w:rsidRDefault="007754EC" w:rsidP="008A4E8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 xml:space="preserve">A katalizátor és a lambda szonda fedélzeti állapotfelügyelete </w:t>
      </w:r>
    </w:p>
    <w:p w:rsidR="007754EC" w:rsidRPr="004808B9" w:rsidRDefault="007754EC" w:rsidP="008A4E8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égéskimaradás fedélzeti állapotfelügyelete</w:t>
      </w:r>
    </w:p>
    <w:p w:rsidR="007754EC" w:rsidRPr="004808B9" w:rsidRDefault="007754EC" w:rsidP="008A4E8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kipufogógáz visszavezetés fedélzeti állapotfelügyelete</w:t>
      </w:r>
    </w:p>
    <w:p w:rsidR="007754EC" w:rsidRPr="004808B9" w:rsidRDefault="007754EC" w:rsidP="008A4E8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szekunder-levegő rendszer fedélzeti állapotfelügyelete</w:t>
      </w:r>
    </w:p>
    <w:p w:rsidR="007754EC" w:rsidRPr="004808B9" w:rsidRDefault="007754EC" w:rsidP="008A4E8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tüzelőanyaggőz kipárologtató rendszerek fedélzeti állapotfelügyelete</w:t>
      </w:r>
    </w:p>
    <w:p w:rsidR="007754EC" w:rsidRPr="004808B9" w:rsidRDefault="007754EC" w:rsidP="008A4E8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 xml:space="preserve">Az OBD csatlakozó kialakítása, csatlakozási pontok funkciói, elhelyezési előírások. Típusspecifikus elhelyezések áttekintése adatbázis alapján </w:t>
      </w:r>
    </w:p>
    <w:p w:rsidR="007754EC" w:rsidRPr="004808B9" w:rsidRDefault="007754EC" w:rsidP="008A4E80">
      <w:pPr>
        <w:spacing w:after="0" w:line="240" w:lineRule="auto"/>
        <w:ind w:left="491"/>
        <w:rPr>
          <w:rFonts w:ascii="Palatino Linotype" w:hAnsi="Palatino Linotype" w:cs="Palatino Linotype"/>
          <w:sz w:val="24"/>
          <w:szCs w:val="24"/>
        </w:rPr>
      </w:pPr>
      <w:r w:rsidRPr="004808B9">
        <w:rPr>
          <w:rFonts w:ascii="Palatino Linotype" w:hAnsi="Palatino Linotype" w:cs="Palatino Linotype"/>
          <w:sz w:val="24"/>
          <w:szCs w:val="24"/>
        </w:rPr>
        <w:t>OBDII, EOBD kommunikációs formák</w:t>
      </w:r>
    </w:p>
    <w:p w:rsidR="007754EC" w:rsidRPr="004808B9" w:rsidRDefault="007754EC" w:rsidP="008A4E80">
      <w:pPr>
        <w:spacing w:after="0" w:line="240" w:lineRule="auto"/>
        <w:ind w:left="491"/>
        <w:jc w:val="both"/>
        <w:rPr>
          <w:rFonts w:ascii="Palatino Linotype" w:hAnsi="Palatino Linotype" w:cs="Palatino Linotype"/>
          <w:sz w:val="24"/>
          <w:szCs w:val="24"/>
        </w:rPr>
      </w:pPr>
      <w:r w:rsidRPr="004808B9">
        <w:rPr>
          <w:rFonts w:ascii="Palatino Linotype" w:hAnsi="Palatino Linotype" w:cs="Palatino Linotype"/>
          <w:sz w:val="24"/>
          <w:szCs w:val="24"/>
        </w:rPr>
        <w:t>A rendszerteszter vizsgálati üzemmódjai</w:t>
      </w:r>
    </w:p>
    <w:p w:rsidR="007754EC" w:rsidRPr="004808B9" w:rsidRDefault="007754EC" w:rsidP="008A4E80">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Hibakódokra vonatkozó előírások, a hibakódok értelmezése, hibakódolvasás. Időszakos, állandósult hibák. Gyártófüggő és gyártófüggetlen hibakódok áttekintése adatbázis alapján</w:t>
      </w:r>
    </w:p>
    <w:p w:rsidR="007754EC" w:rsidRPr="004808B9" w:rsidRDefault="007754EC" w:rsidP="008A4E80">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Freeze Frame adatok értelmezése, alkalmazásával elérhető előnyök</w:t>
      </w:r>
    </w:p>
    <w:p w:rsidR="007754EC" w:rsidRPr="004808B9" w:rsidRDefault="007754EC" w:rsidP="008A4E80">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A hibakódok törlése</w:t>
      </w:r>
    </w:p>
    <w:p w:rsidR="007754EC" w:rsidRPr="004808B9" w:rsidRDefault="007754EC" w:rsidP="008A4E80">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A műszerfali ellenőrző lámpára (MIL) vonatkozó előírások, üzemállapotai</w:t>
      </w:r>
    </w:p>
    <w:p w:rsidR="007754EC" w:rsidRPr="004808B9" w:rsidRDefault="007754EC" w:rsidP="008A4E80">
      <w:pPr>
        <w:spacing w:after="0" w:line="240" w:lineRule="auto"/>
        <w:ind w:left="491"/>
        <w:rPr>
          <w:rFonts w:ascii="Palatino Linotype" w:hAnsi="Palatino Linotype" w:cs="Palatino Linotype"/>
          <w:sz w:val="24"/>
          <w:szCs w:val="24"/>
        </w:rPr>
      </w:pPr>
      <w:r w:rsidRPr="004808B9">
        <w:rPr>
          <w:rFonts w:ascii="Palatino Linotype" w:hAnsi="Palatino Linotype" w:cs="Palatino Linotype"/>
          <w:sz w:val="24"/>
          <w:szCs w:val="24"/>
        </w:rPr>
        <w:t>Readiness kódok alkalmazásának indokai, értelmezése. Menetciklusok alkalmazása az ellenőrzések során</w:t>
      </w:r>
    </w:p>
    <w:p w:rsidR="007754EC" w:rsidRPr="004808B9" w:rsidRDefault="007754EC" w:rsidP="00E16951">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Dízel motorok diagnosztikája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5 óra/5óra</w:t>
      </w:r>
    </w:p>
    <w:p w:rsidR="007754EC" w:rsidRPr="004808B9" w:rsidRDefault="007754EC" w:rsidP="008A4E80">
      <w:pPr>
        <w:spacing w:after="0" w:line="240" w:lineRule="auto"/>
        <w:ind w:left="851"/>
        <w:jc w:val="both"/>
        <w:rPr>
          <w:rFonts w:ascii="Palatino Linotype" w:hAnsi="Palatino Linotype" w:cs="Palatino Linotype"/>
          <w:sz w:val="24"/>
          <w:szCs w:val="24"/>
        </w:rPr>
      </w:pPr>
      <w:r w:rsidRPr="004808B9">
        <w:rPr>
          <w:rFonts w:ascii="Palatino Linotype" w:hAnsi="Palatino Linotype" w:cs="Palatino Linotype"/>
          <w:sz w:val="24"/>
          <w:szCs w:val="24"/>
        </w:rPr>
        <w:t>Dízeldiagnosztika</w:t>
      </w:r>
    </w:p>
    <w:p w:rsidR="007754EC" w:rsidRPr="004808B9" w:rsidRDefault="007754EC" w:rsidP="008A4E80">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a dízeldiagnosztika meghatározása, sajátosságai</w:t>
      </w:r>
    </w:p>
    <w:p w:rsidR="007754EC" w:rsidRPr="004808B9" w:rsidRDefault="007754EC" w:rsidP="008A4E80">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nem fedélzeti dízeldiagnosztika</w:t>
      </w:r>
    </w:p>
    <w:p w:rsidR="007754EC" w:rsidRPr="004808B9" w:rsidRDefault="007754EC" w:rsidP="008A4E80">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fordulatszámmérés</w:t>
      </w:r>
    </w:p>
    <w:p w:rsidR="007754EC" w:rsidRPr="004808B9" w:rsidRDefault="007754EC" w:rsidP="008A4E80">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az adagolás időzítésének mérése</w:t>
      </w:r>
    </w:p>
    <w:p w:rsidR="007754EC" w:rsidRPr="004808B9" w:rsidRDefault="007754EC" w:rsidP="008A4E80">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nyomáshullám elemzés</w:t>
      </w:r>
    </w:p>
    <w:p w:rsidR="007754EC" w:rsidRPr="004808B9" w:rsidRDefault="007754EC" w:rsidP="008A4E80">
      <w:pPr>
        <w:spacing w:after="0" w:line="240" w:lineRule="auto"/>
        <w:ind w:left="880"/>
        <w:jc w:val="both"/>
        <w:rPr>
          <w:rFonts w:ascii="Palatino Linotype" w:hAnsi="Palatino Linotype" w:cs="Palatino Linotype"/>
          <w:sz w:val="24"/>
          <w:szCs w:val="24"/>
        </w:rPr>
      </w:pPr>
      <w:r w:rsidRPr="004808B9">
        <w:rPr>
          <w:rFonts w:ascii="Palatino Linotype" w:hAnsi="Palatino Linotype" w:cs="Palatino Linotype"/>
          <w:sz w:val="24"/>
          <w:szCs w:val="24"/>
        </w:rPr>
        <w:t>A közös nyomásterű ( CR ) befecskendező rendszerek vizsgálata</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az alacsony-nyomású rendszer vizsgálata</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nagynyomású rendszer vizsgálata</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rendszernyomás ellenőrzése</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befecskendező szelepek ellenőrzése</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nagynyomású szivattyú és szelepeinek ellenőrzése</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Common rail porlasztó hidraulika-diagnosztika</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visszafolyó mennyiség ellenőrzése</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porlasztóhiba és a szennyezés</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vizsgálatok próbapadon</w:t>
      </w:r>
    </w:p>
    <w:p w:rsidR="007754EC" w:rsidRPr="004808B9" w:rsidRDefault="007754EC" w:rsidP="008A4E8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A szivattyú-porlasztó egység ( PDE ) befecskendező rendszer vizsgálata</w:t>
      </w:r>
    </w:p>
    <w:p w:rsidR="007754EC" w:rsidRPr="004808B9" w:rsidRDefault="007754EC" w:rsidP="008A4E8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Fedélzeti (EDC) diagnosztika</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dízelmotorok füstölésmérése</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füstölésmérés elvi alapjai</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füstölés mérőszámai</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füstölésmérő műszerek felépítése</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mintavevő szonda</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elektromos időállandó</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programozott mérés</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vizsgálathoz szükséges járműadatok</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elektronikus tanúsítvány</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füstölésmérés technológiája</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szemrevételezéses ellenőrzés</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mérés előkészítése</w:t>
      </w:r>
    </w:p>
    <w:p w:rsidR="007754EC" w:rsidRPr="004808B9" w:rsidRDefault="007754EC" w:rsidP="008A4E80">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a környezetvédelmi állapot ellenőrzése</w:t>
      </w:r>
    </w:p>
    <w:p w:rsidR="007754EC" w:rsidRPr="004808B9" w:rsidRDefault="007754EC" w:rsidP="009B7267">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sz w:val="24"/>
          <w:szCs w:val="24"/>
        </w:rPr>
      </w:pPr>
      <w:r w:rsidRPr="004808B9">
        <w:rPr>
          <w:rFonts w:ascii="Palatino Linotype" w:hAnsi="Palatino Linotype" w:cs="Palatino Linotype"/>
          <w:b/>
          <w:bCs/>
          <w:sz w:val="24"/>
          <w:szCs w:val="24"/>
        </w:rPr>
        <w:t>Otto motorok gázelemzése</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5</w:t>
      </w:r>
      <w:r w:rsidRPr="004808B9">
        <w:rPr>
          <w:rFonts w:ascii="Palatino Linotype" w:hAnsi="Palatino Linotype" w:cs="Palatino Linotype"/>
          <w:b/>
          <w:bCs/>
          <w:i/>
          <w:iCs/>
          <w:sz w:val="24"/>
          <w:szCs w:val="24"/>
        </w:rPr>
        <w:t xml:space="preserve"> óra/5óra</w:t>
      </w:r>
    </w:p>
    <w:p w:rsidR="007754EC" w:rsidRPr="004808B9" w:rsidRDefault="007754EC" w:rsidP="008A4E80">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Otto-motorok</w:t>
      </w:r>
      <w:r w:rsidRPr="004808B9">
        <w:rPr>
          <w:rFonts w:ascii="Palatino Linotype" w:hAnsi="Palatino Linotype" w:cs="Palatino Linotype"/>
          <w:b/>
          <w:bCs/>
          <w:sz w:val="24"/>
          <w:szCs w:val="24"/>
        </w:rPr>
        <w:t xml:space="preserve"> </w:t>
      </w:r>
      <w:r w:rsidRPr="004808B9">
        <w:rPr>
          <w:rFonts w:ascii="Palatino Linotype" w:hAnsi="Palatino Linotype" w:cs="Palatino Linotype"/>
          <w:sz w:val="24"/>
          <w:szCs w:val="24"/>
        </w:rPr>
        <w:t>gázelemzésének elvi alapjai</w:t>
      </w:r>
    </w:p>
    <w:p w:rsidR="007754EC" w:rsidRPr="004808B9" w:rsidRDefault="007754EC" w:rsidP="008A4E80">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vizsgált emissziós komponensek</w:t>
      </w:r>
    </w:p>
    <w:p w:rsidR="007754EC" w:rsidRPr="004808B9" w:rsidRDefault="007754EC" w:rsidP="008A4E80">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mérőműszerek felépítése és működése</w:t>
      </w:r>
    </w:p>
    <w:p w:rsidR="007754EC" w:rsidRPr="004808B9" w:rsidRDefault="007754EC" w:rsidP="008A4E80">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mért jellemzők</w:t>
      </w:r>
    </w:p>
    <w:p w:rsidR="007754EC" w:rsidRPr="004808B9" w:rsidRDefault="007754EC" w:rsidP="008A4E80">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hatósági környezetvédelmi felülvizsgálat</w:t>
      </w:r>
    </w:p>
    <w:p w:rsidR="007754EC" w:rsidRPr="004808B9" w:rsidRDefault="007754EC" w:rsidP="008A4E80">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a hagyományos Otto-motoros gépkocsik felülvizsgálata</w:t>
      </w:r>
    </w:p>
    <w:p w:rsidR="007754EC" w:rsidRPr="004808B9" w:rsidRDefault="007754EC" w:rsidP="008A4E80">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szabályozott keverékképzésű, katalizátoros gépkocsik felülvizsgálata</w:t>
      </w:r>
    </w:p>
    <w:p w:rsidR="007754EC" w:rsidRPr="004808B9" w:rsidRDefault="007754EC" w:rsidP="008A4E80">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szabályozott keverékképzésű, katalizátoros, OBD rendszerrel felszerelt gépkocsik felülvizsgálata</w:t>
      </w:r>
    </w:p>
    <w:p w:rsidR="007754EC" w:rsidRPr="004808B9" w:rsidRDefault="007754EC" w:rsidP="008A4E80">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gázemisszió-diagnosztika</w:t>
      </w:r>
    </w:p>
    <w:p w:rsidR="007754EC" w:rsidRPr="004808B9" w:rsidRDefault="007754EC" w:rsidP="008A4E80">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CO-korrigált mérés</w:t>
      </w:r>
    </w:p>
    <w:p w:rsidR="007754EC" w:rsidRPr="004808B9" w:rsidRDefault="007754EC" w:rsidP="008A4E80">
      <w:pPr>
        <w:spacing w:after="0" w:line="240" w:lineRule="auto"/>
        <w:ind w:left="1701" w:hanging="283"/>
        <w:jc w:val="both"/>
        <w:rPr>
          <w:rFonts w:ascii="Palatino Linotype" w:hAnsi="Palatino Linotype" w:cs="Palatino Linotype"/>
          <w:sz w:val="24"/>
          <w:szCs w:val="24"/>
        </w:rPr>
      </w:pPr>
      <w:r w:rsidRPr="004808B9">
        <w:rPr>
          <w:rFonts w:ascii="Palatino Linotype" w:hAnsi="Palatino Linotype" w:cs="Palatino Linotype"/>
          <w:sz w:val="24"/>
          <w:szCs w:val="24"/>
        </w:rPr>
        <w:t>ΔHC-mérés</w:t>
      </w:r>
    </w:p>
    <w:p w:rsidR="007754EC" w:rsidRPr="004808B9" w:rsidRDefault="007754EC" w:rsidP="00E16951">
      <w:pPr>
        <w:spacing w:after="0" w:line="240" w:lineRule="auto"/>
        <w:ind w:firstLine="54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Futómű és lengéscsillapító diagnosztika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5 óra/5óra</w:t>
      </w:r>
    </w:p>
    <w:p w:rsidR="007754EC" w:rsidRPr="004808B9" w:rsidRDefault="007754EC" w:rsidP="008A4E80">
      <w:pPr>
        <w:spacing w:after="0" w:line="240" w:lineRule="auto"/>
        <w:ind w:left="540"/>
        <w:jc w:val="both"/>
        <w:rPr>
          <w:rFonts w:ascii="Palatino Linotype" w:hAnsi="Palatino Linotype" w:cs="Palatino Linotype"/>
          <w:sz w:val="24"/>
          <w:szCs w:val="24"/>
        </w:rPr>
      </w:pPr>
      <w:r w:rsidRPr="004808B9">
        <w:rPr>
          <w:rFonts w:ascii="Palatino Linotype" w:hAnsi="Palatino Linotype" w:cs="Palatino Linotype"/>
          <w:sz w:val="24"/>
          <w:szCs w:val="24"/>
        </w:rPr>
        <w:t>Futómű-diagnosztika</w:t>
      </w:r>
    </w:p>
    <w:p w:rsidR="007754EC" w:rsidRPr="004808B9" w:rsidRDefault="007754EC" w:rsidP="008A4E80">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futóműbemérés vonatkozási rendszere</w:t>
      </w:r>
    </w:p>
    <w:p w:rsidR="007754EC" w:rsidRPr="004808B9" w:rsidRDefault="007754EC" w:rsidP="008A4E80">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kerékbeállítási paraméterek</w:t>
      </w:r>
    </w:p>
    <w:p w:rsidR="007754EC" w:rsidRPr="004808B9" w:rsidRDefault="007754EC" w:rsidP="008A4E80">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tengelyhelyzet hibák</w:t>
      </w:r>
    </w:p>
    <w:p w:rsidR="007754EC" w:rsidRPr="004808B9" w:rsidRDefault="007754EC" w:rsidP="008A4E80">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futóműellenőrző műszerek</w:t>
      </w:r>
    </w:p>
    <w:p w:rsidR="007754EC" w:rsidRPr="004808B9" w:rsidRDefault="007754EC" w:rsidP="008A4E80">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méréstechnikai alapelvek</w:t>
      </w:r>
    </w:p>
    <w:p w:rsidR="007754EC" w:rsidRPr="004808B9" w:rsidRDefault="007754EC" w:rsidP="008A4E80">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a korszerű futóműellenőrző műszerek felépítése</w:t>
      </w:r>
    </w:p>
    <w:p w:rsidR="007754EC" w:rsidRPr="004808B9" w:rsidRDefault="007754EC" w:rsidP="008A4E80">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a mérőfejek felfogatása és a tárcsaütés kiegyenlítése</w:t>
      </w:r>
    </w:p>
    <w:p w:rsidR="007754EC" w:rsidRPr="004808B9" w:rsidRDefault="007754EC" w:rsidP="008A4E80">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futóművek bemérése</w:t>
      </w:r>
    </w:p>
    <w:p w:rsidR="007754EC" w:rsidRPr="004808B9" w:rsidRDefault="007754EC" w:rsidP="008A4E80">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előkészítő munkák a futóműbemérés előtt</w:t>
      </w:r>
    </w:p>
    <w:p w:rsidR="007754EC" w:rsidRPr="004808B9" w:rsidRDefault="007754EC" w:rsidP="008A4E80">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keréktárcsaütés-kompenzáció</w:t>
      </w:r>
    </w:p>
    <w:p w:rsidR="007754EC" w:rsidRPr="004808B9" w:rsidRDefault="007754EC" w:rsidP="008A4E80">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futóműmérés</w:t>
      </w:r>
    </w:p>
    <w:p w:rsidR="007754EC" w:rsidRPr="004808B9" w:rsidRDefault="007754EC" w:rsidP="008A4E80">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különleges mérési eljárások</w:t>
      </w:r>
    </w:p>
    <w:p w:rsidR="007754EC" w:rsidRPr="004808B9" w:rsidRDefault="007754EC" w:rsidP="008A4E80">
      <w:pPr>
        <w:spacing w:after="0" w:line="240" w:lineRule="auto"/>
        <w:ind w:left="1843" w:firstLine="142"/>
        <w:jc w:val="both"/>
        <w:rPr>
          <w:rFonts w:ascii="Palatino Linotype" w:hAnsi="Palatino Linotype" w:cs="Palatino Linotype"/>
          <w:sz w:val="24"/>
          <w:szCs w:val="24"/>
        </w:rPr>
      </w:pPr>
      <w:r w:rsidRPr="004808B9">
        <w:rPr>
          <w:rFonts w:ascii="Palatino Linotype" w:hAnsi="Palatino Linotype" w:cs="Palatino Linotype"/>
          <w:sz w:val="24"/>
          <w:szCs w:val="24"/>
        </w:rPr>
        <w:t>különleges mérőműszerek</w:t>
      </w:r>
    </w:p>
    <w:p w:rsidR="007754EC" w:rsidRPr="004808B9" w:rsidRDefault="007754EC" w:rsidP="008A4E80">
      <w:pPr>
        <w:spacing w:after="0" w:line="240" w:lineRule="auto"/>
        <w:ind w:left="540"/>
        <w:jc w:val="both"/>
        <w:rPr>
          <w:rFonts w:ascii="Palatino Linotype" w:hAnsi="Palatino Linotype" w:cs="Palatino Linotype"/>
          <w:sz w:val="24"/>
          <w:szCs w:val="24"/>
        </w:rPr>
      </w:pPr>
      <w:r w:rsidRPr="004808B9">
        <w:rPr>
          <w:rFonts w:ascii="Palatino Linotype" w:hAnsi="Palatino Linotype" w:cs="Palatino Linotype"/>
          <w:sz w:val="24"/>
          <w:szCs w:val="24"/>
        </w:rPr>
        <w:t>Lengéscsillapító-diagnosztika</w:t>
      </w:r>
    </w:p>
    <w:p w:rsidR="007754EC" w:rsidRPr="004808B9" w:rsidRDefault="007754EC" w:rsidP="008A4E80">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lengéscsillapító-vizsgálat a gépjármű ejtésével</w:t>
      </w:r>
    </w:p>
    <w:p w:rsidR="007754EC" w:rsidRPr="004808B9" w:rsidRDefault="007754EC" w:rsidP="008A4E80">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lengéscsillapító-vizsgálat a kerék lengetésével</w:t>
      </w:r>
    </w:p>
    <w:p w:rsidR="007754EC" w:rsidRPr="004808B9" w:rsidRDefault="007754EC" w:rsidP="008A4E80">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dinamikus talperő-ingadozás mérése (EUSAMA)</w:t>
      </w:r>
    </w:p>
    <w:p w:rsidR="007754EC" w:rsidRPr="004808B9" w:rsidRDefault="007754EC" w:rsidP="008A4E80">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a mérés eredményét befolyásoló tényezők</w:t>
      </w:r>
    </w:p>
    <w:p w:rsidR="007754EC" w:rsidRPr="004808B9" w:rsidRDefault="007754EC" w:rsidP="008A4E80">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EUSAMA rendszerű lengéscsillapító-vizsgáló próbapad felépítése</w:t>
      </w:r>
    </w:p>
    <w:p w:rsidR="007754EC" w:rsidRPr="004808B9" w:rsidRDefault="007754EC" w:rsidP="008A4E80">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EUSAMA rendszerű lengéscsillapító-vizsgálat</w:t>
      </w:r>
    </w:p>
    <w:p w:rsidR="007754EC" w:rsidRPr="004808B9" w:rsidRDefault="007754EC" w:rsidP="009B7267">
      <w:pPr>
        <w:spacing w:after="0" w:line="240" w:lineRule="auto"/>
        <w:ind w:left="1287"/>
        <w:rPr>
          <w:rFonts w:ascii="Palatino Linotype" w:hAnsi="Palatino Linotype" w:cs="Palatino Linotype"/>
          <w:b/>
          <w:bCs/>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Fékberendezés, ESP rendszer diagnosztikája és a kerékkiegyensúlyozás</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7 óra/7óra</w:t>
      </w:r>
    </w:p>
    <w:p w:rsidR="007754EC" w:rsidRPr="004808B9" w:rsidRDefault="007754EC" w:rsidP="002B5C4F">
      <w:pPr>
        <w:spacing w:after="0" w:line="240" w:lineRule="auto"/>
        <w:ind w:left="540"/>
        <w:jc w:val="both"/>
        <w:rPr>
          <w:rFonts w:ascii="Palatino Linotype" w:hAnsi="Palatino Linotype" w:cs="Palatino Linotype"/>
          <w:sz w:val="24"/>
          <w:szCs w:val="24"/>
        </w:rPr>
      </w:pPr>
      <w:r w:rsidRPr="004808B9">
        <w:rPr>
          <w:rFonts w:ascii="Palatino Linotype" w:hAnsi="Palatino Linotype" w:cs="Palatino Linotype"/>
          <w:sz w:val="24"/>
          <w:szCs w:val="24"/>
        </w:rPr>
        <w:t>Fékberendezések diagnosztikai vizsgálata</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fékvizsgálat módszereinek csoportosítása</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minősítés elméleti alapjai</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görgős fékerőmérő próbapad</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görgős fékerőmérő próbapadi méréssel végzett fékminősítés</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a kerékfékszerkezet működésének hatásossága</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a kerékfékerő-eltérés</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a kerékfékszerkezet erőingadozása</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fékvizsgálat végrehajtása</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hasznos tudnivalók</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fékrendszer hatósági vizsgálati technológiája</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a fékrendszer időszakos vizsgálatához alkalmazható mérő-adatgyűjtő berendezés</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az M1, N1 kategóriájú gépkocsik vizsgálati technológiája</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7754EC" w:rsidRPr="004808B9" w:rsidRDefault="007754EC" w:rsidP="002B5C4F">
      <w:pPr>
        <w:autoSpaceDE w:val="0"/>
        <w:autoSpaceDN w:val="0"/>
        <w:adjustRightInd w:val="0"/>
        <w:spacing w:after="0" w:line="240" w:lineRule="auto"/>
        <w:ind w:left="540"/>
        <w:jc w:val="both"/>
        <w:rPr>
          <w:rFonts w:ascii="Palatino Linotype" w:hAnsi="Palatino Linotype" w:cs="Palatino Linotype"/>
          <w:sz w:val="24"/>
          <w:szCs w:val="24"/>
        </w:rPr>
      </w:pPr>
      <w:r w:rsidRPr="004808B9">
        <w:rPr>
          <w:rFonts w:ascii="Palatino Linotype" w:hAnsi="Palatino Linotype" w:cs="Palatino Linotype"/>
          <w:sz w:val="24"/>
          <w:szCs w:val="24"/>
        </w:rPr>
        <w:t>Menetdinamikai szabályzórendszerek diagnosztikai vizsgálata (ABS, ASR, ESP)</w:t>
      </w:r>
    </w:p>
    <w:p w:rsidR="007754EC" w:rsidRPr="004808B9" w:rsidRDefault="007754EC" w:rsidP="002B5C4F">
      <w:pPr>
        <w:spacing w:after="0" w:line="240" w:lineRule="auto"/>
        <w:ind w:left="851" w:hanging="311"/>
        <w:rPr>
          <w:rFonts w:ascii="Palatino Linotype" w:hAnsi="Palatino Linotype" w:cs="Palatino Linotype"/>
          <w:sz w:val="24"/>
          <w:szCs w:val="24"/>
        </w:rPr>
      </w:pPr>
      <w:r w:rsidRPr="004808B9">
        <w:rPr>
          <w:rFonts w:ascii="Palatino Linotype" w:hAnsi="Palatino Linotype" w:cs="Palatino Linotype"/>
          <w:sz w:val="24"/>
          <w:szCs w:val="24"/>
        </w:rPr>
        <w:t>A jármű elektronikusan irányított, működtetett mechanikai rendszereinek (pl. szervokormány, felfüggesztési rendszer, kézifék, stb.) ellenőrzése, beszabályozása</w:t>
      </w:r>
    </w:p>
    <w:p w:rsidR="007754EC" w:rsidRPr="004808B9" w:rsidRDefault="007754EC" w:rsidP="002B5C4F">
      <w:pPr>
        <w:spacing w:after="0" w:line="240" w:lineRule="auto"/>
        <w:ind w:left="540"/>
        <w:jc w:val="both"/>
        <w:rPr>
          <w:rFonts w:ascii="Palatino Linotype" w:hAnsi="Palatino Linotype" w:cs="Palatino Linotype"/>
          <w:sz w:val="24"/>
          <w:szCs w:val="24"/>
        </w:rPr>
      </w:pPr>
      <w:r w:rsidRPr="004808B9">
        <w:rPr>
          <w:rFonts w:ascii="Palatino Linotype" w:hAnsi="Palatino Linotype" w:cs="Palatino Linotype"/>
          <w:sz w:val="24"/>
          <w:szCs w:val="24"/>
        </w:rPr>
        <w:t>Kerékkiegyensúlyozás</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kiegyensúlyozatlanság fajtái és megszüntetésének lehetőségei</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statikus kiegyensúlyozatlanság</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kvázistatikus kiegyensúlyozatlanság</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nyomaték- kiegyensúlyozatlanság</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dinamikus kiegyensúlyozatlanság</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kiegyensúlyozatlanságot meghatározó mérőszámok</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kiegyensúlyozó gépek szerkezete és használata</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stabil kiegyensúlyozó berendezések</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mobil kiegyensúlyozó berendezések</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kiegyensúlyozás és kerékfutás-optimalizálási eljárások</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„Matching-eljárás”</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kerékgerjesztési erő határértékre történő kiegyensúlyozási eljárás</w:t>
      </w:r>
    </w:p>
    <w:p w:rsidR="007754EC" w:rsidRPr="004808B9" w:rsidRDefault="007754EC" w:rsidP="002B5C4F">
      <w:pPr>
        <w:spacing w:after="0" w:line="240" w:lineRule="auto"/>
        <w:ind w:left="1980"/>
        <w:jc w:val="both"/>
        <w:rPr>
          <w:rFonts w:ascii="Palatino Linotype" w:hAnsi="Palatino Linotype" w:cs="Palatino Linotype"/>
          <w:sz w:val="24"/>
          <w:szCs w:val="24"/>
        </w:rPr>
      </w:pPr>
      <w:r w:rsidRPr="004808B9">
        <w:rPr>
          <w:rFonts w:ascii="Palatino Linotype" w:hAnsi="Palatino Linotype" w:cs="Palatino Linotype"/>
          <w:sz w:val="24"/>
          <w:szCs w:val="24"/>
        </w:rPr>
        <w:t>radikális talperőingadozást okozó kerékszerkezeti rendellenességek feltáró mérése</w:t>
      </w:r>
    </w:p>
    <w:p w:rsidR="007754EC" w:rsidRPr="004808B9" w:rsidRDefault="007754EC" w:rsidP="002B5C4F">
      <w:pPr>
        <w:spacing w:after="0" w:line="240" w:lineRule="auto"/>
        <w:ind w:left="1260"/>
        <w:jc w:val="both"/>
        <w:rPr>
          <w:rFonts w:ascii="Palatino Linotype" w:hAnsi="Palatino Linotype" w:cs="Palatino Linotype"/>
          <w:sz w:val="24"/>
          <w:szCs w:val="24"/>
        </w:rPr>
      </w:pPr>
      <w:r w:rsidRPr="004808B9">
        <w:rPr>
          <w:rFonts w:ascii="Palatino Linotype" w:hAnsi="Palatino Linotype" w:cs="Palatino Linotype"/>
          <w:sz w:val="24"/>
          <w:szCs w:val="24"/>
        </w:rPr>
        <w:t>a keréksúlyok</w:t>
      </w:r>
    </w:p>
    <w:p w:rsidR="007754EC" w:rsidRPr="004808B9" w:rsidRDefault="007754EC" w:rsidP="009B7267">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C6359F" w:rsidRDefault="007754EC" w:rsidP="00C6359F">
      <w:pPr>
        <w:spacing w:after="0" w:line="240" w:lineRule="auto"/>
        <w:ind w:left="1418"/>
        <w:jc w:val="both"/>
        <w:rPr>
          <w:rFonts w:ascii="Palatino Linotype" w:hAnsi="Palatino Linotype" w:cs="Palatino Linotype"/>
          <w:sz w:val="24"/>
          <w:szCs w:val="24"/>
        </w:rPr>
      </w:pPr>
      <w:r w:rsidRPr="00C6359F">
        <w:rPr>
          <w:rFonts w:ascii="Palatino Linotype" w:hAnsi="Palatino Linotype" w:cs="Palatino Linotype"/>
          <w:sz w:val="24"/>
          <w:szCs w:val="24"/>
        </w:rPr>
        <w:t>Szaktanterem</w:t>
      </w:r>
    </w:p>
    <w:p w:rsidR="007754EC" w:rsidRPr="004808B9" w:rsidRDefault="007754EC" w:rsidP="00C6359F">
      <w:pPr>
        <w:spacing w:after="0" w:line="240" w:lineRule="auto"/>
        <w:ind w:left="1418"/>
        <w:jc w:val="both"/>
        <w:rPr>
          <w:rFonts w:ascii="Palatino Linotype" w:hAnsi="Palatino Linotype" w:cs="Palatino Linotype"/>
          <w:b/>
          <w:bCs/>
          <w:sz w:val="24"/>
          <w:szCs w:val="24"/>
        </w:rPr>
      </w:pPr>
    </w:p>
    <w:p w:rsidR="007754EC" w:rsidRPr="004808B9" w:rsidRDefault="007754EC" w:rsidP="00CA7C3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7264F8">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FA0FD4">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elbeszélés</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vita</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2800"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projekt</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1.8.</w:t>
            </w:r>
          </w:p>
        </w:tc>
        <w:tc>
          <w:tcPr>
            <w:tcW w:w="2800"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kooperatív tanulás</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1.9.</w:t>
            </w:r>
          </w:p>
        </w:tc>
        <w:tc>
          <w:tcPr>
            <w:tcW w:w="2800"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szimuláció</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1.10.</w:t>
            </w:r>
          </w:p>
        </w:tc>
        <w:tc>
          <w:tcPr>
            <w:tcW w:w="2800"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szerepjáték</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1.11.</w:t>
            </w:r>
          </w:p>
        </w:tc>
        <w:tc>
          <w:tcPr>
            <w:tcW w:w="2800"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bl>
    <w:p w:rsidR="007754EC" w:rsidRPr="004808B9" w:rsidRDefault="007754EC" w:rsidP="00E16951">
      <w:pPr>
        <w:widowControl w:val="0"/>
        <w:suppressAutoHyphens/>
        <w:spacing w:after="0" w:line="240" w:lineRule="auto"/>
        <w:ind w:left="826"/>
        <w:rPr>
          <w:rFonts w:ascii="Palatino Linotype" w:hAnsi="Palatino Linotype" w:cs="Palatino Linotype"/>
          <w:b/>
          <w:bCs/>
          <w:i/>
          <w:iCs/>
          <w:sz w:val="24"/>
          <w:szCs w:val="24"/>
        </w:rPr>
      </w:pPr>
    </w:p>
    <w:p w:rsidR="007754EC" w:rsidRPr="006E4F1A" w:rsidRDefault="007754EC" w:rsidP="006E4F1A">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FA0FD4">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FA0FD4">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FA0FD4">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FA0FD4">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FA0FD4">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FA0FD4">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FA0FD4">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FA0FD4">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Írásos elemzések készítése</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Válaszolás írásban mondatszintű kérdésekre</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Szöveges előadás egyéni felkészüléssel</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FA0FD4">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készítés tárgyról</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w:t>
            </w:r>
            <w:r w:rsidRPr="004808B9">
              <w:rPr>
                <w:rFonts w:ascii="Palatino Linotype" w:hAnsi="Palatino Linotype" w:cs="Palatino Linotype"/>
                <w:sz w:val="20"/>
                <w:szCs w:val="20"/>
              </w:rPr>
              <w:t>endszer</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3.6.</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FA0FD4">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Esetleírás készítése</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4.2.</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Elemzés készítése tapasztalatokról</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FA0FD4">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kiscsoportos szövegfeldolgozás</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5.2.</w:t>
            </w:r>
          </w:p>
        </w:tc>
        <w:tc>
          <w:tcPr>
            <w:tcW w:w="3621" w:type="dxa"/>
            <w:vAlign w:val="center"/>
          </w:tcPr>
          <w:p w:rsidR="007754EC" w:rsidRPr="004808B9" w:rsidRDefault="007754EC" w:rsidP="00FA0FD4">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FA0FD4">
            <w:pPr>
              <w:spacing w:after="0" w:line="240" w:lineRule="auto"/>
              <w:jc w:val="center"/>
              <w:rPr>
                <w:rFonts w:ascii="Palatino Linotype" w:hAnsi="Palatino Linotype" w:cs="Palatino Linotype"/>
                <w:sz w:val="20"/>
                <w:szCs w:val="20"/>
              </w:rPr>
            </w:pPr>
          </w:p>
        </w:tc>
      </w:tr>
    </w:tbl>
    <w:p w:rsidR="007754EC" w:rsidRPr="004808B9" w:rsidRDefault="007754EC" w:rsidP="00E16951">
      <w:pPr>
        <w:spacing w:after="0" w:line="240" w:lineRule="auto"/>
        <w:ind w:left="555" w:hanging="15"/>
        <w:jc w:val="both"/>
        <w:rPr>
          <w:rFonts w:ascii="Palatino Linotype" w:hAnsi="Palatino Linotype" w:cs="Palatino Linotype"/>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C452A3">
      <w:pPr>
        <w:widowControl w:val="0"/>
        <w:suppressAutoHyphens/>
        <w:spacing w:after="0" w:line="240" w:lineRule="auto"/>
        <w:ind w:left="720"/>
        <w:jc w:val="both"/>
        <w:rPr>
          <w:rFonts w:ascii="Palatino Linotype" w:hAnsi="Palatino Linotype" w:cs="Palatino Linotype"/>
          <w:b/>
          <w:bCs/>
          <w:sz w:val="24"/>
          <w:szCs w:val="24"/>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E16951">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0"/>
          <w:numId w:val="9"/>
        </w:numPr>
        <w:suppressAutoHyphens/>
        <w:spacing w:after="0" w:line="240" w:lineRule="auto"/>
        <w:ind w:hanging="1080"/>
        <w:rPr>
          <w:rFonts w:ascii="Palatino Linotype" w:hAnsi="Palatino Linotype" w:cs="Palatino Linotype"/>
          <w:b/>
          <w:bCs/>
          <w:sz w:val="24"/>
          <w:szCs w:val="24"/>
        </w:rPr>
      </w:pPr>
      <w:r w:rsidRPr="004808B9">
        <w:rPr>
          <w:rFonts w:ascii="Palatino Linotype" w:hAnsi="Palatino Linotype" w:cs="Palatino Linotype"/>
          <w:b/>
          <w:bCs/>
          <w:sz w:val="24"/>
          <w:szCs w:val="24"/>
        </w:rPr>
        <w:t>Járműdiagnosztika gyakorlata</w:t>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lang w:eastAsia="hu-HU"/>
        </w:rPr>
        <w:t>64</w:t>
      </w:r>
      <w:r w:rsidRPr="004808B9">
        <w:rPr>
          <w:rFonts w:ascii="Palatino Linotype" w:hAnsi="Palatino Linotype" w:cs="Palatino Linotype"/>
          <w:b/>
          <w:bCs/>
          <w:sz w:val="24"/>
          <w:szCs w:val="24"/>
        </w:rPr>
        <w:t>óra/</w:t>
      </w:r>
      <w:r w:rsidRPr="004808B9">
        <w:rPr>
          <w:rFonts w:ascii="Palatino Linotype" w:hAnsi="Palatino Linotype" w:cs="Palatino Linotype"/>
          <w:b/>
          <w:bCs/>
          <w:lang w:eastAsia="hu-HU"/>
        </w:rPr>
        <w:t>64</w:t>
      </w:r>
      <w:r w:rsidRPr="004808B9">
        <w:rPr>
          <w:rFonts w:ascii="Palatino Linotype" w:hAnsi="Palatino Linotype" w:cs="Palatino Linotype"/>
          <w:b/>
          <w:bCs/>
          <w:sz w:val="24"/>
          <w:szCs w:val="24"/>
        </w:rPr>
        <w:t>óra*</w:t>
      </w:r>
    </w:p>
    <w:p w:rsidR="007754EC" w:rsidRPr="004808B9" w:rsidRDefault="007754EC" w:rsidP="00340DDE">
      <w:pPr>
        <w:spacing w:after="0" w:line="240" w:lineRule="auto"/>
        <w:ind w:left="720"/>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340DDE">
      <w:pPr>
        <w:pStyle w:val="Listaszerbekezds4"/>
        <w:widowControl w:val="0"/>
        <w:suppressAutoHyphens/>
        <w:spacing w:after="0" w:line="240" w:lineRule="auto"/>
        <w:rPr>
          <w:rFonts w:ascii="Palatino Linotype" w:hAnsi="Palatino Linotype" w:cs="Palatino Linotype"/>
          <w:b/>
          <w:bCs/>
          <w:vanish/>
          <w:sz w:val="24"/>
          <w:szCs w:val="24"/>
        </w:rPr>
      </w:pPr>
    </w:p>
    <w:p w:rsidR="007754EC" w:rsidRPr="004808B9" w:rsidRDefault="007754EC" w:rsidP="00FA235A">
      <w:pPr>
        <w:widowControl w:val="0"/>
        <w:numPr>
          <w:ilvl w:val="1"/>
          <w:numId w:val="9"/>
        </w:numPr>
        <w:suppressAutoHyphens/>
        <w:spacing w:after="0" w:line="240" w:lineRule="auto"/>
        <w:ind w:left="717"/>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E16951">
      <w:pPr>
        <w:spacing w:after="0" w:line="240" w:lineRule="auto"/>
        <w:rPr>
          <w:rFonts w:ascii="Palatino Linotype" w:hAnsi="Palatino Linotype" w:cs="Palatino Linotype"/>
          <w:sz w:val="24"/>
          <w:szCs w:val="24"/>
        </w:rPr>
      </w:pPr>
      <w:r w:rsidRPr="004808B9">
        <w:rPr>
          <w:rFonts w:ascii="Palatino Linotype" w:hAnsi="Palatino Linotype" w:cs="Palatino Linotype"/>
          <w:sz w:val="24"/>
          <w:szCs w:val="24"/>
        </w:rPr>
        <w:t>A járműdiagnosztika gyakorlata tantárgy tanításának célja, hogy a tanulók az elméleti képzés során elsajátított ismereteket a gyakorlatban alkalmazva legyenek képesek a különböző feladatokat ellátó járműszerkezetek hibáinak felismerésére, azok javítására. A diagnosztikai gyakorlaton a tanulók ismerjék meg a korszerű diagnosztikai eljárásokat, technológiákat, legyenek képesek megtervezni a diagnosztizálási folyamatokat, tudják alkalmazni a járműdiagnosztikához szükséges általános és speciális eszközöket, berendezéseket. Ismerjék meg és alkalmazzák a járművek papíralapú és elektronikus műszaki dokumentációit és adatbázisok használatát.</w:t>
      </w:r>
    </w:p>
    <w:p w:rsidR="007754EC" w:rsidRPr="004808B9" w:rsidRDefault="007754EC" w:rsidP="00E16951">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F74691">
      <w:pPr>
        <w:widowControl w:val="0"/>
        <w:suppressAutoHyphens/>
        <w:spacing w:after="0" w:line="240" w:lineRule="auto"/>
        <w:ind w:left="357"/>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Kapcsolódó közismereti tartalmak: </w:t>
      </w:r>
    </w:p>
    <w:p w:rsidR="007754EC" w:rsidRPr="004808B9" w:rsidRDefault="007754EC" w:rsidP="00F74691">
      <w:pPr>
        <w:widowControl w:val="0"/>
        <w:suppressAutoHyphens/>
        <w:spacing w:after="0" w:line="240" w:lineRule="auto"/>
        <w:ind w:left="357"/>
        <w:rPr>
          <w:rFonts w:ascii="Palatino Linotype" w:hAnsi="Palatino Linotype" w:cs="Palatino Linotype"/>
          <w:sz w:val="24"/>
          <w:szCs w:val="24"/>
        </w:rPr>
      </w:pPr>
      <w:r w:rsidRPr="004808B9">
        <w:rPr>
          <w:rFonts w:ascii="Palatino Linotype" w:hAnsi="Palatino Linotype" w:cs="Palatino Linotype"/>
          <w:sz w:val="24"/>
          <w:szCs w:val="24"/>
        </w:rPr>
        <w:t>Fizika tantárgyból:</w:t>
      </w:r>
    </w:p>
    <w:p w:rsidR="007754EC" w:rsidRPr="004808B9" w:rsidRDefault="007754EC" w:rsidP="002B5C4F">
      <w:pPr>
        <w:widowControl w:val="0"/>
        <w:suppressAutoHyphens/>
        <w:spacing w:after="0" w:line="240" w:lineRule="auto"/>
        <w:ind w:left="357" w:firstLine="352"/>
        <w:rPr>
          <w:rFonts w:ascii="Palatino Linotype" w:hAnsi="Palatino Linotype" w:cs="Palatino Linotype"/>
          <w:b/>
          <w:bCs/>
          <w:sz w:val="24"/>
          <w:szCs w:val="24"/>
        </w:rPr>
      </w:pPr>
      <w:r w:rsidRPr="004808B9">
        <w:rPr>
          <w:rFonts w:ascii="Palatino Linotype" w:hAnsi="Palatino Linotype" w:cs="Palatino Linotype"/>
          <w:sz w:val="24"/>
          <w:szCs w:val="24"/>
        </w:rPr>
        <w:t>Az erő fogalma, mérése</w:t>
      </w:r>
    </w:p>
    <w:p w:rsidR="007754EC" w:rsidRPr="004808B9" w:rsidRDefault="007754EC" w:rsidP="002B5C4F">
      <w:pPr>
        <w:widowControl w:val="0"/>
        <w:suppressAutoHyphens/>
        <w:spacing w:after="0" w:line="240" w:lineRule="auto"/>
        <w:ind w:left="357" w:firstLine="352"/>
        <w:rPr>
          <w:rFonts w:ascii="Palatino Linotype" w:hAnsi="Palatino Linotype" w:cs="Palatino Linotype"/>
          <w:b/>
          <w:bCs/>
          <w:sz w:val="24"/>
          <w:szCs w:val="24"/>
        </w:rPr>
      </w:pPr>
      <w:r w:rsidRPr="004808B9">
        <w:rPr>
          <w:rFonts w:ascii="Palatino Linotype" w:hAnsi="Palatino Linotype" w:cs="Palatino Linotype"/>
          <w:sz w:val="24"/>
          <w:szCs w:val="24"/>
        </w:rPr>
        <w:t>A forgatónyomaték fogalma</w:t>
      </w:r>
    </w:p>
    <w:p w:rsidR="007754EC" w:rsidRPr="004808B9" w:rsidRDefault="007754EC" w:rsidP="002B5C4F">
      <w:pPr>
        <w:widowControl w:val="0"/>
        <w:suppressAutoHyphens/>
        <w:spacing w:after="0" w:line="240" w:lineRule="auto"/>
        <w:ind w:left="357" w:firstLine="352"/>
        <w:rPr>
          <w:rFonts w:ascii="Palatino Linotype" w:hAnsi="Palatino Linotype" w:cs="Palatino Linotype"/>
          <w:b/>
          <w:bCs/>
          <w:sz w:val="24"/>
          <w:szCs w:val="24"/>
        </w:rPr>
      </w:pPr>
      <w:r w:rsidRPr="004808B9">
        <w:rPr>
          <w:rFonts w:ascii="Palatino Linotype" w:hAnsi="Palatino Linotype" w:cs="Palatino Linotype"/>
          <w:sz w:val="24"/>
          <w:szCs w:val="24"/>
        </w:rPr>
        <w:t>A harmonikus rezgőmozgás jellemzői: rezgésidő, amplitúdó, frekvencia</w:t>
      </w:r>
    </w:p>
    <w:p w:rsidR="007754EC" w:rsidRPr="004808B9" w:rsidRDefault="007754EC" w:rsidP="00F74691">
      <w:pPr>
        <w:widowControl w:val="0"/>
        <w:suppressAutoHyphens/>
        <w:spacing w:after="0" w:line="240" w:lineRule="auto"/>
        <w:ind w:left="357"/>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Kapcsolódó szakmai tartalmak: </w:t>
      </w:r>
    </w:p>
    <w:p w:rsidR="007754EC" w:rsidRPr="004808B9" w:rsidRDefault="007754EC" w:rsidP="002B5C4F">
      <w:pPr>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Gépjármű szerkezettan tantárgynak az adott témakörökhöz kapcsolódó ismeretei</w:t>
      </w:r>
    </w:p>
    <w:p w:rsidR="007754EC" w:rsidRPr="004808B9" w:rsidRDefault="007754EC" w:rsidP="002B5C4F">
      <w:pPr>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Gépjármű</w:t>
      </w:r>
      <w:r>
        <w:rPr>
          <w:rFonts w:ascii="Palatino Linotype" w:hAnsi="Palatino Linotype" w:cs="Palatino Linotype"/>
          <w:sz w:val="24"/>
          <w:szCs w:val="24"/>
        </w:rPr>
        <w:t xml:space="preserve"> </w:t>
      </w:r>
      <w:r w:rsidRPr="004808B9">
        <w:rPr>
          <w:rFonts w:ascii="Palatino Linotype" w:hAnsi="Palatino Linotype" w:cs="Palatino Linotype"/>
          <w:sz w:val="24"/>
          <w:szCs w:val="24"/>
        </w:rPr>
        <w:t>di</w:t>
      </w:r>
      <w:r>
        <w:rPr>
          <w:rFonts w:ascii="Palatino Linotype" w:hAnsi="Palatino Linotype" w:cs="Palatino Linotype"/>
          <w:sz w:val="24"/>
          <w:szCs w:val="24"/>
        </w:rPr>
        <w:t>a</w:t>
      </w:r>
      <w:r w:rsidRPr="004808B9">
        <w:rPr>
          <w:rFonts w:ascii="Palatino Linotype" w:hAnsi="Palatino Linotype" w:cs="Palatino Linotype"/>
          <w:sz w:val="24"/>
          <w:szCs w:val="24"/>
        </w:rPr>
        <w:t>gnosztika tantárgynak az adott témakörökhöz kapcsolódó ismeretei</w:t>
      </w:r>
    </w:p>
    <w:p w:rsidR="007754EC" w:rsidRPr="004808B9" w:rsidRDefault="007754EC" w:rsidP="00E16951">
      <w:pPr>
        <w:widowControl w:val="0"/>
        <w:suppressAutoHyphens/>
        <w:spacing w:after="0" w:line="240" w:lineRule="auto"/>
        <w:jc w:val="both"/>
        <w:rPr>
          <w:rFonts w:ascii="Palatino Linotype" w:hAnsi="Palatino Linotype" w:cs="Palatino Linotype"/>
          <w:kern w:val="2"/>
          <w:sz w:val="24"/>
          <w:szCs w:val="24"/>
          <w:lang w:eastAsia="hi-IN" w:bidi="hi-IN"/>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E16951">
      <w:pPr>
        <w:spacing w:after="0" w:line="240" w:lineRule="auto"/>
        <w:rPr>
          <w:rFonts w:ascii="Palatino Linotype" w:hAnsi="Palatino Linotype" w:cs="Palatino Linotype"/>
          <w:b/>
          <w:bCs/>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Levegő és emisszió rendszerek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10óra/10óra</w:t>
      </w:r>
    </w:p>
    <w:p w:rsidR="007754EC" w:rsidRPr="004808B9" w:rsidRDefault="007754EC" w:rsidP="00BC3F9D">
      <w:pPr>
        <w:spacing w:after="0" w:line="240" w:lineRule="auto"/>
        <w:ind w:firstLine="567"/>
        <w:rPr>
          <w:rFonts w:ascii="Palatino Linotype" w:hAnsi="Palatino Linotype" w:cs="Palatino Linotype"/>
          <w:sz w:val="24"/>
          <w:szCs w:val="24"/>
        </w:rPr>
      </w:pPr>
      <w:r w:rsidRPr="004808B9">
        <w:rPr>
          <w:rFonts w:ascii="Palatino Linotype" w:hAnsi="Palatino Linotype" w:cs="Palatino Linotype"/>
          <w:sz w:val="24"/>
          <w:szCs w:val="24"/>
        </w:rPr>
        <w:t>Feltöltő rendszerek és szerkezetek diagnosztikája</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mechanikus feltöltő rendszerek (Roots-fúvó, stb.)</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kipufogógáz turbófeltöltő rendszerek és elemeik</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hőcserélő rendszerek (levegő-levegő, levegő-víz)</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feltöltőnyomás szabályozó rendszer</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elektronikus vezérlés</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A kipufogórendszer vizsgálata és javítása</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 xml:space="preserve">a turbófeltöltő ellenőrzése </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a kipufogórendszer vizsgálata</w:t>
      </w:r>
    </w:p>
    <w:p w:rsidR="007754EC" w:rsidRPr="004808B9" w:rsidRDefault="007754EC" w:rsidP="002B5C4F">
      <w:pPr>
        <w:spacing w:after="0" w:line="240" w:lineRule="auto"/>
        <w:ind w:left="349"/>
        <w:rPr>
          <w:rFonts w:ascii="Palatino Linotype" w:hAnsi="Palatino Linotype" w:cs="Palatino Linotype"/>
          <w:sz w:val="24"/>
          <w:szCs w:val="24"/>
        </w:rPr>
      </w:pPr>
      <w:r w:rsidRPr="004808B9">
        <w:rPr>
          <w:rFonts w:ascii="Palatino Linotype" w:hAnsi="Palatino Linotype" w:cs="Palatino Linotype"/>
          <w:sz w:val="24"/>
          <w:szCs w:val="24"/>
        </w:rPr>
        <w:t>Fojtószelep-egység diagnosztikája</w:t>
      </w:r>
    </w:p>
    <w:p w:rsidR="007754EC" w:rsidRPr="004808B9" w:rsidRDefault="007754EC" w:rsidP="002B5C4F">
      <w:pPr>
        <w:spacing w:after="0" w:line="240" w:lineRule="auto"/>
        <w:ind w:left="349"/>
        <w:rPr>
          <w:rFonts w:ascii="Palatino Linotype" w:hAnsi="Palatino Linotype" w:cs="Palatino Linotype"/>
          <w:sz w:val="24"/>
          <w:szCs w:val="24"/>
        </w:rPr>
      </w:pPr>
      <w:r w:rsidRPr="004808B9">
        <w:rPr>
          <w:rFonts w:ascii="Palatino Linotype" w:hAnsi="Palatino Linotype" w:cs="Palatino Linotype"/>
          <w:sz w:val="24"/>
          <w:szCs w:val="24"/>
        </w:rPr>
        <w:t>Szekunder levegő rendszer diagnosztikája</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szekunderlevegő szivattyú</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szekunderlevegő szelep és levegőrendszer</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elektronikus vezérlés</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OBD, EOBD fedélzeti diagnosztika</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kipufogógáz-technika és fedélzeti állapotfelügyelet</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a katalizátor és a lambdaszonda fedélzeti állapotfelügyelete</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az égéskimaradás fedélzeti állapotfelügyelete</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kipufogógáz-visszavezetés fedélzeti állapotfelügyelete</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szekunderlevegő-rendszerek fedélzeti állapotfelügyelete</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a tüzelőanyaggőz kipárolgás gátló rendszerek fedélzeti állapotfelügyelete</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az ODB csatlakozó</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kommunikáció</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rendszerteszter</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a rendszerteszter vizsgálati üzemmódjai</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hibakódok</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freeze frame</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hibatárolás</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hibakódok törlése</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hibajelzőlámpa-aktiválás</w:t>
      </w:r>
    </w:p>
    <w:p w:rsidR="007754EC" w:rsidRPr="004808B9" w:rsidRDefault="007754EC" w:rsidP="002B5C4F">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Readiness-kódok (vizsgálati készenlét)</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Az Otto-motorok gázelemzése</w:t>
      </w:r>
    </w:p>
    <w:p w:rsidR="007754EC" w:rsidRPr="004808B9" w:rsidRDefault="007754EC" w:rsidP="002B5C4F">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a gázelemzés elvi alapjai</w:t>
      </w:r>
    </w:p>
    <w:p w:rsidR="007754EC" w:rsidRPr="004808B9" w:rsidRDefault="007754EC" w:rsidP="002B5C4F">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a vizsgált emissziós komponensek</w:t>
      </w:r>
    </w:p>
    <w:p w:rsidR="007754EC" w:rsidRPr="004808B9" w:rsidRDefault="007754EC" w:rsidP="002B5C4F">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a mérőműszerek felépítése és működése</w:t>
      </w:r>
    </w:p>
    <w:p w:rsidR="007754EC" w:rsidRPr="004808B9" w:rsidRDefault="007754EC" w:rsidP="002B5C4F">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mért jellemzők</w:t>
      </w:r>
    </w:p>
    <w:p w:rsidR="007754EC" w:rsidRPr="004808B9" w:rsidRDefault="007754EC" w:rsidP="002B5C4F">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hatósági környezetvédelmi felülvizsgálat</w:t>
      </w:r>
    </w:p>
    <w:p w:rsidR="007754EC" w:rsidRPr="004808B9" w:rsidRDefault="007754EC" w:rsidP="002B5C4F">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a hagyományos Otto-motoros gépkocsik felülvizsgálata</w:t>
      </w:r>
    </w:p>
    <w:p w:rsidR="007754EC" w:rsidRPr="004808B9" w:rsidRDefault="007754EC" w:rsidP="002B5C4F">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szabályozott keverékképzésű, katalizátoros gépkocsik felülvizsgálata</w:t>
      </w:r>
    </w:p>
    <w:p w:rsidR="007754EC" w:rsidRPr="004808B9" w:rsidRDefault="007754EC" w:rsidP="002B5C4F">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szabályozott keverékképzésű, katalizátoros, OBD rendszerrel felszerelt gépkocsik felülvizsgálata</w:t>
      </w:r>
    </w:p>
    <w:p w:rsidR="007754EC" w:rsidRPr="004808B9" w:rsidRDefault="007754EC" w:rsidP="002B5C4F">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gázemisszió-diagnosztika</w:t>
      </w:r>
    </w:p>
    <w:p w:rsidR="007754EC" w:rsidRPr="004808B9" w:rsidRDefault="007754EC" w:rsidP="002B5C4F">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CO-korrigált mérés</w:t>
      </w:r>
    </w:p>
    <w:p w:rsidR="007754EC" w:rsidRPr="004808B9" w:rsidRDefault="007754EC" w:rsidP="002B5C4F">
      <w:pPr>
        <w:spacing w:after="0" w:line="240" w:lineRule="auto"/>
        <w:ind w:left="1134" w:hanging="425"/>
        <w:rPr>
          <w:rFonts w:ascii="Palatino Linotype" w:hAnsi="Palatino Linotype" w:cs="Palatino Linotype"/>
          <w:sz w:val="24"/>
          <w:szCs w:val="24"/>
        </w:rPr>
      </w:pPr>
      <w:r w:rsidRPr="004808B9">
        <w:rPr>
          <w:rFonts w:ascii="Palatino Linotype" w:hAnsi="Palatino Linotype" w:cs="Palatino Linotype"/>
          <w:sz w:val="24"/>
          <w:szCs w:val="24"/>
        </w:rPr>
        <w:t>ΔHC-mérés</w:t>
      </w:r>
    </w:p>
    <w:p w:rsidR="007754EC" w:rsidRPr="004808B9" w:rsidRDefault="007754EC" w:rsidP="00E16951">
      <w:pPr>
        <w:spacing w:after="0" w:line="240" w:lineRule="auto"/>
        <w:ind w:firstLine="54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Erőátviteli berendezések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10óra/10óra</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Tengelykapcsoló szerkezetek diagnosztikája</w:t>
      </w:r>
    </w:p>
    <w:p w:rsidR="007754EC" w:rsidRPr="004808B9" w:rsidRDefault="007754EC" w:rsidP="002B5C4F">
      <w:pPr>
        <w:spacing w:after="0" w:line="240" w:lineRule="auto"/>
        <w:ind w:left="1430" w:hanging="296"/>
        <w:rPr>
          <w:rFonts w:ascii="Palatino Linotype" w:hAnsi="Palatino Linotype" w:cs="Palatino Linotype"/>
          <w:sz w:val="24"/>
          <w:szCs w:val="24"/>
        </w:rPr>
      </w:pPr>
      <w:r w:rsidRPr="004808B9">
        <w:rPr>
          <w:rFonts w:ascii="Palatino Linotype" w:hAnsi="Palatino Linotype" w:cs="Palatino Linotype"/>
          <w:sz w:val="24"/>
          <w:szCs w:val="24"/>
        </w:rPr>
        <w:t>a tengelykapcsoló vizsgálata</w:t>
      </w:r>
    </w:p>
    <w:p w:rsidR="007754EC" w:rsidRPr="004808B9" w:rsidRDefault="007754EC" w:rsidP="002B5C4F">
      <w:pPr>
        <w:spacing w:after="0" w:line="240" w:lineRule="auto"/>
        <w:ind w:left="1430" w:hanging="296"/>
        <w:rPr>
          <w:rFonts w:ascii="Palatino Linotype" w:hAnsi="Palatino Linotype" w:cs="Palatino Linotype"/>
          <w:sz w:val="24"/>
          <w:szCs w:val="24"/>
        </w:rPr>
      </w:pPr>
      <w:r w:rsidRPr="004808B9">
        <w:rPr>
          <w:rFonts w:ascii="Palatino Linotype" w:hAnsi="Palatino Linotype" w:cs="Palatino Linotype"/>
          <w:sz w:val="24"/>
          <w:szCs w:val="24"/>
        </w:rPr>
        <w:t>a tengelykapcsoló működtetése</w:t>
      </w:r>
    </w:p>
    <w:p w:rsidR="007754EC" w:rsidRPr="004808B9" w:rsidRDefault="007754EC" w:rsidP="002B5C4F">
      <w:pPr>
        <w:spacing w:after="0" w:line="240" w:lineRule="auto"/>
        <w:ind w:left="1430" w:hanging="296"/>
        <w:rPr>
          <w:rFonts w:ascii="Palatino Linotype" w:hAnsi="Palatino Linotype" w:cs="Palatino Linotype"/>
          <w:sz w:val="24"/>
          <w:szCs w:val="24"/>
        </w:rPr>
      </w:pPr>
      <w:r w:rsidRPr="004808B9">
        <w:rPr>
          <w:rFonts w:ascii="Palatino Linotype" w:hAnsi="Palatino Linotype" w:cs="Palatino Linotype"/>
          <w:sz w:val="24"/>
          <w:szCs w:val="24"/>
        </w:rPr>
        <w:t>nyomó működtetésű tengelykapcsoló szerkezet</w:t>
      </w:r>
    </w:p>
    <w:p w:rsidR="007754EC" w:rsidRPr="004808B9" w:rsidRDefault="007754EC" w:rsidP="002B5C4F">
      <w:pPr>
        <w:spacing w:after="0" w:line="240" w:lineRule="auto"/>
        <w:ind w:left="1430" w:hanging="296"/>
        <w:rPr>
          <w:rFonts w:ascii="Palatino Linotype" w:hAnsi="Palatino Linotype" w:cs="Palatino Linotype"/>
          <w:sz w:val="24"/>
          <w:szCs w:val="24"/>
        </w:rPr>
      </w:pPr>
      <w:r w:rsidRPr="004808B9">
        <w:rPr>
          <w:rFonts w:ascii="Palatino Linotype" w:hAnsi="Palatino Linotype" w:cs="Palatino Linotype"/>
          <w:sz w:val="24"/>
          <w:szCs w:val="24"/>
        </w:rPr>
        <w:t>húzó működtetésű tengelykapcsoló szerkezet</w:t>
      </w:r>
    </w:p>
    <w:p w:rsidR="007754EC" w:rsidRPr="004808B9" w:rsidRDefault="007754EC" w:rsidP="002B5C4F">
      <w:pPr>
        <w:spacing w:after="0" w:line="240" w:lineRule="auto"/>
        <w:ind w:left="1430" w:hanging="296"/>
        <w:rPr>
          <w:rFonts w:ascii="Palatino Linotype" w:hAnsi="Palatino Linotype" w:cs="Palatino Linotype"/>
          <w:sz w:val="24"/>
          <w:szCs w:val="24"/>
        </w:rPr>
      </w:pPr>
      <w:r w:rsidRPr="004808B9">
        <w:rPr>
          <w:rFonts w:ascii="Palatino Linotype" w:hAnsi="Palatino Linotype" w:cs="Palatino Linotype"/>
          <w:sz w:val="24"/>
          <w:szCs w:val="24"/>
        </w:rPr>
        <w:t xml:space="preserve">automatikus utánállítású tengelykapcsoló </w:t>
      </w:r>
    </w:p>
    <w:p w:rsidR="007754EC" w:rsidRPr="004808B9" w:rsidRDefault="007754EC" w:rsidP="002B5C4F">
      <w:pPr>
        <w:spacing w:after="0" w:line="240" w:lineRule="auto"/>
        <w:ind w:left="1430" w:hanging="296"/>
        <w:rPr>
          <w:rFonts w:ascii="Palatino Linotype" w:hAnsi="Palatino Linotype" w:cs="Palatino Linotype"/>
          <w:sz w:val="24"/>
          <w:szCs w:val="24"/>
        </w:rPr>
      </w:pPr>
      <w:r w:rsidRPr="004808B9">
        <w:rPr>
          <w:rFonts w:ascii="Palatino Linotype" w:hAnsi="Palatino Linotype" w:cs="Palatino Linotype"/>
          <w:sz w:val="24"/>
          <w:szCs w:val="24"/>
        </w:rPr>
        <w:t>a tengelykapcsoló hibatáblázata</w:t>
      </w:r>
    </w:p>
    <w:p w:rsidR="007754EC" w:rsidRPr="004808B9" w:rsidRDefault="007754EC" w:rsidP="002B5C4F">
      <w:pPr>
        <w:spacing w:after="0" w:line="240" w:lineRule="auto"/>
        <w:ind w:left="1430" w:hanging="296"/>
        <w:rPr>
          <w:rFonts w:ascii="Palatino Linotype" w:hAnsi="Palatino Linotype" w:cs="Palatino Linotype"/>
          <w:sz w:val="24"/>
          <w:szCs w:val="24"/>
        </w:rPr>
      </w:pPr>
      <w:r w:rsidRPr="004808B9">
        <w:rPr>
          <w:rFonts w:ascii="Palatino Linotype" w:hAnsi="Palatino Linotype" w:cs="Palatino Linotype"/>
          <w:sz w:val="24"/>
          <w:szCs w:val="24"/>
        </w:rPr>
        <w:t>önműködő tengelykapcsolók</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Nyomatékváltó</w:t>
      </w:r>
    </w:p>
    <w:p w:rsidR="007754EC" w:rsidRPr="004808B9" w:rsidRDefault="007754EC" w:rsidP="002B5C4F">
      <w:pPr>
        <w:spacing w:after="0" w:line="240" w:lineRule="auto"/>
        <w:ind w:left="1430" w:hanging="154"/>
        <w:rPr>
          <w:rFonts w:ascii="Palatino Linotype" w:hAnsi="Palatino Linotype" w:cs="Palatino Linotype"/>
          <w:sz w:val="24"/>
          <w:szCs w:val="24"/>
        </w:rPr>
      </w:pPr>
      <w:r w:rsidRPr="004808B9">
        <w:rPr>
          <w:rFonts w:ascii="Palatino Linotype" w:hAnsi="Palatino Linotype" w:cs="Palatino Linotype"/>
          <w:sz w:val="24"/>
          <w:szCs w:val="24"/>
        </w:rPr>
        <w:t>a nyomatékváltó vizsgálata</w:t>
      </w:r>
    </w:p>
    <w:p w:rsidR="007754EC" w:rsidRPr="004808B9" w:rsidRDefault="007754EC" w:rsidP="002B5C4F">
      <w:pPr>
        <w:spacing w:after="0" w:line="240" w:lineRule="auto"/>
        <w:ind w:left="1430" w:hanging="154"/>
        <w:rPr>
          <w:rFonts w:ascii="Palatino Linotype" w:hAnsi="Palatino Linotype" w:cs="Palatino Linotype"/>
          <w:sz w:val="24"/>
          <w:szCs w:val="24"/>
        </w:rPr>
      </w:pPr>
      <w:r w:rsidRPr="004808B9">
        <w:rPr>
          <w:rFonts w:ascii="Palatino Linotype" w:hAnsi="Palatino Linotype" w:cs="Palatino Linotype"/>
          <w:sz w:val="24"/>
          <w:szCs w:val="24"/>
        </w:rPr>
        <w:t>olajszint ellenőrzés</w:t>
      </w:r>
    </w:p>
    <w:p w:rsidR="007754EC" w:rsidRPr="004808B9" w:rsidRDefault="007754EC" w:rsidP="002B5C4F">
      <w:pPr>
        <w:spacing w:after="0" w:line="240" w:lineRule="auto"/>
        <w:ind w:left="1430" w:hanging="154"/>
        <w:rPr>
          <w:rFonts w:ascii="Palatino Linotype" w:hAnsi="Palatino Linotype" w:cs="Palatino Linotype"/>
          <w:sz w:val="24"/>
          <w:szCs w:val="24"/>
        </w:rPr>
      </w:pPr>
      <w:r w:rsidRPr="004808B9">
        <w:rPr>
          <w:rFonts w:ascii="Palatino Linotype" w:hAnsi="Palatino Linotype" w:cs="Palatino Linotype"/>
          <w:sz w:val="24"/>
          <w:szCs w:val="24"/>
        </w:rPr>
        <w:t>nyomatékváltó hibatáblázata</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Automata nyomatékváltó</w:t>
      </w:r>
    </w:p>
    <w:p w:rsidR="007754EC" w:rsidRPr="004808B9" w:rsidRDefault="007754EC" w:rsidP="002B5C4F">
      <w:pPr>
        <w:spacing w:after="0" w:line="240" w:lineRule="auto"/>
        <w:ind w:left="1430" w:hanging="296"/>
        <w:rPr>
          <w:rFonts w:ascii="Palatino Linotype" w:hAnsi="Palatino Linotype" w:cs="Palatino Linotype"/>
          <w:sz w:val="24"/>
          <w:szCs w:val="24"/>
        </w:rPr>
      </w:pPr>
      <w:r w:rsidRPr="004808B9">
        <w:rPr>
          <w:rFonts w:ascii="Palatino Linotype" w:hAnsi="Palatino Linotype" w:cs="Palatino Linotype"/>
          <w:sz w:val="24"/>
          <w:szCs w:val="24"/>
        </w:rPr>
        <w:t>a hajtómű folyadékszintjének ellenőrzése</w:t>
      </w:r>
    </w:p>
    <w:p w:rsidR="007754EC" w:rsidRPr="004808B9" w:rsidRDefault="007754EC" w:rsidP="002B5C4F">
      <w:pPr>
        <w:spacing w:after="0" w:line="240" w:lineRule="auto"/>
        <w:ind w:left="1430" w:hanging="296"/>
        <w:rPr>
          <w:rFonts w:ascii="Palatino Linotype" w:hAnsi="Palatino Linotype" w:cs="Palatino Linotype"/>
          <w:sz w:val="24"/>
          <w:szCs w:val="24"/>
        </w:rPr>
      </w:pPr>
      <w:r w:rsidRPr="004808B9">
        <w:rPr>
          <w:rFonts w:ascii="Palatino Linotype" w:hAnsi="Palatino Linotype" w:cs="Palatino Linotype"/>
          <w:sz w:val="24"/>
          <w:szCs w:val="24"/>
        </w:rPr>
        <w:t>az automatikus hajtómű hibatáblázata</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Kardánhajtás</w:t>
      </w:r>
    </w:p>
    <w:p w:rsidR="007754EC" w:rsidRPr="004808B9" w:rsidRDefault="007754EC" w:rsidP="002B5C4F">
      <w:pPr>
        <w:spacing w:after="0" w:line="240" w:lineRule="auto"/>
        <w:ind w:left="1430" w:hanging="296"/>
        <w:rPr>
          <w:rFonts w:ascii="Palatino Linotype" w:hAnsi="Palatino Linotype" w:cs="Palatino Linotype"/>
          <w:sz w:val="24"/>
          <w:szCs w:val="24"/>
        </w:rPr>
      </w:pPr>
      <w:r w:rsidRPr="004808B9">
        <w:rPr>
          <w:rFonts w:ascii="Palatino Linotype" w:hAnsi="Palatino Linotype" w:cs="Palatino Linotype"/>
          <w:sz w:val="24"/>
          <w:szCs w:val="24"/>
        </w:rPr>
        <w:t>a kiegyensúlyozás ellenőrzése</w:t>
      </w:r>
    </w:p>
    <w:p w:rsidR="007754EC" w:rsidRPr="004808B9" w:rsidRDefault="007754EC" w:rsidP="002B5C4F">
      <w:pPr>
        <w:spacing w:after="0" w:line="240" w:lineRule="auto"/>
        <w:ind w:left="1430" w:hanging="296"/>
        <w:rPr>
          <w:rFonts w:ascii="Palatino Linotype" w:hAnsi="Palatino Linotype" w:cs="Palatino Linotype"/>
          <w:sz w:val="24"/>
          <w:szCs w:val="24"/>
        </w:rPr>
      </w:pPr>
      <w:r w:rsidRPr="004808B9">
        <w:rPr>
          <w:rFonts w:ascii="Palatino Linotype" w:hAnsi="Palatino Linotype" w:cs="Palatino Linotype"/>
          <w:sz w:val="24"/>
          <w:szCs w:val="24"/>
        </w:rPr>
        <w:t>közbenső csapágyazás ellenőrzése</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Féltengelycsuklók</w:t>
      </w:r>
    </w:p>
    <w:p w:rsidR="007754EC" w:rsidRPr="004808B9" w:rsidRDefault="007754EC" w:rsidP="002B5C4F">
      <w:pPr>
        <w:spacing w:after="0" w:line="240" w:lineRule="auto"/>
        <w:ind w:left="1430"/>
        <w:rPr>
          <w:rFonts w:ascii="Palatino Linotype" w:hAnsi="Palatino Linotype" w:cs="Palatino Linotype"/>
          <w:sz w:val="24"/>
          <w:szCs w:val="24"/>
        </w:rPr>
      </w:pPr>
      <w:r w:rsidRPr="004808B9">
        <w:rPr>
          <w:rFonts w:ascii="Palatino Linotype" w:hAnsi="Palatino Linotype" w:cs="Palatino Linotype"/>
          <w:sz w:val="24"/>
          <w:szCs w:val="24"/>
        </w:rPr>
        <w:t>féltengelycsukló vizsgálata</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Kiegyenlítőművek</w:t>
      </w:r>
    </w:p>
    <w:p w:rsidR="007754EC" w:rsidRPr="004808B9" w:rsidRDefault="007754EC" w:rsidP="002B5C4F">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kúpkerekes kiegyenlítőmű ellenőrzése</w:t>
      </w:r>
    </w:p>
    <w:p w:rsidR="007754EC" w:rsidRPr="004808B9" w:rsidRDefault="007754EC" w:rsidP="002B5C4F">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homlokkerekes kiegyenlítőmű ellenőrzése</w:t>
      </w:r>
    </w:p>
    <w:p w:rsidR="007754EC" w:rsidRPr="004808B9" w:rsidRDefault="007754EC" w:rsidP="002B5C4F">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kapcsolható kiegyenlítőmű-zár, önzáró kiegyenlítőművek ellenőrzése</w:t>
      </w:r>
    </w:p>
    <w:p w:rsidR="007754EC" w:rsidRPr="004808B9" w:rsidRDefault="007754EC" w:rsidP="00E16951">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Futómű, fék és kormányberendezés</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10 óra/10óra</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Fékberendezések diagnosztikai vizsgálata </w:t>
      </w:r>
    </w:p>
    <w:p w:rsidR="007754EC" w:rsidRPr="004808B9" w:rsidRDefault="007754EC" w:rsidP="002B5C4F">
      <w:pPr>
        <w:spacing w:after="0" w:line="240" w:lineRule="auto"/>
        <w:ind w:firstLine="1430"/>
        <w:jc w:val="both"/>
        <w:rPr>
          <w:rFonts w:ascii="Palatino Linotype" w:hAnsi="Palatino Linotype" w:cs="Palatino Linotype"/>
          <w:sz w:val="24"/>
          <w:szCs w:val="24"/>
        </w:rPr>
      </w:pPr>
      <w:r w:rsidRPr="004808B9">
        <w:rPr>
          <w:rFonts w:ascii="Palatino Linotype" w:hAnsi="Palatino Linotype" w:cs="Palatino Linotype"/>
          <w:sz w:val="24"/>
          <w:szCs w:val="24"/>
        </w:rPr>
        <w:t>a fékvizsgálat módszereinek csoportosítása</w:t>
      </w:r>
    </w:p>
    <w:p w:rsidR="007754EC" w:rsidRPr="004808B9" w:rsidRDefault="007754EC" w:rsidP="002B5C4F">
      <w:pPr>
        <w:spacing w:after="0" w:line="240" w:lineRule="auto"/>
        <w:ind w:firstLine="1430"/>
        <w:jc w:val="both"/>
        <w:rPr>
          <w:rFonts w:ascii="Palatino Linotype" w:hAnsi="Palatino Linotype" w:cs="Palatino Linotype"/>
          <w:sz w:val="24"/>
          <w:szCs w:val="24"/>
        </w:rPr>
      </w:pPr>
      <w:r w:rsidRPr="004808B9">
        <w:rPr>
          <w:rFonts w:ascii="Palatino Linotype" w:hAnsi="Palatino Linotype" w:cs="Palatino Linotype"/>
          <w:sz w:val="24"/>
          <w:szCs w:val="24"/>
        </w:rPr>
        <w:t>a minősítés elméleti alapjai</w:t>
      </w:r>
    </w:p>
    <w:p w:rsidR="007754EC" w:rsidRPr="004808B9" w:rsidRDefault="007754EC" w:rsidP="002B5C4F">
      <w:pPr>
        <w:spacing w:after="0" w:line="240" w:lineRule="auto"/>
        <w:ind w:firstLine="1430"/>
        <w:jc w:val="both"/>
        <w:rPr>
          <w:rFonts w:ascii="Palatino Linotype" w:hAnsi="Palatino Linotype" w:cs="Palatino Linotype"/>
          <w:sz w:val="24"/>
          <w:szCs w:val="24"/>
        </w:rPr>
      </w:pPr>
      <w:r w:rsidRPr="004808B9">
        <w:rPr>
          <w:rFonts w:ascii="Palatino Linotype" w:hAnsi="Palatino Linotype" w:cs="Palatino Linotype"/>
          <w:sz w:val="24"/>
          <w:szCs w:val="24"/>
        </w:rPr>
        <w:t>a görgős fékerőmérő próbapad</w:t>
      </w:r>
    </w:p>
    <w:p w:rsidR="007754EC" w:rsidRPr="004808B9" w:rsidRDefault="007754EC" w:rsidP="002B5C4F">
      <w:pPr>
        <w:spacing w:after="0" w:line="240" w:lineRule="auto"/>
        <w:ind w:firstLine="1430"/>
        <w:jc w:val="both"/>
        <w:rPr>
          <w:rFonts w:ascii="Palatino Linotype" w:hAnsi="Palatino Linotype" w:cs="Palatino Linotype"/>
          <w:sz w:val="24"/>
          <w:szCs w:val="24"/>
        </w:rPr>
      </w:pPr>
      <w:r w:rsidRPr="004808B9">
        <w:rPr>
          <w:rFonts w:ascii="Palatino Linotype" w:hAnsi="Palatino Linotype" w:cs="Palatino Linotype"/>
          <w:sz w:val="24"/>
          <w:szCs w:val="24"/>
        </w:rPr>
        <w:t>görgős fékerőmérő próbapadi méréssel végzett fékminősítés</w:t>
      </w:r>
    </w:p>
    <w:p w:rsidR="007754EC" w:rsidRPr="004808B9" w:rsidRDefault="007754EC" w:rsidP="002B5C4F">
      <w:pPr>
        <w:spacing w:after="0" w:line="240" w:lineRule="auto"/>
        <w:ind w:firstLine="1430"/>
        <w:jc w:val="both"/>
        <w:rPr>
          <w:rFonts w:ascii="Palatino Linotype" w:hAnsi="Palatino Linotype" w:cs="Palatino Linotype"/>
          <w:sz w:val="24"/>
          <w:szCs w:val="24"/>
        </w:rPr>
      </w:pPr>
      <w:r w:rsidRPr="004808B9">
        <w:rPr>
          <w:rFonts w:ascii="Palatino Linotype" w:hAnsi="Palatino Linotype" w:cs="Palatino Linotype"/>
          <w:sz w:val="24"/>
          <w:szCs w:val="24"/>
        </w:rPr>
        <w:t>a kerékfékszerkezet működésének hatásossága</w:t>
      </w:r>
    </w:p>
    <w:p w:rsidR="007754EC" w:rsidRPr="004808B9" w:rsidRDefault="007754EC" w:rsidP="002B5C4F">
      <w:pPr>
        <w:spacing w:after="0" w:line="240" w:lineRule="auto"/>
        <w:ind w:firstLine="1430"/>
        <w:jc w:val="both"/>
        <w:rPr>
          <w:rFonts w:ascii="Palatino Linotype" w:hAnsi="Palatino Linotype" w:cs="Palatino Linotype"/>
          <w:sz w:val="24"/>
          <w:szCs w:val="24"/>
        </w:rPr>
      </w:pPr>
      <w:r w:rsidRPr="004808B9">
        <w:rPr>
          <w:rFonts w:ascii="Palatino Linotype" w:hAnsi="Palatino Linotype" w:cs="Palatino Linotype"/>
          <w:sz w:val="24"/>
          <w:szCs w:val="24"/>
        </w:rPr>
        <w:t>a kerékfékerő-eltérés</w:t>
      </w:r>
    </w:p>
    <w:p w:rsidR="007754EC" w:rsidRPr="004808B9" w:rsidRDefault="007754EC" w:rsidP="002B5C4F">
      <w:pPr>
        <w:spacing w:after="0" w:line="240" w:lineRule="auto"/>
        <w:ind w:firstLine="1430"/>
        <w:jc w:val="both"/>
        <w:rPr>
          <w:rFonts w:ascii="Palatino Linotype" w:hAnsi="Palatino Linotype" w:cs="Palatino Linotype"/>
          <w:sz w:val="24"/>
          <w:szCs w:val="24"/>
        </w:rPr>
      </w:pPr>
      <w:r w:rsidRPr="004808B9">
        <w:rPr>
          <w:rFonts w:ascii="Palatino Linotype" w:hAnsi="Palatino Linotype" w:cs="Palatino Linotype"/>
          <w:sz w:val="24"/>
          <w:szCs w:val="24"/>
        </w:rPr>
        <w:t>a kerékfékszerkezet erőingadozása</w:t>
      </w:r>
    </w:p>
    <w:p w:rsidR="007754EC" w:rsidRPr="004808B9" w:rsidRDefault="007754EC" w:rsidP="002B5C4F">
      <w:pPr>
        <w:spacing w:after="0" w:line="240" w:lineRule="auto"/>
        <w:ind w:firstLine="1430"/>
        <w:jc w:val="both"/>
        <w:rPr>
          <w:rFonts w:ascii="Palatino Linotype" w:hAnsi="Palatino Linotype" w:cs="Palatino Linotype"/>
          <w:sz w:val="24"/>
          <w:szCs w:val="24"/>
        </w:rPr>
      </w:pPr>
      <w:r w:rsidRPr="004808B9">
        <w:rPr>
          <w:rFonts w:ascii="Palatino Linotype" w:hAnsi="Palatino Linotype" w:cs="Palatino Linotype"/>
          <w:sz w:val="24"/>
          <w:szCs w:val="24"/>
        </w:rPr>
        <w:t>a fékvizsgálat végrehajtása</w:t>
      </w:r>
    </w:p>
    <w:p w:rsidR="007754EC" w:rsidRPr="004808B9" w:rsidRDefault="007754EC" w:rsidP="002B5C4F">
      <w:pPr>
        <w:spacing w:after="0" w:line="240" w:lineRule="auto"/>
        <w:ind w:firstLine="1430"/>
        <w:jc w:val="both"/>
        <w:rPr>
          <w:rFonts w:ascii="Palatino Linotype" w:hAnsi="Palatino Linotype" w:cs="Palatino Linotype"/>
          <w:sz w:val="24"/>
          <w:szCs w:val="24"/>
        </w:rPr>
      </w:pPr>
      <w:r w:rsidRPr="004808B9">
        <w:rPr>
          <w:rFonts w:ascii="Palatino Linotype" w:hAnsi="Palatino Linotype" w:cs="Palatino Linotype"/>
          <w:sz w:val="24"/>
          <w:szCs w:val="24"/>
        </w:rPr>
        <w:t>a fékrendszer hatósági vizsgálati technológiája</w:t>
      </w:r>
    </w:p>
    <w:p w:rsidR="007754EC" w:rsidRDefault="007754EC" w:rsidP="00A73B79">
      <w:pPr>
        <w:spacing w:after="0" w:line="240" w:lineRule="auto"/>
        <w:ind w:left="1430" w:firstLine="1430"/>
        <w:jc w:val="both"/>
        <w:rPr>
          <w:rFonts w:ascii="Palatino Linotype" w:hAnsi="Palatino Linotype" w:cs="Palatino Linotype"/>
          <w:sz w:val="24"/>
          <w:szCs w:val="24"/>
        </w:rPr>
      </w:pPr>
      <w:r w:rsidRPr="004808B9">
        <w:rPr>
          <w:rFonts w:ascii="Palatino Linotype" w:hAnsi="Palatino Linotype" w:cs="Palatino Linotype"/>
          <w:sz w:val="24"/>
          <w:szCs w:val="24"/>
        </w:rPr>
        <w:t>a fékrendszer időszakos vizsgálatához alkalmazható mérő-adatgyűjtő berendezés</w:t>
      </w:r>
    </w:p>
    <w:p w:rsidR="007754EC" w:rsidRPr="004808B9" w:rsidRDefault="007754EC" w:rsidP="002B5C4F">
      <w:pPr>
        <w:spacing w:after="0" w:line="240" w:lineRule="auto"/>
        <w:ind w:firstLine="1430"/>
        <w:jc w:val="both"/>
        <w:rPr>
          <w:rFonts w:ascii="Palatino Linotype" w:hAnsi="Palatino Linotype" w:cs="Palatino Linotype"/>
          <w:sz w:val="24"/>
          <w:szCs w:val="24"/>
        </w:rPr>
      </w:pPr>
      <w:r w:rsidRPr="004808B9">
        <w:rPr>
          <w:rFonts w:ascii="Palatino Linotype" w:hAnsi="Palatino Linotype" w:cs="Palatino Linotype"/>
          <w:sz w:val="24"/>
          <w:szCs w:val="24"/>
        </w:rPr>
        <w:t>az M1, N1 kategóriájú gépkocsik vizsgálati technológiája</w:t>
      </w:r>
    </w:p>
    <w:p w:rsidR="007754EC" w:rsidRPr="004808B9" w:rsidRDefault="007754EC" w:rsidP="002B5C4F">
      <w:pPr>
        <w:spacing w:after="0" w:line="240" w:lineRule="auto"/>
        <w:ind w:left="1430" w:firstLine="1430"/>
        <w:jc w:val="both"/>
        <w:rPr>
          <w:rFonts w:ascii="Palatino Linotype" w:hAnsi="Palatino Linotype" w:cs="Palatino Linotype"/>
          <w:sz w:val="24"/>
          <w:szCs w:val="24"/>
        </w:rPr>
      </w:pPr>
      <w:r w:rsidRPr="004808B9">
        <w:rPr>
          <w:rFonts w:ascii="Palatino Linotype" w:hAnsi="Palatino Linotype" w:cs="Palatino Linotype"/>
          <w:sz w:val="24"/>
          <w:szCs w:val="24"/>
        </w:rPr>
        <w:t>a nemzetközi forgalomban használt M2 és M3 kategóriájú légfékes személyszállító gépkocsik (autóbuszok) időszakos vizsgálatánál alkalmazandó, a légfékberendezés működőképességének megállapítására irányuló vizsgálat technológiája</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Lengéscsillapító-diagnosztika</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lengéscsillapító-vizsgálat a gépjármű ejtésével</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lengéscsillapító-vizsgálat a kerék lengetésével</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a dinamikus talperő-ingadozás mérése (EUSAMA)</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a mérés eredményét befolyásoló tényezők</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EUSAMA rendszerű lengéscsillapító-vizsgálat</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Futómű-diagnosztika</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a futómű bemérés vonatkozási rendszere</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a kerék beállítási paraméterek</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a tengelyhelyzet hibák</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futómű ellenőrző műszerek</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méréstechnikai alapelvek</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futóművek bemérése</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előkészítő munkák a futómű bemérés előtt</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keréktárcsaütés-kompenzáció</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futómű mérés</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különleges mérési eljárások</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különleges mérőműszerek</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a hidraulikus rendszerek diagnosztikája</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zárt rendszerű hidraulikus körök ellenőrző mérése</w:t>
      </w:r>
    </w:p>
    <w:p w:rsidR="007754EC" w:rsidRPr="004808B9" w:rsidRDefault="007754EC" w:rsidP="002906FD">
      <w:pPr>
        <w:spacing w:after="0" w:line="240" w:lineRule="auto"/>
        <w:ind w:firstLine="1430"/>
        <w:rPr>
          <w:rFonts w:ascii="Palatino Linotype" w:hAnsi="Palatino Linotype" w:cs="Palatino Linotype"/>
          <w:sz w:val="24"/>
          <w:szCs w:val="24"/>
        </w:rPr>
      </w:pPr>
      <w:r w:rsidRPr="004808B9">
        <w:rPr>
          <w:rFonts w:ascii="Palatino Linotype" w:hAnsi="Palatino Linotype" w:cs="Palatino Linotype"/>
          <w:sz w:val="24"/>
          <w:szCs w:val="24"/>
        </w:rPr>
        <w:t>nyitott rendszerű hidraulikus körök ellenőrző mérése</w:t>
      </w:r>
    </w:p>
    <w:p w:rsidR="007754EC" w:rsidRPr="004808B9" w:rsidRDefault="007754EC" w:rsidP="002B5C4F">
      <w:pPr>
        <w:spacing w:after="0" w:line="240" w:lineRule="auto"/>
        <w:ind w:left="349"/>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szervokormány-diagnosztika </w:t>
      </w:r>
    </w:p>
    <w:p w:rsidR="007754EC" w:rsidRPr="004808B9" w:rsidRDefault="007754EC" w:rsidP="00E16951">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Hűtő- és kenő rendszerek</w:t>
      </w:r>
      <w:r w:rsidRPr="004808B9">
        <w:rPr>
          <w:rFonts w:ascii="Palatino Linotype" w:hAnsi="Palatino Linotype" w:cs="Palatino Linotype"/>
          <w:b/>
          <w:bCs/>
          <w:sz w:val="24"/>
          <w:szCs w:val="24"/>
          <w:lang w:eastAsia="hu-HU"/>
        </w:rPr>
        <w:tab/>
      </w:r>
      <w:r w:rsidRPr="004808B9">
        <w:rPr>
          <w:rFonts w:ascii="Palatino Linotype" w:hAnsi="Palatino Linotype" w:cs="Palatino Linotype"/>
          <w:b/>
          <w:bCs/>
          <w:sz w:val="24"/>
          <w:szCs w:val="24"/>
          <w:lang w:eastAsia="hu-HU"/>
        </w:rPr>
        <w:tab/>
      </w:r>
      <w:r w:rsidRPr="004808B9">
        <w:rPr>
          <w:rFonts w:ascii="Palatino Linotype" w:hAnsi="Palatino Linotype" w:cs="Palatino Linotype"/>
          <w:b/>
          <w:bCs/>
          <w:sz w:val="24"/>
          <w:szCs w:val="24"/>
          <w:lang w:eastAsia="hu-HU"/>
        </w:rPr>
        <w:tab/>
      </w:r>
      <w:r w:rsidRPr="004808B9">
        <w:rPr>
          <w:rFonts w:ascii="Palatino Linotype" w:hAnsi="Palatino Linotype" w:cs="Palatino Linotype"/>
          <w:b/>
          <w:bCs/>
          <w:sz w:val="24"/>
          <w:szCs w:val="24"/>
          <w:lang w:eastAsia="hu-HU"/>
        </w:rPr>
        <w:tab/>
      </w:r>
      <w:r w:rsidRPr="004808B9">
        <w:rPr>
          <w:rFonts w:ascii="Palatino Linotype" w:hAnsi="Palatino Linotype" w:cs="Palatino Linotype"/>
          <w:b/>
          <w:bCs/>
          <w:sz w:val="24"/>
          <w:szCs w:val="24"/>
          <w:lang w:eastAsia="hu-HU"/>
        </w:rPr>
        <w:tab/>
      </w:r>
      <w:r w:rsidRPr="004808B9">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w:t>
      </w:r>
      <w:r w:rsidRPr="004808B9">
        <w:rPr>
          <w:rFonts w:ascii="Palatino Linotype" w:hAnsi="Palatino Linotype" w:cs="Palatino Linotype"/>
          <w:b/>
          <w:bCs/>
          <w:i/>
          <w:iCs/>
          <w:sz w:val="24"/>
          <w:szCs w:val="24"/>
        </w:rPr>
        <w:t>6 óra/6óra</w:t>
      </w:r>
    </w:p>
    <w:p w:rsidR="007754EC" w:rsidRPr="004808B9" w:rsidRDefault="007754EC" w:rsidP="002B5C4F">
      <w:pPr>
        <w:spacing w:after="0" w:line="240" w:lineRule="auto"/>
        <w:ind w:left="774"/>
        <w:jc w:val="both"/>
        <w:rPr>
          <w:rFonts w:ascii="Palatino Linotype" w:hAnsi="Palatino Linotype" w:cs="Palatino Linotype"/>
          <w:sz w:val="24"/>
          <w:szCs w:val="24"/>
        </w:rPr>
      </w:pPr>
      <w:r w:rsidRPr="004808B9">
        <w:rPr>
          <w:rFonts w:ascii="Palatino Linotype" w:hAnsi="Palatino Linotype" w:cs="Palatino Linotype"/>
          <w:sz w:val="24"/>
          <w:szCs w:val="24"/>
        </w:rPr>
        <w:t>A motorok hűtőrendszerének diagnosztikája</w:t>
      </w:r>
    </w:p>
    <w:p w:rsidR="007754EC" w:rsidRPr="004808B9" w:rsidRDefault="007754EC" w:rsidP="002B5C4F">
      <w:pPr>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 léghűtés rendszerek</w:t>
      </w:r>
    </w:p>
    <w:p w:rsidR="007754EC" w:rsidRPr="004808B9" w:rsidRDefault="007754EC" w:rsidP="002B5C4F">
      <w:pPr>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 folyadékhűtés rendszerek</w:t>
      </w:r>
    </w:p>
    <w:p w:rsidR="007754EC" w:rsidRPr="004808B9" w:rsidRDefault="007754EC" w:rsidP="002B5C4F">
      <w:pPr>
        <w:spacing w:after="0" w:line="240" w:lineRule="auto"/>
        <w:ind w:left="1800"/>
        <w:rPr>
          <w:rFonts w:ascii="Palatino Linotype" w:hAnsi="Palatino Linotype" w:cs="Palatino Linotype"/>
          <w:sz w:val="24"/>
          <w:szCs w:val="24"/>
        </w:rPr>
      </w:pPr>
      <w:r w:rsidRPr="004808B9">
        <w:rPr>
          <w:rFonts w:ascii="Palatino Linotype" w:hAnsi="Palatino Linotype" w:cs="Palatino Linotype"/>
          <w:sz w:val="24"/>
          <w:szCs w:val="24"/>
        </w:rPr>
        <w:t>a hűtés intenzitás szabályozásának, a ventil</w:t>
      </w:r>
      <w:r>
        <w:rPr>
          <w:rFonts w:ascii="Palatino Linotype" w:hAnsi="Palatino Linotype" w:cs="Palatino Linotype"/>
          <w:sz w:val="24"/>
          <w:szCs w:val="24"/>
        </w:rPr>
        <w:t>l</w:t>
      </w:r>
      <w:r w:rsidRPr="004808B9">
        <w:rPr>
          <w:rFonts w:ascii="Palatino Linotype" w:hAnsi="Palatino Linotype" w:cs="Palatino Linotype"/>
          <w:sz w:val="24"/>
          <w:szCs w:val="24"/>
        </w:rPr>
        <w:t>átor-viszko tengelykapcsoló és táguló anyagos termosztát vizsgálata</w:t>
      </w:r>
    </w:p>
    <w:p w:rsidR="007754EC" w:rsidRPr="004808B9" w:rsidRDefault="007754EC" w:rsidP="002B5C4F">
      <w:pPr>
        <w:spacing w:after="0" w:line="240" w:lineRule="auto"/>
        <w:ind w:left="774"/>
        <w:jc w:val="both"/>
        <w:rPr>
          <w:rFonts w:ascii="Palatino Linotype" w:hAnsi="Palatino Linotype" w:cs="Palatino Linotype"/>
          <w:sz w:val="24"/>
          <w:szCs w:val="24"/>
        </w:rPr>
      </w:pPr>
      <w:r w:rsidRPr="004808B9">
        <w:rPr>
          <w:rFonts w:ascii="Palatino Linotype" w:hAnsi="Palatino Linotype" w:cs="Palatino Linotype"/>
          <w:sz w:val="24"/>
          <w:szCs w:val="24"/>
        </w:rPr>
        <w:t>A motorok kenése</w:t>
      </w:r>
    </w:p>
    <w:p w:rsidR="007754EC" w:rsidRPr="004808B9" w:rsidRDefault="007754EC" w:rsidP="002B5C4F">
      <w:pPr>
        <w:spacing w:after="0" w:line="240" w:lineRule="auto"/>
        <w:ind w:left="1065" w:firstLine="495"/>
        <w:rPr>
          <w:rFonts w:ascii="Palatino Linotype" w:hAnsi="Palatino Linotype" w:cs="Palatino Linotype"/>
          <w:sz w:val="24"/>
          <w:szCs w:val="24"/>
        </w:rPr>
      </w:pPr>
      <w:r w:rsidRPr="004808B9">
        <w:rPr>
          <w:rFonts w:ascii="Palatino Linotype" w:hAnsi="Palatino Linotype" w:cs="Palatino Linotype"/>
          <w:sz w:val="24"/>
          <w:szCs w:val="24"/>
        </w:rPr>
        <w:t>a motor kenésrendszerének vizsgálata</w:t>
      </w:r>
    </w:p>
    <w:p w:rsidR="007754EC" w:rsidRPr="004808B9" w:rsidRDefault="007754EC" w:rsidP="002B5C4F">
      <w:pPr>
        <w:spacing w:after="0" w:line="240" w:lineRule="auto"/>
        <w:ind w:left="1065" w:firstLine="495"/>
        <w:rPr>
          <w:rFonts w:ascii="Palatino Linotype" w:hAnsi="Palatino Linotype" w:cs="Palatino Linotype"/>
          <w:sz w:val="24"/>
          <w:szCs w:val="24"/>
        </w:rPr>
      </w:pPr>
      <w:r w:rsidRPr="004808B9">
        <w:rPr>
          <w:rFonts w:ascii="Palatino Linotype" w:hAnsi="Palatino Linotype" w:cs="Palatino Linotype"/>
          <w:sz w:val="24"/>
          <w:szCs w:val="24"/>
        </w:rPr>
        <w:t>szivattyús nyomóolajozás vizsgálata</w:t>
      </w:r>
    </w:p>
    <w:p w:rsidR="007754EC" w:rsidRPr="004808B9" w:rsidRDefault="007754EC" w:rsidP="002B5C4F">
      <w:pPr>
        <w:spacing w:after="0" w:line="240" w:lineRule="auto"/>
        <w:ind w:left="1065" w:firstLine="495"/>
        <w:rPr>
          <w:rFonts w:ascii="Palatino Linotype" w:hAnsi="Palatino Linotype" w:cs="Palatino Linotype"/>
          <w:sz w:val="24"/>
          <w:szCs w:val="24"/>
        </w:rPr>
      </w:pPr>
      <w:r w:rsidRPr="004808B9">
        <w:rPr>
          <w:rFonts w:ascii="Palatino Linotype" w:hAnsi="Palatino Linotype" w:cs="Palatino Linotype"/>
          <w:sz w:val="24"/>
          <w:szCs w:val="24"/>
        </w:rPr>
        <w:t>szárazteknős nyomóolajozás vizsgálata</w:t>
      </w:r>
    </w:p>
    <w:p w:rsidR="007754EC" w:rsidRPr="004808B9" w:rsidRDefault="007754EC" w:rsidP="0034682C">
      <w:pPr>
        <w:spacing w:after="0" w:line="240" w:lineRule="auto"/>
        <w:ind w:left="567"/>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lang w:eastAsia="hu-HU"/>
        </w:rPr>
        <w:t>Tüzelőanyag-ellátó rendszere</w:t>
      </w:r>
      <w:r w:rsidRPr="004808B9">
        <w:rPr>
          <w:rFonts w:ascii="Palatino Linotype" w:hAnsi="Palatino Linotype" w:cs="Palatino Linotype"/>
          <w:b/>
          <w:bCs/>
          <w:sz w:val="24"/>
          <w:szCs w:val="24"/>
        </w:rPr>
        <w:t>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10 óra/10óra</w:t>
      </w:r>
    </w:p>
    <w:p w:rsidR="007754EC" w:rsidRPr="004808B9" w:rsidRDefault="007754EC" w:rsidP="002B5C4F">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Motorok tüzelőanyag-ellátó rendszereinek diagnosztikája</w:t>
      </w:r>
    </w:p>
    <w:p w:rsidR="007754EC" w:rsidRPr="004808B9" w:rsidRDefault="007754EC" w:rsidP="002B5C4F">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karburátor beszabályozási, ellenőrzési munkái</w:t>
      </w:r>
    </w:p>
    <w:p w:rsidR="007754EC" w:rsidRPr="004808B9" w:rsidRDefault="007754EC" w:rsidP="002B5C4F">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a tüzelőanyag szivattyúk ellenőrzési munkái</w:t>
      </w:r>
    </w:p>
    <w:p w:rsidR="007754EC" w:rsidRPr="004808B9" w:rsidRDefault="007754EC" w:rsidP="002B5C4F">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benzinbefecskendező rendszerek diagnosztikája</w:t>
      </w:r>
    </w:p>
    <w:p w:rsidR="007754EC" w:rsidRPr="004808B9" w:rsidRDefault="007754EC" w:rsidP="002B5C4F">
      <w:pPr>
        <w:spacing w:after="0" w:line="240" w:lineRule="auto"/>
        <w:ind w:left="1100"/>
        <w:rPr>
          <w:rFonts w:ascii="Palatino Linotype" w:hAnsi="Palatino Linotype" w:cs="Palatino Linotype"/>
          <w:sz w:val="24"/>
          <w:szCs w:val="24"/>
        </w:rPr>
      </w:pPr>
      <w:r w:rsidRPr="004808B9">
        <w:rPr>
          <w:rFonts w:ascii="Palatino Linotype" w:hAnsi="Palatino Linotype" w:cs="Palatino Linotype"/>
          <w:sz w:val="24"/>
          <w:szCs w:val="24"/>
        </w:rPr>
        <w:t xml:space="preserve">központi befecskendező rendszerek diagnosztikája </w:t>
      </w:r>
    </w:p>
    <w:p w:rsidR="007754EC" w:rsidRPr="004808B9" w:rsidRDefault="007754EC" w:rsidP="002B5C4F">
      <w:pPr>
        <w:spacing w:after="0" w:line="240" w:lineRule="auto"/>
        <w:ind w:left="1100"/>
        <w:rPr>
          <w:rFonts w:ascii="Palatino Linotype" w:hAnsi="Palatino Linotype" w:cs="Palatino Linotype"/>
          <w:sz w:val="24"/>
          <w:szCs w:val="24"/>
        </w:rPr>
      </w:pPr>
      <w:r w:rsidRPr="004808B9">
        <w:rPr>
          <w:rFonts w:ascii="Palatino Linotype" w:hAnsi="Palatino Linotype" w:cs="Palatino Linotype"/>
          <w:sz w:val="24"/>
          <w:szCs w:val="24"/>
        </w:rPr>
        <w:t>hengerenkénti befecskendező rendszerek diagnosztikája</w:t>
      </w:r>
    </w:p>
    <w:p w:rsidR="007754EC" w:rsidRPr="004808B9" w:rsidRDefault="007754EC" w:rsidP="002B5C4F">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közvetlen befecskendezésű rendszerek diagnosztikája</w:t>
      </w:r>
    </w:p>
    <w:p w:rsidR="007754EC" w:rsidRPr="004808B9" w:rsidRDefault="007754EC" w:rsidP="002B5C4F">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érzékelők, jeladók és beavatkozók diagnosztikai munkái</w:t>
      </w:r>
    </w:p>
    <w:p w:rsidR="007754EC" w:rsidRPr="004808B9" w:rsidRDefault="007754EC" w:rsidP="002B5C4F">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Dízelbefecskendező berendezések diagnosztikája</w:t>
      </w:r>
    </w:p>
    <w:p w:rsidR="007754EC" w:rsidRPr="004808B9" w:rsidRDefault="007754EC" w:rsidP="002B5C4F">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tüzelőanyag szűrő és előmelegítő rendszer ellenőrzése</w:t>
      </w:r>
    </w:p>
    <w:p w:rsidR="007754EC" w:rsidRPr="004808B9" w:rsidRDefault="007754EC" w:rsidP="002B5C4F">
      <w:pPr>
        <w:spacing w:after="0" w:line="240" w:lineRule="auto"/>
        <w:ind w:left="633"/>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Befecskendező fúvókák diagnosztikája </w:t>
      </w:r>
    </w:p>
    <w:p w:rsidR="007754EC" w:rsidRPr="004808B9" w:rsidRDefault="007754EC" w:rsidP="002B5C4F">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befecskendező fúvókák diagnosztikai munkái</w:t>
      </w:r>
    </w:p>
    <w:p w:rsidR="007754EC" w:rsidRPr="004808B9" w:rsidRDefault="007754EC" w:rsidP="002B5C4F">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 xml:space="preserve">a befecskendezőszivattyúk diagnosztikája </w:t>
      </w:r>
    </w:p>
    <w:p w:rsidR="007754EC" w:rsidRPr="004808B9" w:rsidRDefault="007754EC" w:rsidP="002B5C4F">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korszerű befecskendező rendszerek diagnosztikája</w:t>
      </w:r>
    </w:p>
    <w:p w:rsidR="007754EC" w:rsidRPr="004808B9" w:rsidRDefault="007754EC" w:rsidP="002B5C4F">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közös nyomásterű dízelbefecskendező rendszer</w:t>
      </w:r>
    </w:p>
    <w:p w:rsidR="007754EC" w:rsidRPr="004808B9" w:rsidRDefault="007754EC" w:rsidP="002B5C4F">
      <w:pPr>
        <w:spacing w:after="0" w:line="240" w:lineRule="auto"/>
        <w:ind w:left="1100"/>
        <w:jc w:val="both"/>
        <w:rPr>
          <w:rFonts w:ascii="Palatino Linotype" w:hAnsi="Palatino Linotype" w:cs="Palatino Linotype"/>
          <w:sz w:val="24"/>
          <w:szCs w:val="24"/>
        </w:rPr>
      </w:pPr>
      <w:r w:rsidRPr="004808B9">
        <w:rPr>
          <w:rFonts w:ascii="Palatino Linotype" w:hAnsi="Palatino Linotype" w:cs="Palatino Linotype"/>
          <w:sz w:val="24"/>
          <w:szCs w:val="24"/>
        </w:rPr>
        <w:t>szivattyú-porlasztó egység (PDE) diagnosztikája</w:t>
      </w:r>
    </w:p>
    <w:p w:rsidR="007754EC" w:rsidRPr="004808B9" w:rsidRDefault="007754EC" w:rsidP="002B5C4F">
      <w:pPr>
        <w:spacing w:after="0" w:line="240" w:lineRule="auto"/>
        <w:ind w:left="1100"/>
        <w:rPr>
          <w:rFonts w:ascii="Palatino Linotype" w:hAnsi="Palatino Linotype" w:cs="Palatino Linotype"/>
          <w:sz w:val="24"/>
          <w:szCs w:val="24"/>
        </w:rPr>
      </w:pPr>
      <w:r w:rsidRPr="004808B9">
        <w:rPr>
          <w:rFonts w:ascii="Palatino Linotype" w:hAnsi="Palatino Linotype" w:cs="Palatino Linotype"/>
          <w:sz w:val="24"/>
          <w:szCs w:val="24"/>
        </w:rPr>
        <w:t>elektronikus szabályozású, axiál, radiál dugattyús, forgóelosztós adagolók diagnosztikája</w:t>
      </w:r>
    </w:p>
    <w:p w:rsidR="007754EC" w:rsidRPr="004808B9" w:rsidRDefault="007754EC" w:rsidP="00FA0FD4">
      <w:pPr>
        <w:spacing w:after="0" w:line="240" w:lineRule="auto"/>
        <w:rPr>
          <w:rFonts w:ascii="Palatino Linotype" w:hAnsi="Palatino Linotype" w:cs="Palatino Linotype"/>
          <w:b/>
          <w:bCs/>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i/>
          <w:iCs/>
          <w:sz w:val="24"/>
          <w:szCs w:val="24"/>
        </w:rPr>
      </w:pPr>
      <w:r w:rsidRPr="004808B9">
        <w:rPr>
          <w:rFonts w:ascii="Palatino Linotype" w:hAnsi="Palatino Linotype" w:cs="Palatino Linotype"/>
          <w:b/>
          <w:bCs/>
          <w:sz w:val="24"/>
          <w:szCs w:val="24"/>
          <w:lang w:eastAsia="hu-HU"/>
        </w:rPr>
        <w:t>Menetdinamikai rendszerek</w:t>
      </w:r>
      <w:r w:rsidRPr="004808B9">
        <w:rPr>
          <w:rFonts w:ascii="Palatino Linotype" w:hAnsi="Palatino Linotype" w:cs="Palatino Linotype"/>
          <w:color w:val="0000FF"/>
          <w:sz w:val="24"/>
          <w:szCs w:val="24"/>
          <w:lang w:eastAsia="hu-HU"/>
        </w:rPr>
        <w:t xml:space="preserve"> </w:t>
      </w:r>
      <w:r w:rsidRPr="004808B9">
        <w:rPr>
          <w:rFonts w:ascii="Palatino Linotype" w:hAnsi="Palatino Linotype" w:cs="Palatino Linotype"/>
          <w:color w:val="0000FF"/>
          <w:sz w:val="24"/>
          <w:szCs w:val="24"/>
          <w:lang w:eastAsia="hu-HU"/>
        </w:rPr>
        <w:tab/>
      </w:r>
      <w:r w:rsidRPr="004808B9">
        <w:rPr>
          <w:rFonts w:ascii="Palatino Linotype" w:hAnsi="Palatino Linotype" w:cs="Palatino Linotype"/>
          <w:color w:val="0000FF"/>
          <w:sz w:val="24"/>
          <w:szCs w:val="24"/>
          <w:lang w:eastAsia="hu-HU"/>
        </w:rPr>
        <w:tab/>
      </w:r>
      <w:r w:rsidRPr="004808B9">
        <w:rPr>
          <w:rFonts w:ascii="Palatino Linotype" w:hAnsi="Palatino Linotype" w:cs="Palatino Linotype"/>
          <w:color w:val="0000FF"/>
          <w:sz w:val="24"/>
          <w:szCs w:val="24"/>
          <w:lang w:eastAsia="hu-HU"/>
        </w:rPr>
        <w:tab/>
      </w:r>
      <w:r w:rsidRPr="004808B9">
        <w:rPr>
          <w:rFonts w:ascii="Palatino Linotype" w:hAnsi="Palatino Linotype" w:cs="Palatino Linotype"/>
          <w:color w:val="0000FF"/>
          <w:sz w:val="24"/>
          <w:szCs w:val="24"/>
          <w:lang w:eastAsia="hu-HU"/>
        </w:rPr>
        <w:tab/>
      </w:r>
      <w:r>
        <w:rPr>
          <w:rFonts w:ascii="Palatino Linotype" w:hAnsi="Palatino Linotype" w:cs="Palatino Linotype"/>
          <w:color w:val="0000FF"/>
          <w:sz w:val="24"/>
          <w:szCs w:val="24"/>
          <w:lang w:eastAsia="hu-HU"/>
        </w:rPr>
        <w:t xml:space="preserve">             </w:t>
      </w:r>
      <w:r w:rsidRPr="004808B9">
        <w:rPr>
          <w:rFonts w:ascii="Palatino Linotype" w:hAnsi="Palatino Linotype" w:cs="Palatino Linotype"/>
          <w:b/>
          <w:bCs/>
          <w:i/>
          <w:iCs/>
          <w:sz w:val="24"/>
          <w:szCs w:val="24"/>
        </w:rPr>
        <w:t>18 óra/18óra</w:t>
      </w:r>
    </w:p>
    <w:p w:rsidR="007754EC" w:rsidRPr="004808B9" w:rsidRDefault="007754EC" w:rsidP="002B5C4F">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A jármű elektronikusan irányított, működtetett mechanikai rendszereinek (pl. szervokormány, felfüggesztési rendszer, kézifék, stb.) ellenőrzése, beszabályozása</w:t>
      </w:r>
    </w:p>
    <w:p w:rsidR="007754EC" w:rsidRPr="004808B9" w:rsidRDefault="007754EC" w:rsidP="002B5C4F">
      <w:pPr>
        <w:spacing w:after="0" w:line="240" w:lineRule="auto"/>
        <w:ind w:left="1058"/>
        <w:jc w:val="both"/>
        <w:rPr>
          <w:rFonts w:ascii="Palatino Linotype" w:hAnsi="Palatino Linotype" w:cs="Palatino Linotype"/>
          <w:b/>
          <w:bCs/>
          <w:sz w:val="24"/>
          <w:szCs w:val="24"/>
        </w:rPr>
      </w:pPr>
      <w:r w:rsidRPr="004808B9">
        <w:rPr>
          <w:rFonts w:ascii="Palatino Linotype" w:hAnsi="Palatino Linotype" w:cs="Palatino Linotype"/>
          <w:b/>
          <w:bCs/>
          <w:sz w:val="24"/>
          <w:szCs w:val="24"/>
        </w:rPr>
        <w:t>Irányított rendszerek diagnosztikai vizsgálata</w:t>
      </w:r>
    </w:p>
    <w:p w:rsidR="007754EC" w:rsidRPr="004808B9" w:rsidRDefault="007754EC" w:rsidP="002B5C4F">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soros diagnosztika</w:t>
      </w:r>
    </w:p>
    <w:p w:rsidR="007754EC" w:rsidRPr="004808B9" w:rsidRDefault="007754EC" w:rsidP="002B5C4F">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ellenőrzési feladatcsoportok</w:t>
      </w:r>
    </w:p>
    <w:p w:rsidR="007754EC" w:rsidRPr="004808B9" w:rsidRDefault="007754EC" w:rsidP="002B5C4F">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a rendszerteszterek és a diagnosztikai csatlakozó</w:t>
      </w:r>
    </w:p>
    <w:p w:rsidR="007754EC" w:rsidRPr="004808B9" w:rsidRDefault="007754EC" w:rsidP="002B5C4F">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vezetőtájékoztatás</w:t>
      </w:r>
    </w:p>
    <w:p w:rsidR="007754EC" w:rsidRPr="004808B9" w:rsidRDefault="007754EC" w:rsidP="002B5C4F">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a fedélzeti diagnosztika áramkörvizsgálata</w:t>
      </w:r>
    </w:p>
    <w:p w:rsidR="007754EC" w:rsidRPr="004808B9" w:rsidRDefault="007754EC" w:rsidP="002B5C4F">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párhuzamos diagnosztika</w:t>
      </w:r>
    </w:p>
    <w:p w:rsidR="007754EC" w:rsidRPr="004808B9" w:rsidRDefault="007754EC" w:rsidP="002B5C4F">
      <w:pPr>
        <w:spacing w:after="0" w:line="240" w:lineRule="auto"/>
        <w:ind w:left="1058"/>
        <w:rPr>
          <w:rFonts w:ascii="Palatino Linotype" w:hAnsi="Palatino Linotype" w:cs="Palatino Linotype"/>
          <w:sz w:val="24"/>
          <w:szCs w:val="24"/>
        </w:rPr>
      </w:pPr>
      <w:r w:rsidRPr="004808B9">
        <w:rPr>
          <w:rFonts w:ascii="Palatino Linotype" w:hAnsi="Palatino Linotype" w:cs="Palatino Linotype"/>
          <w:sz w:val="24"/>
          <w:szCs w:val="24"/>
        </w:rPr>
        <w:t>beavatkozó teszt</w:t>
      </w:r>
    </w:p>
    <w:p w:rsidR="007754EC" w:rsidRPr="004808B9" w:rsidRDefault="007754EC" w:rsidP="002B5C4F">
      <w:pPr>
        <w:widowControl w:val="0"/>
        <w:suppressAutoHyphens/>
        <w:spacing w:after="0" w:line="240" w:lineRule="auto"/>
        <w:ind w:left="1058"/>
        <w:rPr>
          <w:rFonts w:ascii="Palatino Linotype" w:hAnsi="Palatino Linotype" w:cs="Palatino Linotype"/>
          <w:b/>
          <w:bCs/>
          <w:i/>
          <w:iCs/>
          <w:sz w:val="24"/>
          <w:szCs w:val="24"/>
        </w:rPr>
      </w:pPr>
      <w:r w:rsidRPr="004808B9">
        <w:rPr>
          <w:rFonts w:ascii="Palatino Linotype" w:hAnsi="Palatino Linotype" w:cs="Palatino Linotype"/>
          <w:sz w:val="24"/>
          <w:szCs w:val="24"/>
        </w:rPr>
        <w:t>periféria diagnosztika</w:t>
      </w:r>
    </w:p>
    <w:p w:rsidR="007754EC" w:rsidRPr="004808B9" w:rsidRDefault="007754EC" w:rsidP="00FA0FD4">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C6359F" w:rsidRDefault="007754EC" w:rsidP="00C6359F">
      <w:pPr>
        <w:spacing w:after="0" w:line="240" w:lineRule="auto"/>
        <w:ind w:left="1430"/>
        <w:jc w:val="both"/>
        <w:rPr>
          <w:rFonts w:ascii="Palatino Linotype" w:hAnsi="Palatino Linotype" w:cs="Palatino Linotype"/>
          <w:sz w:val="24"/>
          <w:szCs w:val="24"/>
        </w:rPr>
      </w:pPr>
      <w:r w:rsidRPr="00C6359F">
        <w:rPr>
          <w:rFonts w:ascii="Palatino Linotype" w:hAnsi="Palatino Linotype" w:cs="Palatino Linotype"/>
          <w:sz w:val="24"/>
          <w:szCs w:val="24"/>
        </w:rPr>
        <w:t>Tanműhely</w:t>
      </w:r>
    </w:p>
    <w:p w:rsidR="007754EC" w:rsidRDefault="007754EC" w:rsidP="00C6359F">
      <w:pPr>
        <w:spacing w:after="0" w:line="240" w:lineRule="auto"/>
        <w:ind w:left="1430"/>
        <w:jc w:val="both"/>
        <w:rPr>
          <w:rFonts w:ascii="Palatino Linotype" w:hAnsi="Palatino Linotype" w:cs="Palatino Linotype"/>
          <w:sz w:val="24"/>
          <w:szCs w:val="24"/>
        </w:rPr>
      </w:pPr>
      <w:r w:rsidRPr="00C6359F">
        <w:rPr>
          <w:rFonts w:ascii="Palatino Linotype" w:hAnsi="Palatino Linotype" w:cs="Palatino Linotype"/>
          <w:sz w:val="24"/>
          <w:szCs w:val="24"/>
        </w:rPr>
        <w:t>Kisüzemi termelőhely</w:t>
      </w:r>
    </w:p>
    <w:p w:rsidR="007754EC" w:rsidRPr="004808B9" w:rsidRDefault="007754EC" w:rsidP="00C6359F">
      <w:pPr>
        <w:spacing w:after="0" w:line="240" w:lineRule="auto"/>
        <w:ind w:left="1430"/>
        <w:jc w:val="both"/>
        <w:rPr>
          <w:rFonts w:ascii="Palatino Linotype" w:hAnsi="Palatino Linotype" w:cs="Palatino Linotype"/>
          <w:b/>
          <w:bCs/>
          <w:sz w:val="24"/>
          <w:szCs w:val="24"/>
        </w:rPr>
      </w:pPr>
      <w:r>
        <w:rPr>
          <w:rFonts w:ascii="Palatino Linotype" w:hAnsi="Palatino Linotype" w:cs="Palatino Linotype"/>
          <w:sz w:val="24"/>
          <w:szCs w:val="24"/>
        </w:rPr>
        <w:t>Nagyüzemi termelőhely</w:t>
      </w:r>
    </w:p>
    <w:p w:rsidR="007754EC" w:rsidRPr="004808B9" w:rsidRDefault="007754EC" w:rsidP="00C6359F">
      <w:pPr>
        <w:spacing w:after="0" w:line="240" w:lineRule="auto"/>
        <w:ind w:left="792" w:firstLine="709"/>
        <w:jc w:val="both"/>
        <w:rPr>
          <w:rFonts w:ascii="Palatino Linotype" w:hAnsi="Palatino Linotype" w:cs="Palatino Linotype"/>
          <w:b/>
          <w:bCs/>
          <w:sz w:val="24"/>
          <w:szCs w:val="24"/>
        </w:rPr>
      </w:pPr>
    </w:p>
    <w:p w:rsidR="007754EC" w:rsidRPr="004808B9" w:rsidRDefault="007754EC" w:rsidP="00CA7C35">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7264F8">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AE6DD5">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vita</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1.9.</w:t>
            </w:r>
          </w:p>
        </w:tc>
        <w:tc>
          <w:tcPr>
            <w:tcW w:w="2800"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szimuláció</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1.10.</w:t>
            </w:r>
          </w:p>
        </w:tc>
        <w:tc>
          <w:tcPr>
            <w:tcW w:w="2800"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szerepjáték</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bl>
    <w:p w:rsidR="007754EC" w:rsidRPr="004808B9" w:rsidRDefault="007754EC" w:rsidP="00E16951">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7264F8">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AE6DD5">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AE6DD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AE6DD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AE6DD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AE6DD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AE6DD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AE6DD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AE6DD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Írásos elemzések készítése</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AE6DD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készítés tárgyról</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Pr>
                <w:rFonts w:ascii="Palatino Linotype" w:hAnsi="Palatino Linotype" w:cs="Palatino Linotype"/>
                <w:sz w:val="20"/>
                <w:szCs w:val="20"/>
              </w:rPr>
              <w:t>R</w:t>
            </w:r>
            <w:r w:rsidRPr="004808B9">
              <w:rPr>
                <w:rFonts w:ascii="Palatino Linotype" w:hAnsi="Palatino Linotype" w:cs="Palatino Linotype"/>
                <w:sz w:val="20"/>
                <w:szCs w:val="20"/>
              </w:rPr>
              <w:t>endszer</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AE6DD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Esetleírás készítése</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4.2.</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Elemzés készítése tapasztalatokról</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AE6DD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5.2.</w:t>
            </w:r>
          </w:p>
        </w:tc>
        <w:tc>
          <w:tcPr>
            <w:tcW w:w="3621" w:type="dxa"/>
            <w:vAlign w:val="center"/>
          </w:tcPr>
          <w:p w:rsidR="007754EC" w:rsidRPr="004808B9" w:rsidRDefault="007754EC" w:rsidP="00AE6DD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AE6DD5">
            <w:pPr>
              <w:spacing w:after="0" w:line="240" w:lineRule="auto"/>
              <w:jc w:val="center"/>
              <w:rPr>
                <w:rFonts w:ascii="Palatino Linotype" w:hAnsi="Palatino Linotype" w:cs="Palatino Linotype"/>
                <w:sz w:val="20"/>
                <w:szCs w:val="20"/>
              </w:rPr>
            </w:pPr>
          </w:p>
        </w:tc>
      </w:tr>
    </w:tbl>
    <w:p w:rsidR="007754EC" w:rsidRPr="004808B9" w:rsidRDefault="007754EC" w:rsidP="00E16951">
      <w:pPr>
        <w:spacing w:after="0" w:line="240" w:lineRule="auto"/>
        <w:ind w:left="540"/>
        <w:jc w:val="both"/>
        <w:rPr>
          <w:rFonts w:ascii="Palatino Linotype" w:hAnsi="Palatino Linotype" w:cs="Palatino Linotype"/>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7264F8">
      <w:pPr>
        <w:widowControl w:val="0"/>
        <w:suppressAutoHyphens/>
        <w:spacing w:after="0" w:line="240" w:lineRule="auto"/>
        <w:ind w:left="720"/>
        <w:jc w:val="both"/>
        <w:rPr>
          <w:rFonts w:ascii="Palatino Linotype" w:hAnsi="Palatino Linotype" w:cs="Palatino Linotype"/>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B87D30">
      <w:pPr>
        <w:autoSpaceDE w:val="0"/>
        <w:autoSpaceDN w:val="0"/>
        <w:adjustRightInd w:val="0"/>
        <w:spacing w:after="0" w:line="240" w:lineRule="auto"/>
        <w:ind w:left="708"/>
        <w:rPr>
          <w:rFonts w:ascii="Palatino Linotype" w:hAnsi="Palatino Linotype" w:cs="Palatino Linotype"/>
          <w:sz w:val="24"/>
          <w:szCs w:val="24"/>
        </w:rPr>
      </w:pPr>
    </w:p>
    <w:p w:rsidR="007754EC" w:rsidRPr="004808B9" w:rsidRDefault="007754EC" w:rsidP="00B87D30">
      <w:pPr>
        <w:widowControl w:val="0"/>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sz w:val="24"/>
          <w:szCs w:val="24"/>
        </w:rPr>
        <w:br w:type="page"/>
      </w:r>
    </w:p>
    <w:p w:rsidR="007754EC" w:rsidRPr="004808B9" w:rsidRDefault="007754EC" w:rsidP="00B87D30">
      <w:pPr>
        <w:widowControl w:val="0"/>
        <w:suppressAutoHyphens/>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widowControl w:val="0"/>
        <w:suppressAutoHyphens/>
        <w:spacing w:after="0" w:line="240" w:lineRule="auto"/>
        <w:jc w:val="center"/>
        <w:rPr>
          <w:rFonts w:ascii="Palatino Linotype" w:hAnsi="Palatino Linotype" w:cs="Palatino Linotype"/>
          <w:b/>
          <w:bCs/>
          <w:sz w:val="44"/>
          <w:szCs w:val="44"/>
          <w:lang w:eastAsia="hu-HU"/>
        </w:rPr>
      </w:pPr>
    </w:p>
    <w:p w:rsidR="007754EC" w:rsidRDefault="007754EC" w:rsidP="00B87D30">
      <w:pPr>
        <w:widowControl w:val="0"/>
        <w:suppressAutoHyphens/>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widowControl w:val="0"/>
        <w:suppressAutoHyphens/>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widowControl w:val="0"/>
        <w:suppressAutoHyphens/>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widowControl w:val="0"/>
        <w:suppressAutoHyphens/>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 xml:space="preserve">A </w:t>
      </w:r>
    </w:p>
    <w:p w:rsidR="007754EC" w:rsidRPr="004808B9" w:rsidRDefault="007754EC" w:rsidP="00B87D30">
      <w:pPr>
        <w:widowControl w:val="0"/>
        <w:suppressAutoHyphens/>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10420-12</w:t>
      </w:r>
      <w:r w:rsidRPr="004808B9">
        <w:rPr>
          <w:rFonts w:ascii="Palatino Linotype" w:hAnsi="Palatino Linotype" w:cs="Palatino Linotype"/>
        </w:rPr>
        <w:t xml:space="preserve"> </w:t>
      </w:r>
      <w:r w:rsidRPr="004808B9">
        <w:rPr>
          <w:rFonts w:ascii="Palatino Linotype" w:hAnsi="Palatino Linotype" w:cs="Palatino Linotype"/>
          <w:b/>
          <w:bCs/>
          <w:sz w:val="44"/>
          <w:szCs w:val="44"/>
          <w:lang w:eastAsia="hu-HU"/>
        </w:rPr>
        <w:t>azonosító számú</w:t>
      </w:r>
      <w:r>
        <w:rPr>
          <w:rFonts w:ascii="Palatino Linotype" w:hAnsi="Palatino Linotype" w:cs="Palatino Linotype"/>
          <w:b/>
          <w:bCs/>
          <w:sz w:val="44"/>
          <w:szCs w:val="44"/>
          <w:lang w:eastAsia="hu-HU"/>
        </w:rPr>
        <w:t>,</w:t>
      </w:r>
    </w:p>
    <w:p w:rsidR="007754EC" w:rsidRPr="004808B9" w:rsidRDefault="007754EC" w:rsidP="00B87D30">
      <w:pPr>
        <w:widowControl w:val="0"/>
        <w:suppressAutoHyphens/>
        <w:spacing w:after="0" w:line="240" w:lineRule="auto"/>
        <w:jc w:val="center"/>
        <w:rPr>
          <w:rFonts w:ascii="Palatino Linotype" w:hAnsi="Palatino Linotype" w:cs="Palatino Linotype"/>
          <w:sz w:val="44"/>
          <w:szCs w:val="44"/>
          <w:lang w:eastAsia="hu-HU"/>
        </w:rPr>
      </w:pPr>
    </w:p>
    <w:p w:rsidR="007754EC" w:rsidRPr="004808B9" w:rsidRDefault="007754EC" w:rsidP="00B87D30">
      <w:pPr>
        <w:widowControl w:val="0"/>
        <w:suppressAutoHyphens/>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Autóelektronikai műszerész feladatai</w:t>
      </w:r>
    </w:p>
    <w:p w:rsidR="007754EC" w:rsidRPr="004808B9" w:rsidRDefault="007754EC" w:rsidP="00B87D30">
      <w:pPr>
        <w:widowControl w:val="0"/>
        <w:suppressAutoHyphens/>
        <w:spacing w:after="0" w:line="240" w:lineRule="auto"/>
        <w:jc w:val="center"/>
        <w:rPr>
          <w:rFonts w:ascii="Palatino Linotype" w:hAnsi="Palatino Linotype" w:cs="Palatino Linotype"/>
          <w:b/>
          <w:bCs/>
          <w:sz w:val="44"/>
          <w:szCs w:val="44"/>
          <w:lang w:eastAsia="hu-HU"/>
        </w:rPr>
      </w:pPr>
      <w:r w:rsidRPr="004808B9">
        <w:rPr>
          <w:rFonts w:ascii="Palatino Linotype" w:hAnsi="Palatino Linotype" w:cs="Palatino Linotype"/>
          <w:b/>
          <w:bCs/>
          <w:sz w:val="44"/>
          <w:szCs w:val="44"/>
          <w:lang w:eastAsia="hu-HU"/>
        </w:rPr>
        <w:t>megnevezésű</w:t>
      </w:r>
    </w:p>
    <w:p w:rsidR="007754EC" w:rsidRPr="004808B9" w:rsidRDefault="007754EC" w:rsidP="00B87D30">
      <w:pPr>
        <w:widowControl w:val="0"/>
        <w:suppressAutoHyphens/>
        <w:spacing w:after="0" w:line="240" w:lineRule="auto"/>
        <w:jc w:val="center"/>
        <w:rPr>
          <w:rFonts w:ascii="Palatino Linotype" w:hAnsi="Palatino Linotype" w:cs="Palatino Linotype"/>
          <w:b/>
          <w:bCs/>
          <w:sz w:val="44"/>
          <w:szCs w:val="44"/>
          <w:lang w:eastAsia="hu-HU"/>
        </w:rPr>
      </w:pPr>
    </w:p>
    <w:p w:rsidR="007754EC" w:rsidRPr="004808B9" w:rsidRDefault="007754EC"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4808B9">
        <w:rPr>
          <w:rFonts w:ascii="Palatino Linotype" w:hAnsi="Palatino Linotype" w:cs="Palatino Linotype"/>
          <w:b/>
          <w:bCs/>
          <w:kern w:val="1"/>
          <w:sz w:val="44"/>
          <w:szCs w:val="44"/>
          <w:lang w:eastAsia="hi-IN" w:bidi="hi-IN"/>
        </w:rPr>
        <w:t>szakmai követelménymodul</w:t>
      </w:r>
    </w:p>
    <w:p w:rsidR="007754EC" w:rsidRPr="004808B9" w:rsidRDefault="007754EC"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7754EC" w:rsidRPr="004808B9" w:rsidRDefault="007754EC"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4808B9">
        <w:rPr>
          <w:rFonts w:ascii="Palatino Linotype" w:hAnsi="Palatino Linotype" w:cs="Palatino Linotype"/>
          <w:b/>
          <w:bCs/>
          <w:kern w:val="1"/>
          <w:sz w:val="44"/>
          <w:szCs w:val="44"/>
          <w:lang w:eastAsia="hi-IN" w:bidi="hi-IN"/>
        </w:rPr>
        <w:t>tantárgyai, témakörei</w:t>
      </w:r>
    </w:p>
    <w:p w:rsidR="007754EC" w:rsidRPr="004808B9" w:rsidRDefault="007754EC"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7754EC" w:rsidRPr="004808B9" w:rsidRDefault="007754EC" w:rsidP="00B87D30">
      <w:pPr>
        <w:widowControl w:val="0"/>
        <w:suppressAutoHyphens/>
        <w:spacing w:after="0" w:line="240" w:lineRule="auto"/>
        <w:jc w:val="both"/>
        <w:rPr>
          <w:rFonts w:ascii="Palatino Linotype" w:hAnsi="Palatino Linotype" w:cs="Palatino Linotype"/>
          <w:b/>
          <w:bCs/>
          <w:kern w:val="1"/>
          <w:sz w:val="24"/>
          <w:szCs w:val="24"/>
          <w:lang w:eastAsia="hi-IN" w:bidi="hi-IN"/>
        </w:rPr>
        <w:sectPr w:rsidR="007754EC" w:rsidRPr="004808B9" w:rsidSect="003F0F7E">
          <w:pgSz w:w="11906" w:h="16838"/>
          <w:pgMar w:top="1417" w:right="1417" w:bottom="1417" w:left="1276" w:header="708" w:footer="708" w:gutter="0"/>
          <w:cols w:space="708"/>
          <w:docGrid w:linePitch="360"/>
        </w:sectPr>
      </w:pPr>
    </w:p>
    <w:p w:rsidR="007754EC" w:rsidRPr="004808B9" w:rsidRDefault="007754EC"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4808B9">
        <w:rPr>
          <w:rFonts w:ascii="Palatino Linotype" w:hAnsi="Palatino Linotype" w:cs="Palatino Linotype"/>
          <w:b/>
          <w:bCs/>
          <w:kern w:val="1"/>
          <w:sz w:val="24"/>
          <w:szCs w:val="24"/>
          <w:lang w:eastAsia="hi-IN" w:bidi="hi-IN"/>
        </w:rPr>
        <w:t xml:space="preserve">A </w:t>
      </w:r>
      <w:r w:rsidRPr="004808B9">
        <w:rPr>
          <w:rFonts w:ascii="Palatino Linotype" w:hAnsi="Palatino Linotype" w:cs="Palatino Linotype"/>
          <w:b/>
          <w:bCs/>
          <w:sz w:val="24"/>
          <w:szCs w:val="24"/>
          <w:lang w:eastAsia="hu-HU"/>
        </w:rPr>
        <w:t>10420-12 azonosító számú, Autóelektronikai műszerész feladatai megnevezésű szakmai követelmény</w:t>
      </w:r>
      <w:r w:rsidRPr="004808B9">
        <w:rPr>
          <w:rFonts w:ascii="Palatino Linotype" w:hAnsi="Palatino Linotype" w:cs="Palatino Linotype"/>
          <w:b/>
          <w:bCs/>
          <w:kern w:val="1"/>
          <w:sz w:val="24"/>
          <w:szCs w:val="24"/>
          <w:lang w:eastAsia="hi-IN" w:bidi="hi-IN"/>
        </w:rPr>
        <w:t>modulhoz tartozó tantárgyak és a témakörök oktatása során fejlesztendő kompetenciák</w:t>
      </w:r>
    </w:p>
    <w:p w:rsidR="007754EC" w:rsidRPr="004808B9" w:rsidRDefault="007754EC"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tbl>
      <w:tblPr>
        <w:tblW w:w="0" w:type="auto"/>
        <w:tblCellMar>
          <w:left w:w="70" w:type="dxa"/>
          <w:right w:w="70" w:type="dxa"/>
        </w:tblCellMar>
        <w:tblLook w:val="0000" w:firstRow="0" w:lastRow="0" w:firstColumn="0" w:lastColumn="0" w:noHBand="0" w:noVBand="0"/>
      </w:tblPr>
      <w:tblGrid>
        <w:gridCol w:w="7107"/>
        <w:gridCol w:w="273"/>
        <w:gridCol w:w="140"/>
        <w:gridCol w:w="209"/>
        <w:gridCol w:w="273"/>
        <w:gridCol w:w="273"/>
        <w:gridCol w:w="140"/>
        <w:gridCol w:w="207"/>
        <w:gridCol w:w="273"/>
        <w:gridCol w:w="273"/>
        <w:gridCol w:w="272"/>
        <w:gridCol w:w="140"/>
        <w:gridCol w:w="208"/>
        <w:gridCol w:w="273"/>
        <w:gridCol w:w="272"/>
        <w:gridCol w:w="140"/>
        <w:gridCol w:w="310"/>
        <w:gridCol w:w="375"/>
        <w:gridCol w:w="272"/>
        <w:gridCol w:w="140"/>
        <w:gridCol w:w="208"/>
        <w:gridCol w:w="273"/>
        <w:gridCol w:w="273"/>
        <w:gridCol w:w="273"/>
        <w:gridCol w:w="273"/>
        <w:gridCol w:w="273"/>
        <w:gridCol w:w="333"/>
        <w:gridCol w:w="333"/>
        <w:gridCol w:w="333"/>
      </w:tblGrid>
      <w:tr w:rsidR="007754EC" w:rsidRPr="004808B9" w:rsidTr="00846829">
        <w:trPr>
          <w:trHeight w:val="315"/>
        </w:trPr>
        <w:tc>
          <w:tcPr>
            <w:tcW w:w="0" w:type="auto"/>
            <w:vMerge w:val="restart"/>
            <w:tcBorders>
              <w:top w:val="single" w:sz="4" w:space="0" w:color="auto"/>
              <w:left w:val="single" w:sz="4" w:space="0" w:color="auto"/>
              <w:bottom w:val="single" w:sz="4" w:space="0" w:color="000000"/>
              <w:right w:val="single" w:sz="4" w:space="0" w:color="auto"/>
            </w:tcBorders>
            <w:vAlign w:val="center"/>
          </w:tcPr>
          <w:p w:rsidR="007754EC" w:rsidRPr="004808B9" w:rsidRDefault="007754EC" w:rsidP="00B87D30">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rPr>
              <w:t>10420-12 Autóelektronikai műszerész feladatai</w:t>
            </w:r>
          </w:p>
        </w:tc>
        <w:tc>
          <w:tcPr>
            <w:tcW w:w="0" w:type="auto"/>
            <w:tcBorders>
              <w:top w:val="single" w:sz="4" w:space="0" w:color="auto"/>
              <w:left w:val="nil"/>
              <w:bottom w:val="single" w:sz="4" w:space="0" w:color="auto"/>
              <w:right w:val="nil"/>
            </w:tcBorders>
          </w:tcPr>
          <w:p w:rsidR="007754EC" w:rsidRPr="004808B9" w:rsidRDefault="007754EC" w:rsidP="00B87D30">
            <w:pPr>
              <w:spacing w:after="0" w:line="240" w:lineRule="auto"/>
              <w:jc w:val="center"/>
              <w:rPr>
                <w:rFonts w:ascii="Palatino Linotype" w:hAnsi="Palatino Linotype" w:cs="Palatino Linotype"/>
                <w:sz w:val="20"/>
                <w:szCs w:val="20"/>
                <w:lang w:eastAsia="hu-HU"/>
              </w:rPr>
            </w:pPr>
          </w:p>
        </w:tc>
        <w:tc>
          <w:tcPr>
            <w:tcW w:w="0" w:type="auto"/>
            <w:gridSpan w:val="14"/>
            <w:tcBorders>
              <w:top w:val="single" w:sz="4" w:space="0" w:color="auto"/>
              <w:left w:val="nil"/>
              <w:bottom w:val="single" w:sz="4" w:space="0" w:color="auto"/>
              <w:right w:val="single" w:sz="4" w:space="0" w:color="auto"/>
            </w:tcBorders>
            <w:vAlign w:val="center"/>
          </w:tcPr>
          <w:p w:rsidR="007754EC" w:rsidRPr="004808B9" w:rsidRDefault="007754EC" w:rsidP="008D6103">
            <w:pPr>
              <w:spacing w:after="0" w:line="240" w:lineRule="auto"/>
              <w:ind w:left="57"/>
              <w:jc w:val="center"/>
              <w:rPr>
                <w:rFonts w:ascii="Palatino Linotype" w:hAnsi="Palatino Linotype" w:cs="Palatino Linotype"/>
                <w:i/>
                <w:iCs/>
                <w:sz w:val="20"/>
                <w:szCs w:val="20"/>
                <w:lang w:eastAsia="hu-HU"/>
              </w:rPr>
            </w:pPr>
            <w:r w:rsidRPr="004808B9">
              <w:rPr>
                <w:rFonts w:ascii="Palatino Linotype" w:hAnsi="Palatino Linotype" w:cs="Palatino Linotype"/>
                <w:sz w:val="20"/>
                <w:szCs w:val="20"/>
                <w:lang w:eastAsia="hu-HU"/>
              </w:rPr>
              <w:t>Autóelektronika elmélete</w:t>
            </w:r>
          </w:p>
        </w:tc>
        <w:tc>
          <w:tcPr>
            <w:tcW w:w="0" w:type="auto"/>
            <w:gridSpan w:val="4"/>
            <w:tcBorders>
              <w:top w:val="single" w:sz="4" w:space="0" w:color="auto"/>
              <w:left w:val="nil"/>
              <w:bottom w:val="single" w:sz="4" w:space="0" w:color="auto"/>
              <w:right w:val="single" w:sz="4" w:space="0" w:color="auto"/>
            </w:tcBorders>
            <w:vAlign w:val="center"/>
          </w:tcPr>
          <w:p w:rsidR="007754EC" w:rsidRPr="004808B9" w:rsidRDefault="007754EC" w:rsidP="008D6103">
            <w:pPr>
              <w:spacing w:after="0" w:line="240" w:lineRule="auto"/>
              <w:ind w:left="57"/>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Autóelektronika gyakorlata</w:t>
            </w:r>
          </w:p>
        </w:tc>
        <w:tc>
          <w:tcPr>
            <w:tcW w:w="0" w:type="auto"/>
            <w:gridSpan w:val="6"/>
            <w:tcBorders>
              <w:top w:val="single" w:sz="4" w:space="0" w:color="auto"/>
              <w:left w:val="single" w:sz="4" w:space="0" w:color="auto"/>
              <w:bottom w:val="single" w:sz="4" w:space="0" w:color="auto"/>
              <w:right w:val="single" w:sz="4" w:space="0" w:color="auto"/>
            </w:tcBorders>
            <w:vAlign w:val="center"/>
          </w:tcPr>
          <w:p w:rsidR="007754EC" w:rsidRPr="004808B9" w:rsidRDefault="007754EC" w:rsidP="008D6103">
            <w:pPr>
              <w:spacing w:after="0" w:line="240" w:lineRule="auto"/>
              <w:ind w:left="57"/>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Autóelektronikai diagnosztika</w:t>
            </w:r>
          </w:p>
        </w:tc>
        <w:tc>
          <w:tcPr>
            <w:tcW w:w="0" w:type="auto"/>
            <w:gridSpan w:val="3"/>
            <w:tcBorders>
              <w:top w:val="single" w:sz="4" w:space="0" w:color="auto"/>
              <w:left w:val="single" w:sz="4" w:space="0" w:color="auto"/>
              <w:bottom w:val="single" w:sz="4" w:space="0" w:color="auto"/>
              <w:right w:val="single" w:sz="4" w:space="0" w:color="auto"/>
            </w:tcBorders>
            <w:vAlign w:val="center"/>
          </w:tcPr>
          <w:p w:rsidR="007754EC" w:rsidRPr="004808B9" w:rsidRDefault="007754EC" w:rsidP="008D6103">
            <w:pPr>
              <w:spacing w:after="0" w:line="240" w:lineRule="auto"/>
              <w:ind w:left="57"/>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Autóelektronika diagnosztikai gyakorlat</w:t>
            </w:r>
          </w:p>
        </w:tc>
      </w:tr>
      <w:tr w:rsidR="007754EC" w:rsidRPr="004808B9" w:rsidTr="00846829">
        <w:trPr>
          <w:trHeight w:val="5406"/>
        </w:trPr>
        <w:tc>
          <w:tcPr>
            <w:tcW w:w="0" w:type="auto"/>
            <w:vMerge/>
            <w:tcBorders>
              <w:top w:val="single" w:sz="4" w:space="0" w:color="auto"/>
              <w:left w:val="single" w:sz="4" w:space="0" w:color="auto"/>
              <w:bottom w:val="single" w:sz="4" w:space="0" w:color="000000"/>
              <w:right w:val="single" w:sz="4" w:space="0" w:color="auto"/>
            </w:tcBorders>
            <w:vAlign w:val="center"/>
          </w:tcPr>
          <w:p w:rsidR="007754EC" w:rsidRPr="004808B9" w:rsidRDefault="007754EC" w:rsidP="00B87D30">
            <w:pPr>
              <w:spacing w:after="0" w:line="240" w:lineRule="auto"/>
              <w:rPr>
                <w:rFonts w:ascii="Palatino Linotype" w:hAnsi="Palatino Linotype" w:cs="Palatino Linotype"/>
                <w:sz w:val="20"/>
                <w:szCs w:val="20"/>
                <w:lang w:eastAsia="hu-HU"/>
              </w:rPr>
            </w:pPr>
          </w:p>
        </w:tc>
        <w:tc>
          <w:tcPr>
            <w:tcW w:w="0" w:type="auto"/>
            <w:gridSpan w:val="2"/>
            <w:tcBorders>
              <w:top w:val="nil"/>
              <w:left w:val="nil"/>
              <w:bottom w:val="single" w:sz="4" w:space="0" w:color="auto"/>
              <w:right w:val="single" w:sz="4" w:space="0" w:color="auto"/>
            </w:tcBorders>
            <w:textDirection w:val="btLr"/>
            <w:vAlign w:val="cente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 gépkocsi villamos hálózata</w:t>
            </w:r>
          </w:p>
        </w:tc>
        <w:tc>
          <w:tcPr>
            <w:tcW w:w="0" w:type="auto"/>
            <w:tcBorders>
              <w:top w:val="nil"/>
              <w:left w:val="nil"/>
              <w:bottom w:val="single" w:sz="4" w:space="0" w:color="auto"/>
              <w:right w:val="single" w:sz="4" w:space="0" w:color="000000"/>
            </w:tcBorders>
            <w:textDirection w:val="btLr"/>
            <w:vAlign w:val="cente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 villamos energiaellátó rendszer</w:t>
            </w:r>
          </w:p>
        </w:tc>
        <w:tc>
          <w:tcPr>
            <w:tcW w:w="0" w:type="auto"/>
            <w:tcBorders>
              <w:top w:val="single" w:sz="4" w:space="0" w:color="000000"/>
              <w:left w:val="single" w:sz="4" w:space="0" w:color="000000"/>
              <w:bottom w:val="single" w:sz="4" w:space="0" w:color="000000"/>
              <w:right w:val="single" w:sz="4" w:space="0" w:color="000000"/>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Indító berendezések</w:t>
            </w:r>
          </w:p>
        </w:tc>
        <w:tc>
          <w:tcPr>
            <w:tcW w:w="0" w:type="auto"/>
            <w:tcBorders>
              <w:top w:val="single" w:sz="4" w:space="0" w:color="000000"/>
              <w:left w:val="single" w:sz="4" w:space="0" w:color="000000"/>
              <w:bottom w:val="single" w:sz="4" w:space="0" w:color="000000"/>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Világító, fény és hangjelző berendezések</w:t>
            </w:r>
          </w:p>
        </w:tc>
        <w:tc>
          <w:tcPr>
            <w:tcW w:w="0" w:type="auto"/>
            <w:gridSpan w:val="2"/>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Szélvédőtörlő és mosó berendezések, a fűtő és légkondicionáló berendezés elektromos elemei</w:t>
            </w:r>
          </w:p>
        </w:tc>
        <w:tc>
          <w:tcPr>
            <w:tcW w:w="0" w:type="auto"/>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 gépjármű üzemét ellenőrző műszerek és visszajelző berendezések</w:t>
            </w:r>
          </w:p>
        </w:tc>
        <w:tc>
          <w:tcPr>
            <w:tcW w:w="0" w:type="auto"/>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Gyújtóberendezések</w:t>
            </w:r>
          </w:p>
        </w:tc>
        <w:tc>
          <w:tcPr>
            <w:tcW w:w="0" w:type="auto"/>
            <w:gridSpan w:val="2"/>
            <w:tcBorders>
              <w:top w:val="single" w:sz="4" w:space="0" w:color="auto"/>
              <w:left w:val="single" w:sz="4" w:space="0" w:color="auto"/>
              <w:bottom w:val="single" w:sz="4" w:space="0" w:color="auto"/>
              <w:right w:val="single" w:sz="4" w:space="0" w:color="auto"/>
            </w:tcBorders>
            <w:textDirection w:val="btLr"/>
            <w:vAlign w:val="cente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Benzinbefecskendező és motorirányító rendszerek</w:t>
            </w:r>
          </w:p>
        </w:tc>
        <w:tc>
          <w:tcPr>
            <w:tcW w:w="0" w:type="auto"/>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Elektronikusan irányított dízelbefecskendező rendszerek</w:t>
            </w:r>
          </w:p>
        </w:tc>
        <w:tc>
          <w:tcPr>
            <w:tcW w:w="0" w:type="auto"/>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 jármű biztonsági, vagyonvédelmi és vezetőtámogató asszisztens rendszerei</w:t>
            </w:r>
          </w:p>
        </w:tc>
        <w:tc>
          <w:tcPr>
            <w:tcW w:w="0" w:type="auto"/>
            <w:gridSpan w:val="2"/>
            <w:tcBorders>
              <w:top w:val="single" w:sz="4" w:space="0" w:color="auto"/>
              <w:left w:val="single" w:sz="4" w:space="0" w:color="auto"/>
              <w:bottom w:val="single" w:sz="4" w:space="0" w:color="auto"/>
              <w:right w:val="single" w:sz="4" w:space="0" w:color="auto"/>
            </w:tcBorders>
            <w:textDirection w:val="btLr"/>
            <w:vAlign w:val="cente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Alternatív hajtású járművek</w:t>
            </w:r>
          </w:p>
        </w:tc>
        <w:tc>
          <w:tcPr>
            <w:tcW w:w="0" w:type="auto"/>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Villamos hálózati-, töltési-, és indítórendszer hibakeresése, javítása</w:t>
            </w:r>
          </w:p>
        </w:tc>
        <w:tc>
          <w:tcPr>
            <w:tcW w:w="0" w:type="auto"/>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Motorirányító rendszerek hibakeresése és javítása</w:t>
            </w:r>
          </w:p>
        </w:tc>
        <w:tc>
          <w:tcPr>
            <w:tcW w:w="0" w:type="auto"/>
            <w:gridSpan w:val="2"/>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 jármű villamos alrendszereinek hibakeresése, javítása</w:t>
            </w:r>
          </w:p>
        </w:tc>
        <w:tc>
          <w:tcPr>
            <w:tcW w:w="0" w:type="auto"/>
            <w:tcBorders>
              <w:top w:val="nil"/>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A villamos hálózatok diagnosztikája és javítása</w:t>
            </w:r>
          </w:p>
        </w:tc>
        <w:tc>
          <w:tcPr>
            <w:tcW w:w="0" w:type="auto"/>
            <w:tcBorders>
              <w:top w:val="nil"/>
              <w:left w:val="nil"/>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Indító és áramellátó rendszer diagnosztikai vizsgálata, javítása</w:t>
            </w:r>
          </w:p>
        </w:tc>
        <w:tc>
          <w:tcPr>
            <w:tcW w:w="0" w:type="auto"/>
            <w:tcBorders>
              <w:top w:val="single" w:sz="4" w:space="0" w:color="auto"/>
              <w:left w:val="nil"/>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Világító és fényjelző berendezések ellenőrzése, beállítása</w:t>
            </w:r>
          </w:p>
        </w:tc>
        <w:tc>
          <w:tcPr>
            <w:tcW w:w="0" w:type="auto"/>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Elektronikusan irányított rendszerek diagnosztikai vizsgálata</w:t>
            </w:r>
          </w:p>
        </w:tc>
        <w:tc>
          <w:tcPr>
            <w:tcW w:w="0" w:type="auto"/>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Motorirányító rendszerek vizsgálata</w:t>
            </w:r>
          </w:p>
        </w:tc>
        <w:tc>
          <w:tcPr>
            <w:tcW w:w="0" w:type="auto"/>
            <w:tcBorders>
              <w:top w:val="single" w:sz="4" w:space="0" w:color="auto"/>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Biztonsági, komfort és kényelmi rendszerek diagnosztikája és javítása</w:t>
            </w:r>
          </w:p>
        </w:tc>
        <w:tc>
          <w:tcPr>
            <w:tcW w:w="0" w:type="auto"/>
            <w:tcBorders>
              <w:top w:val="nil"/>
              <w:left w:val="single" w:sz="4" w:space="0" w:color="auto"/>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Villamos hálózati-, energia-,  indító-, és világítási rendszer diagnosztikai vizsgálata</w:t>
            </w:r>
          </w:p>
        </w:tc>
        <w:tc>
          <w:tcPr>
            <w:tcW w:w="0" w:type="auto"/>
            <w:tcBorders>
              <w:top w:val="nil"/>
              <w:left w:val="nil"/>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Elektronikusan irányított rendszerek diagnosztikai vizsgálata</w:t>
            </w:r>
          </w:p>
        </w:tc>
        <w:tc>
          <w:tcPr>
            <w:tcW w:w="0" w:type="auto"/>
            <w:tcBorders>
              <w:top w:val="nil"/>
              <w:left w:val="nil"/>
              <w:bottom w:val="single" w:sz="4" w:space="0" w:color="auto"/>
              <w:right w:val="single" w:sz="4" w:space="0" w:color="auto"/>
            </w:tcBorders>
            <w:textDirection w:val="btLr"/>
          </w:tcPr>
          <w:p w:rsidR="007754EC" w:rsidRPr="004808B9" w:rsidRDefault="007754EC" w:rsidP="00B87D30">
            <w:pPr>
              <w:spacing w:after="0" w:line="240" w:lineRule="auto"/>
              <w:ind w:left="57"/>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Motordiagnosztikai vizsgálatok</w:t>
            </w: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FELADATOK</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000000"/>
            </w:tcBorders>
            <w:vAlign w:val="center"/>
          </w:tcPr>
          <w:p w:rsidR="007754EC" w:rsidRPr="004808B9" w:rsidRDefault="007754EC" w:rsidP="00EB3869">
            <w:pPr>
              <w:spacing w:after="0" w:line="240" w:lineRule="auto"/>
              <w:ind w:left="57"/>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center"/>
          </w:tcPr>
          <w:p w:rsidR="007754EC" w:rsidRPr="004808B9" w:rsidRDefault="007754EC" w:rsidP="00B34021">
            <w:pPr>
              <w:autoSpaceDE w:val="0"/>
              <w:autoSpaceDN w:val="0"/>
              <w:adjustRightInd w:val="0"/>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Gépjármű villamos hálózatán hibakeresést, javítást végez</w:t>
            </w:r>
          </w:p>
        </w:tc>
        <w:tc>
          <w:tcPr>
            <w:tcW w:w="0" w:type="auto"/>
            <w:gridSpan w:val="2"/>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vAlign w:val="center"/>
          </w:tcPr>
          <w:p w:rsidR="007754EC" w:rsidRPr="004808B9" w:rsidRDefault="007754EC" w:rsidP="00EB3869">
            <w:pPr>
              <w:spacing w:after="0" w:line="240" w:lineRule="auto"/>
              <w:ind w:left="57"/>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C00199">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Soros kommunikációs kapcsolatot létesít a jármű elektronikusan irányított rendszereivel</w:t>
            </w:r>
          </w:p>
        </w:tc>
        <w:tc>
          <w:tcPr>
            <w:tcW w:w="0" w:type="auto"/>
            <w:gridSpan w:val="2"/>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auto"/>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C00199">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Az irányító egységek adat és üzemi paramétereinek kiolvasását, törlését, módosítását végzi, adatot visz be, programfrissítést hajt végre</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C00199">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Elektronikusan irányított jármű rendszereken párhuzamos és periféria vizsgálatot hajt végre, diagnosztizál, beazonosítja a hibás elemet, meghatározza a javítás módját</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000000"/>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000000"/>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A jármű áramforrásainak kezelését, karbantartását, diagnosztikai vizsgálatát és javítását végzi</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A töltési és indító rendszer állapotát ellenőrzi, kiszerelt vagy beszerelt állapotú javításokat, beállításokat végez</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Motorkód alapján adatbázisból beállítási, mérési adatokat keres</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Motorirányító rendszereket diagnosztizál, elvégzi a szükséges alkatrészcseréket, beállításokat, javításokat</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auto"/>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Dízel hidegindítórendszert és elemeit diagnosztizálja</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000000"/>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000000"/>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Ellenőrzi a világító, fény és hangjelző berendezéseket, ezeken javításokat, beállításokat végez</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Ellenőrzi, javítja a szélvédő törlő- és mosóberendezést, a fűtő- és légkondicionáló rendszer elektromos elemeit</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Az aktív és passzív biztonsági rendszerek diagnosztikai vizsgálatát, javítását végzi</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Vezetőtámogató asszisztens rendszereken diagnosztikai vizsgálatot és beállítást végez</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000000"/>
              <w:bottom w:val="single" w:sz="4" w:space="0" w:color="000000"/>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000000"/>
              <w:bottom w:val="single" w:sz="4" w:space="0" w:color="000000"/>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Elvégzi a jármű vagyonvédelmi rendszereinek utólagos beszerelését, karbantartását és javítását</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Kényelmi, kiegészítő elektromos rendszerek utólagos beépítését, beállítását, karbantartását végzi</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C00199">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Alternatív hajtású járműveken a képzettségének megfelelő szintig hiba megállapítást, javítást, beállítást végez</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000000"/>
              <w:bottom w:val="single" w:sz="4" w:space="0" w:color="auto"/>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000000"/>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Hatósági műszaki vizsgálatokra előkészíti a gépjárművet, ellenőrzi az előírásoknak megfelelő működést</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000000"/>
              <w:bottom w:val="single" w:sz="4" w:space="0" w:color="000000"/>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000000"/>
              <w:bottom w:val="single" w:sz="4" w:space="0" w:color="000000"/>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Kiválasztja a szükséges mérési, vizsgálati módszert, gondoskodik a szükséges segédeszközökről, célszerszámokról</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 xml:space="preserve">Összetett műszaki dokumentációkat értelmez és használ (műszaki leírást, blokkvázlatot, elvi kapcsolási </w:t>
            </w:r>
            <w:r>
              <w:rPr>
                <w:rFonts w:ascii="Palatino Linotype" w:hAnsi="Palatino Linotype" w:cs="Palatino Linotype"/>
                <w:sz w:val="20"/>
                <w:szCs w:val="20"/>
              </w:rPr>
              <w:t>Rajz</w:t>
            </w:r>
            <w:r w:rsidRPr="004808B9">
              <w:rPr>
                <w:rFonts w:ascii="Palatino Linotype" w:hAnsi="Palatino Linotype" w:cs="Palatino Linotype"/>
                <w:sz w:val="20"/>
                <w:szCs w:val="20"/>
              </w:rPr>
              <w:t>ot, áramút-</w:t>
            </w:r>
            <w:r>
              <w:rPr>
                <w:rFonts w:ascii="Palatino Linotype" w:hAnsi="Palatino Linotype" w:cs="Palatino Linotype"/>
                <w:sz w:val="20"/>
                <w:szCs w:val="20"/>
              </w:rPr>
              <w:t>rajz</w:t>
            </w:r>
            <w:r w:rsidRPr="004808B9">
              <w:rPr>
                <w:rFonts w:ascii="Palatino Linotype" w:hAnsi="Palatino Linotype" w:cs="Palatino Linotype"/>
                <w:sz w:val="20"/>
                <w:szCs w:val="20"/>
              </w:rPr>
              <w:t>ot stb.)</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EB3869">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Meghatározza a műveleti sorrendet és az anyagszükségletet</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highlight w:val="yellow"/>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highlight w:val="yellow"/>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highlight w:val="yellow"/>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Mechanikus és elektromos mérőeszközökkel, műszerekkel méréseket végez, értékeli, feldolgozza a mérési eredményeket</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Gondoskodik a javítás feltételeiről, elvégzi a javítással kapcsolatos adminisztrációs munkát</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Figyelemmel kíséri a szakirodalmat, és a járműtechnikai fejlesztéseket, változásokat (pl. új járműtípusok, illetve részegységek, új javítási technológiák és anyagok stb.)</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A jármű villamos rendszeréhez kapcsolódó szakmai számításokat végez</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Betartja és betartatja a munka-, baleset-, tűz- és környezetvédelmi, technológiai előírásokat</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gridSpan w:val="29"/>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ISMERETEK</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A belső égésű motorok működési elve és folyamata</w:t>
            </w:r>
          </w:p>
        </w:tc>
        <w:tc>
          <w:tcPr>
            <w:tcW w:w="0" w:type="auto"/>
            <w:gridSpan w:val="2"/>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A jármű villamos hálózatának felépítése, az áramköri elemek, az alkalmazott adatátviteli módszerek</w:t>
            </w:r>
          </w:p>
        </w:tc>
        <w:tc>
          <w:tcPr>
            <w:tcW w:w="0" w:type="auto"/>
            <w:gridSpan w:val="2"/>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Az áramköri alaptörvények, az áram hatásai</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A villamos gépek és készülékek működési elvei, kialakításuk</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Az elektronikai alapkapcsolások</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digitális technikai alapfogalmak és az integrált áramkörök működésének alapjai</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A méréstechnikai alapok</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Az elektromechanikus és digitális műszerek használatával</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Gépjármű villamos hálózatán hibakeresés, javítás</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 jármű elektronikusan irányított rendszere</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C00199">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Az irányító egységek adat és üzemi paramétereinek kiolvasása, törlése</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Elektronikusan irányított jármű rendszereken párhuzamos és periféria vizsgálata</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80533C">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jármű áramforrásainak kezelése, karbantartása, diagnosztikai vizsgálata, javítása</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töltési és indító rendszer ellenőrzése, kiszerelt vagy beszerelt állapotú javítások, beállítások</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rPr>
              <w:t>Motorkód alapján adatbázisból beállítási, mérési adatokat keres</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Motorirányító rendszereket diagnosztizál</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Dízel hidegindító</w:t>
            </w:r>
          </w:p>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rendszer és elemei</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világító, fény és hangjelző berendezések</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000000"/>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szélvédő törlő- és mosóberendezés, a fűtő- és légkondicionáló rendszer elektromos elemei</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Az aktív és passzív biztonsági rendszerek diagnosztikai vizsgálata, javítása</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Vezetőtámogató asszisztens rendszereken diagnosztikai vizsgálat</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 jármű vagyonvédelmi rendszereinek utólagos beszerelése, karbantartása és javítása</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Kényelmi, kiegészítő elektromos rendszerek utólagos beépítése, beállítása, karbantartása</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Alternatív hajtású járműveken a képzettségének megfelelő szintig hiba megállapítás, javítás, beállítás</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Hatósági műszaki vizsgálatok</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szükséges mérési, vizsgálati módszerek, segédeszközök, célszerszámok</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067C5F">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Összetett műszaki dokumentációk (műszaki leírás, blokkvázlat, elvi kapcsolási </w:t>
            </w:r>
            <w:r>
              <w:rPr>
                <w:rFonts w:ascii="Palatino Linotype" w:hAnsi="Palatino Linotype" w:cs="Palatino Linotype"/>
                <w:sz w:val="20"/>
                <w:szCs w:val="20"/>
              </w:rPr>
              <w:t>rajz</w:t>
            </w:r>
            <w:r w:rsidRPr="004808B9">
              <w:rPr>
                <w:rFonts w:ascii="Palatino Linotype" w:hAnsi="Palatino Linotype" w:cs="Palatino Linotype"/>
                <w:sz w:val="20"/>
                <w:szCs w:val="20"/>
              </w:rPr>
              <w:t>, áramút-</w:t>
            </w:r>
            <w:r>
              <w:rPr>
                <w:rFonts w:ascii="Palatino Linotype" w:hAnsi="Palatino Linotype" w:cs="Palatino Linotype"/>
                <w:sz w:val="20"/>
                <w:szCs w:val="20"/>
              </w:rPr>
              <w:t>rajz</w:t>
            </w:r>
            <w:r w:rsidRPr="004808B9">
              <w:rPr>
                <w:rFonts w:ascii="Palatino Linotype" w:hAnsi="Palatino Linotype" w:cs="Palatino Linotype"/>
                <w:sz w:val="20"/>
                <w:szCs w:val="20"/>
              </w:rPr>
              <w:t>)</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noWrap/>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Mechanikus és elektromos mérőeszközök</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javítás feltételei, a javítással kapcsolatos adminisztrációs munkák</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jármű villamos rendszeréhez kapcsolódó szakmai számítások</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794F67">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 munka-, baleset-, tűz- és környezetvédelmi, technológiai előírások</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Az univerzális villamos mérőműszerek, az oszcilloszkópok és ezek használata</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 távolság, elmozdulás és szögelfordulás mérőátalakítóinak ismerete</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 nyomásmérés, az áramlásmérés módszerei és mérőátalakítói</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092C03">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w:t>
            </w:r>
            <w:r>
              <w:rPr>
                <w:rFonts w:ascii="Palatino Linotype" w:hAnsi="Palatino Linotype" w:cs="Palatino Linotype"/>
                <w:sz w:val="20"/>
                <w:szCs w:val="20"/>
              </w:rPr>
              <w:t xml:space="preserve"> </w:t>
            </w:r>
            <w:r w:rsidRPr="004808B9">
              <w:rPr>
                <w:rFonts w:ascii="Palatino Linotype" w:hAnsi="Palatino Linotype" w:cs="Palatino Linotype"/>
                <w:sz w:val="20"/>
                <w:szCs w:val="20"/>
              </w:rPr>
              <w:t>rezgés,</w:t>
            </w:r>
            <w:r>
              <w:rPr>
                <w:rFonts w:ascii="Palatino Linotype" w:hAnsi="Palatino Linotype" w:cs="Palatino Linotype"/>
                <w:sz w:val="20"/>
                <w:szCs w:val="20"/>
              </w:rPr>
              <w:t xml:space="preserve"> g</w:t>
            </w:r>
            <w:r w:rsidRPr="004808B9">
              <w:rPr>
                <w:rFonts w:ascii="Palatino Linotype" w:hAnsi="Palatino Linotype" w:cs="Palatino Linotype"/>
                <w:sz w:val="20"/>
                <w:szCs w:val="20"/>
              </w:rPr>
              <w:t>yorsulás/lassulás mérésének és mérőátalakítóinak ismerete</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Az irányítástechnikai alapismeretek</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B22A75">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jármű áramforrásainak kialakítása, működése, kezelése, karbantartása, vizsgálata</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töltési és indító rendszer elemeinek működési elve</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benzinmotor-irányítórendszer kialakítása, alkatrészeinek feladata, működése</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 dízelmotor-motorirányító rendszereinek ismerete</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 motorirányító rendszerek diagnosztikai vizsgálata, beállítása és javítása</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kényelmi és biztonsági berendezések kialakításának, működésének ismerete</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vezetőtámogató asszisztens rendszerek</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riasztó-, indításgátló- és központi zár rendszerek működési alapelveinek és felépítésének ismerete</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Az alternatív hajtású járművek különböző kialakítása, ellenőrzési és javítási lehetőségei</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járműre vonatkozó hatósági műszaki előírások</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auto"/>
              <w:right w:val="single" w:sz="4" w:space="0" w:color="000000"/>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000000"/>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 diagnosztikai vizsgálatokhoz szükséges soros-, párhuzamos- és perifériadiagnosztikai eljárások ismerete</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000000"/>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Az elektronikus és nyomtatott adatbázisok</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rPr>
            </w:pPr>
            <w:r w:rsidRPr="004808B9">
              <w:rPr>
                <w:rFonts w:ascii="Palatino Linotype" w:hAnsi="Palatino Linotype" w:cs="Palatino Linotype"/>
                <w:sz w:val="20"/>
                <w:szCs w:val="20"/>
              </w:rPr>
              <w:t>A jármű villamos rendszeréhez kapcsolódó számításokhoz szükséges összefüggések</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noWrap/>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 munka-, baleset-, tűz- és környezetvédelmi, technológiai előírások</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gridSpan w:val="29"/>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SZAKMAI KÉSZSÉGEK</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A jármű villamos rendszereinek műszeres hibakeresése, diagnosztizálása</w:t>
            </w:r>
          </w:p>
        </w:tc>
        <w:tc>
          <w:tcPr>
            <w:tcW w:w="0" w:type="auto"/>
            <w:gridSpan w:val="2"/>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A villamos hálózat egészének és elemeinek javítása, beállítása</w:t>
            </w:r>
          </w:p>
        </w:tc>
        <w:tc>
          <w:tcPr>
            <w:tcW w:w="0" w:type="auto"/>
            <w:gridSpan w:val="2"/>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Villamos fődarabok felújítása</w:t>
            </w:r>
          </w:p>
        </w:tc>
        <w:tc>
          <w:tcPr>
            <w:tcW w:w="0" w:type="auto"/>
            <w:gridSpan w:val="2"/>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A969ED">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Adatbázisok használata</w:t>
            </w:r>
          </w:p>
        </w:tc>
        <w:tc>
          <w:tcPr>
            <w:tcW w:w="0" w:type="auto"/>
            <w:gridSpan w:val="2"/>
            <w:tcBorders>
              <w:top w:val="nil"/>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C16AD7">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gridSpan w:val="29"/>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SZEMÉLYES KOMPETENCIÁK</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797AD8">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Fejlődő képesség, önfejlesztés</w:t>
            </w:r>
          </w:p>
        </w:tc>
        <w:tc>
          <w:tcPr>
            <w:tcW w:w="0" w:type="auto"/>
            <w:gridSpan w:val="2"/>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797AD8">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Döntésképesség</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Precizitás</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gridSpan w:val="29"/>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TÁRSAS KOMPETENCIÁK</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797AD8">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Határozottság</w:t>
            </w:r>
          </w:p>
        </w:tc>
        <w:tc>
          <w:tcPr>
            <w:tcW w:w="0" w:type="auto"/>
            <w:gridSpan w:val="2"/>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797AD8">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Kapcsolatfenntartó készség</w:t>
            </w:r>
          </w:p>
        </w:tc>
        <w:tc>
          <w:tcPr>
            <w:tcW w:w="0" w:type="auto"/>
            <w:gridSpan w:val="2"/>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000000"/>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000000"/>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single" w:sz="4" w:space="0" w:color="auto"/>
              <w:left w:val="single" w:sz="4" w:space="0" w:color="auto"/>
              <w:bottom w:val="single" w:sz="4" w:space="0" w:color="auto"/>
              <w:right w:val="single" w:sz="4" w:space="0" w:color="auto"/>
            </w:tcBorders>
            <w:noWrap/>
            <w:vAlign w:val="bottom"/>
          </w:tcPr>
          <w:p w:rsidR="007754EC" w:rsidRPr="004808B9" w:rsidRDefault="007754EC" w:rsidP="006E6764">
            <w:pPr>
              <w:spacing w:after="0" w:line="240" w:lineRule="auto"/>
              <w:jc w:val="both"/>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Motiválhatóság</w:t>
            </w:r>
          </w:p>
        </w:tc>
        <w:tc>
          <w:tcPr>
            <w:tcW w:w="0" w:type="auto"/>
            <w:gridSpan w:val="2"/>
            <w:tcBorders>
              <w:top w:val="single" w:sz="4" w:space="0" w:color="auto"/>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gridSpan w:val="29"/>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MÓDSZERKOMPETENCIÁK</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797AD8">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lang w:eastAsia="hu-HU"/>
              </w:rPr>
              <w:t> </w:t>
            </w:r>
            <w:r w:rsidRPr="004808B9">
              <w:rPr>
                <w:rFonts w:ascii="Palatino Linotype" w:hAnsi="Palatino Linotype" w:cs="Palatino Linotype"/>
                <w:sz w:val="20"/>
                <w:szCs w:val="20"/>
              </w:rPr>
              <w:t>Áttekintő képesség</w:t>
            </w:r>
          </w:p>
        </w:tc>
        <w:tc>
          <w:tcPr>
            <w:tcW w:w="0" w:type="auto"/>
            <w:gridSpan w:val="2"/>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797AD8">
            <w:pPr>
              <w:autoSpaceDE w:val="0"/>
              <w:autoSpaceDN w:val="0"/>
              <w:adjustRightInd w:val="0"/>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Rendszerekben való gondolkodás</w:t>
            </w:r>
          </w:p>
        </w:tc>
        <w:tc>
          <w:tcPr>
            <w:tcW w:w="0" w:type="auto"/>
            <w:gridSpan w:val="2"/>
            <w:tcBorders>
              <w:top w:val="nil"/>
              <w:left w:val="nil"/>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r>
      <w:tr w:rsidR="007754EC" w:rsidRPr="004808B9" w:rsidTr="00846829">
        <w:trPr>
          <w:trHeight w:val="300"/>
        </w:trPr>
        <w:tc>
          <w:tcPr>
            <w:tcW w:w="0" w:type="auto"/>
            <w:tcBorders>
              <w:top w:val="nil"/>
              <w:left w:val="single" w:sz="4" w:space="0" w:color="auto"/>
              <w:bottom w:val="single" w:sz="4" w:space="0" w:color="auto"/>
              <w:right w:val="single" w:sz="4" w:space="0" w:color="auto"/>
            </w:tcBorders>
            <w:noWrap/>
            <w:vAlign w:val="bottom"/>
          </w:tcPr>
          <w:p w:rsidR="007754EC" w:rsidRPr="004808B9" w:rsidRDefault="007754EC" w:rsidP="00797AD8">
            <w:pPr>
              <w:spacing w:after="0" w:line="240" w:lineRule="auto"/>
              <w:rPr>
                <w:rFonts w:ascii="Palatino Linotype" w:hAnsi="Palatino Linotype" w:cs="Palatino Linotype"/>
                <w:sz w:val="20"/>
                <w:szCs w:val="20"/>
                <w:lang w:eastAsia="hu-HU"/>
              </w:rPr>
            </w:pPr>
            <w:r w:rsidRPr="004808B9">
              <w:rPr>
                <w:rFonts w:ascii="Palatino Linotype" w:hAnsi="Palatino Linotype" w:cs="Palatino Linotype"/>
                <w:sz w:val="20"/>
                <w:szCs w:val="20"/>
              </w:rPr>
              <w:t>Lényegfelismerés</w:t>
            </w:r>
          </w:p>
        </w:tc>
        <w:tc>
          <w:tcPr>
            <w:tcW w:w="0" w:type="auto"/>
            <w:gridSpan w:val="2"/>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000000"/>
            </w:tcBorders>
            <w:noWrap/>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000000"/>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000000"/>
              <w:left w:val="single" w:sz="4" w:space="0" w:color="000000"/>
              <w:bottom w:val="single" w:sz="4" w:space="0" w:color="000000"/>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gridSpan w:val="2"/>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gridSpan w:val="2"/>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single" w:sz="4" w:space="0" w:color="auto"/>
              <w:left w:val="single" w:sz="4" w:space="0" w:color="auto"/>
              <w:bottom w:val="single" w:sz="4" w:space="0" w:color="auto"/>
              <w:right w:val="nil"/>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single" w:sz="4" w:space="0" w:color="auto"/>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r w:rsidRPr="004808B9">
              <w:rPr>
                <w:rFonts w:ascii="Palatino Linotype" w:hAnsi="Palatino Linotype" w:cs="Palatino Linotype"/>
                <w:sz w:val="20"/>
                <w:szCs w:val="20"/>
                <w:lang w:eastAsia="hu-HU"/>
              </w:rPr>
              <w:t>x</w:t>
            </w:r>
          </w:p>
        </w:tc>
        <w:tc>
          <w:tcPr>
            <w:tcW w:w="0" w:type="auto"/>
            <w:tcBorders>
              <w:top w:val="nil"/>
              <w:left w:val="nil"/>
              <w:bottom w:val="single" w:sz="4" w:space="0" w:color="auto"/>
              <w:right w:val="single" w:sz="4" w:space="0" w:color="auto"/>
            </w:tcBorders>
            <w:vAlign w:val="center"/>
          </w:tcPr>
          <w:p w:rsidR="007754EC" w:rsidRPr="004808B9" w:rsidRDefault="007754EC" w:rsidP="003F0F7E">
            <w:pPr>
              <w:spacing w:after="0" w:line="240" w:lineRule="auto"/>
              <w:jc w:val="center"/>
              <w:rPr>
                <w:rFonts w:ascii="Palatino Linotype" w:hAnsi="Palatino Linotype" w:cs="Palatino Linotype"/>
                <w:sz w:val="20"/>
                <w:szCs w:val="20"/>
                <w:lang w:eastAsia="hu-HU"/>
              </w:rPr>
            </w:pPr>
          </w:p>
        </w:tc>
      </w:tr>
    </w:tbl>
    <w:p w:rsidR="007754EC" w:rsidRPr="004808B9" w:rsidRDefault="007754EC" w:rsidP="006E6764">
      <w:pPr>
        <w:widowControl w:val="0"/>
        <w:suppressAutoHyphens/>
        <w:spacing w:after="0" w:line="240" w:lineRule="auto"/>
        <w:jc w:val="center"/>
        <w:rPr>
          <w:rFonts w:ascii="Palatino Linotype" w:hAnsi="Palatino Linotype" w:cs="Palatino Linotype"/>
          <w:kern w:val="1"/>
          <w:sz w:val="20"/>
          <w:szCs w:val="20"/>
          <w:lang w:eastAsia="hi-IN" w:bidi="hi-IN"/>
        </w:rPr>
      </w:pPr>
    </w:p>
    <w:p w:rsidR="007754EC" w:rsidRPr="004808B9" w:rsidRDefault="007754EC" w:rsidP="006039B3">
      <w:pPr>
        <w:widowControl w:val="0"/>
        <w:suppressAutoHyphens/>
        <w:spacing w:after="0" w:line="240" w:lineRule="auto"/>
        <w:rPr>
          <w:rFonts w:ascii="Palatino Linotype" w:hAnsi="Palatino Linotype" w:cs="Palatino Linotype"/>
          <w:kern w:val="1"/>
          <w:sz w:val="20"/>
          <w:szCs w:val="20"/>
          <w:lang w:eastAsia="hi-IN" w:bidi="hi-IN"/>
        </w:rPr>
        <w:sectPr w:rsidR="007754EC" w:rsidRPr="004808B9" w:rsidSect="003F0F7E">
          <w:pgSz w:w="16838" w:h="11906" w:orient="landscape"/>
          <w:pgMar w:top="1418" w:right="1418" w:bottom="1276" w:left="1418" w:header="709" w:footer="709" w:gutter="0"/>
          <w:cols w:space="708"/>
          <w:docGrid w:linePitch="360"/>
        </w:sectPr>
      </w:pPr>
    </w:p>
    <w:p w:rsidR="007754EC" w:rsidRPr="004808B9" w:rsidRDefault="007754EC" w:rsidP="006039B3">
      <w:pPr>
        <w:widowControl w:val="0"/>
        <w:suppressAutoHyphens/>
        <w:spacing w:after="0" w:line="240" w:lineRule="auto"/>
        <w:rPr>
          <w:rFonts w:ascii="Palatino Linotype" w:hAnsi="Palatino Linotype" w:cs="Palatino Linotype"/>
          <w:b/>
          <w:bCs/>
          <w:sz w:val="24"/>
          <w:szCs w:val="24"/>
        </w:rPr>
      </w:pPr>
    </w:p>
    <w:p w:rsidR="007754EC" w:rsidRPr="004808B9" w:rsidRDefault="007754EC" w:rsidP="007264F8">
      <w:pPr>
        <w:widowControl w:val="0"/>
        <w:numPr>
          <w:ilvl w:val="0"/>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Autóelektronika elmélete</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160óra/160óra*</w:t>
      </w:r>
    </w:p>
    <w:p w:rsidR="007754EC" w:rsidRPr="004808B9" w:rsidRDefault="007754EC" w:rsidP="00B87D30">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6E6764">
      <w:pPr>
        <w:spacing w:after="0" w:line="240" w:lineRule="auto"/>
        <w:rPr>
          <w:rFonts w:ascii="Palatino Linotype" w:hAnsi="Palatino Linotype" w:cs="Palatino Linotype"/>
          <w:b/>
          <w:bCs/>
          <w:sz w:val="24"/>
          <w:szCs w:val="24"/>
        </w:rPr>
      </w:pPr>
    </w:p>
    <w:p w:rsidR="007754EC" w:rsidRPr="007264F8" w:rsidRDefault="007754EC" w:rsidP="007264F8">
      <w:pPr>
        <w:pStyle w:val="Listaszerbekezds4"/>
        <w:widowControl w:val="0"/>
        <w:numPr>
          <w:ilvl w:val="0"/>
          <w:numId w:val="9"/>
        </w:numPr>
        <w:suppressAutoHyphens/>
        <w:spacing w:after="0" w:line="240" w:lineRule="auto"/>
        <w:rPr>
          <w:rFonts w:ascii="Palatino Linotype" w:hAnsi="Palatino Linotype" w:cs="Palatino Linotype"/>
          <w:b/>
          <w:bCs/>
          <w:vanish/>
          <w:sz w:val="24"/>
          <w:szCs w:val="24"/>
        </w:rPr>
      </w:pPr>
    </w:p>
    <w:p w:rsidR="007754EC" w:rsidRPr="004808B9" w:rsidRDefault="007754EC" w:rsidP="007264F8">
      <w:pPr>
        <w:widowControl w:val="0"/>
        <w:numPr>
          <w:ilvl w:val="1"/>
          <w:numId w:val="9"/>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280858">
      <w:pPr>
        <w:spacing w:after="0" w:line="240" w:lineRule="auto"/>
        <w:rPr>
          <w:rFonts w:ascii="Palatino Linotype" w:hAnsi="Palatino Linotype" w:cs="Palatino Linotype"/>
          <w:sz w:val="24"/>
          <w:szCs w:val="24"/>
          <w:lang w:eastAsia="hu-HU"/>
        </w:rPr>
      </w:pPr>
      <w:r w:rsidRPr="004808B9">
        <w:rPr>
          <w:rFonts w:ascii="Palatino Linotype" w:hAnsi="Palatino Linotype" w:cs="Palatino Linotype"/>
          <w:sz w:val="24"/>
          <w:szCs w:val="24"/>
        </w:rPr>
        <w:t>Az elektronikusan irányított rendszerek</w:t>
      </w:r>
      <w:r w:rsidRPr="004808B9">
        <w:rPr>
          <w:rFonts w:ascii="Palatino Linotype" w:hAnsi="Palatino Linotype" w:cs="Palatino Linotype"/>
          <w:sz w:val="24"/>
          <w:szCs w:val="24"/>
          <w:lang w:eastAsia="hu-HU"/>
        </w:rPr>
        <w:t xml:space="preserve"> az autóban egyre nagyobb számban jelennek meg, </w:t>
      </w:r>
      <w:r>
        <w:rPr>
          <w:rFonts w:ascii="Palatino Linotype" w:hAnsi="Palatino Linotype" w:cs="Palatino Linotype"/>
          <w:sz w:val="24"/>
          <w:szCs w:val="24"/>
          <w:lang w:eastAsia="hu-HU"/>
        </w:rPr>
        <w:t xml:space="preserve"> </w:t>
      </w:r>
      <w:r w:rsidRPr="004808B9">
        <w:rPr>
          <w:rFonts w:ascii="Palatino Linotype" w:hAnsi="Palatino Linotype" w:cs="Palatino Linotype"/>
          <w:sz w:val="24"/>
          <w:szCs w:val="24"/>
          <w:lang w:eastAsia="hu-HU"/>
        </w:rPr>
        <w:t>ezek  a jármű legdinamikusabban fejlődő területei. Az autóelektronikai rendszerek felépítését, működési logikáját, egymással való kapcsolataikat ismertetjük meg a tananyag elsajátítása során.</w:t>
      </w:r>
    </w:p>
    <w:p w:rsidR="007754EC" w:rsidRPr="004808B9" w:rsidRDefault="007754EC" w:rsidP="00280858">
      <w:pPr>
        <w:spacing w:after="0" w:line="240" w:lineRule="auto"/>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A tantárgy tanulása során az áramforrásoktól a legkorszerűbb elektronikai rendszerekig bemutatásra kerül a hagyományos és a legkorszerűbb járműtechnika. Minden területen az alapismeretek tárgyalásánál kapcsolódni kell az egyéb közismereti vagy szakmai tartalmakhoz. Az egyes részterületek feldolgozása során biztos alapismeretet szeretne nyújtani tantárgyunk a diagnosztikai és javítási műveletekhez. Ezért a gyakorlatból vett példákkal támasszuk alá az elméleti ismereteket.</w:t>
      </w:r>
    </w:p>
    <w:p w:rsidR="007754EC" w:rsidRPr="004808B9" w:rsidRDefault="007754EC" w:rsidP="00280858">
      <w:pPr>
        <w:spacing w:after="0" w:line="240" w:lineRule="auto"/>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A tantárgy foglalkozik a járműipari - környezetvédelmi fejlesztésekkel. Az alternatív hajtási módok bemutatásával a környezetbarát, energiatakarékos konstrukciók megismertetése a cél. Ezt segítheti a tanulók kutatómunkája, majd szóbeli beszámolója is.</w:t>
      </w:r>
    </w:p>
    <w:p w:rsidR="007754EC" w:rsidRPr="004808B9" w:rsidRDefault="007754EC" w:rsidP="00280858">
      <w:pPr>
        <w:spacing w:after="0" w:line="240" w:lineRule="auto"/>
        <w:rPr>
          <w:rFonts w:ascii="Palatino Linotype" w:hAnsi="Palatino Linotype" w:cs="Palatino Linotype"/>
          <w:b/>
          <w:bCs/>
          <w:sz w:val="24"/>
          <w:szCs w:val="24"/>
        </w:rPr>
      </w:pPr>
    </w:p>
    <w:p w:rsidR="007754EC" w:rsidRPr="004808B9"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127B71">
      <w:pPr>
        <w:widowControl w:val="0"/>
        <w:suppressAutoHyphens/>
        <w:spacing w:after="0" w:line="240" w:lineRule="auto"/>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Kapcsolódó közismereti tartalmak:</w:t>
      </w:r>
    </w:p>
    <w:p w:rsidR="007754EC" w:rsidRPr="004808B9" w:rsidRDefault="007754EC" w:rsidP="00BA3AAD">
      <w:pPr>
        <w:widowControl w:val="0"/>
        <w:suppressAutoHyphens/>
        <w:spacing w:after="0" w:line="240" w:lineRule="auto"/>
        <w:ind w:firstLine="142"/>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Fizika tantárgyból: </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kinematika és a dinamika alapfogalmai</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Az erő, munka, energia, energia-megmaradás, nyomaték, forgatónyomaték, teljesítmény</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Hőtani alapismeretek</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Egyenáramok alapfogalmai, az elektromos feszültség, ellenállás, teljesítmény, villamos munka</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Fénytani alapok </w:t>
      </w:r>
    </w:p>
    <w:p w:rsidR="007754EC" w:rsidRPr="004808B9" w:rsidRDefault="007754EC" w:rsidP="00127B71">
      <w:pPr>
        <w:widowControl w:val="0"/>
        <w:suppressAutoHyphens/>
        <w:spacing w:after="0" w:line="240" w:lineRule="auto"/>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Kapcsolódó szakmai tartalmak:</w:t>
      </w:r>
    </w:p>
    <w:p w:rsidR="007754EC" w:rsidRPr="004808B9" w:rsidRDefault="007754EC" w:rsidP="00BA3AAD">
      <w:pPr>
        <w:widowControl w:val="0"/>
        <w:suppressAutoHyphens/>
        <w:spacing w:after="0" w:line="240" w:lineRule="auto"/>
        <w:ind w:firstLine="28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Elektrotechnika tantárgyból: </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Egyenfeszültségű áramkörök</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Villamos áram hatásai</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Villamos gépek</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Diódák</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Tranzisztorok</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Integrált áramkörök</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Digitális technika alapjai</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Digitális áramkörök</w:t>
      </w:r>
    </w:p>
    <w:p w:rsidR="007754EC" w:rsidRPr="004808B9" w:rsidRDefault="007754EC" w:rsidP="00BA3AAD">
      <w:pPr>
        <w:widowControl w:val="0"/>
        <w:suppressAutoHyphens/>
        <w:spacing w:after="0" w:line="240" w:lineRule="auto"/>
        <w:ind w:left="491"/>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Mikroszámítógépek felépítése, működése</w:t>
      </w:r>
    </w:p>
    <w:p w:rsidR="007754EC" w:rsidRPr="004808B9" w:rsidRDefault="007754EC" w:rsidP="00092C03">
      <w:pPr>
        <w:spacing w:after="0" w:line="240" w:lineRule="auto"/>
        <w:ind w:left="330" w:hanging="46"/>
        <w:rPr>
          <w:rFonts w:ascii="Palatino Linotype" w:hAnsi="Palatino Linotype" w:cs="Palatino Linotype"/>
          <w:sz w:val="24"/>
          <w:szCs w:val="24"/>
        </w:rPr>
      </w:pPr>
      <w:r w:rsidRPr="004808B9">
        <w:rPr>
          <w:rFonts w:ascii="Palatino Linotype" w:hAnsi="Palatino Linotype" w:cs="Palatino Linotype"/>
          <w:sz w:val="24"/>
          <w:szCs w:val="24"/>
        </w:rPr>
        <w:t>Gépjármű</w:t>
      </w:r>
      <w:r>
        <w:rPr>
          <w:rFonts w:ascii="Palatino Linotype" w:hAnsi="Palatino Linotype" w:cs="Palatino Linotype"/>
          <w:sz w:val="24"/>
          <w:szCs w:val="24"/>
        </w:rPr>
        <w:t xml:space="preserve"> </w:t>
      </w:r>
      <w:r w:rsidRPr="004808B9">
        <w:rPr>
          <w:rFonts w:ascii="Palatino Linotype" w:hAnsi="Palatino Linotype" w:cs="Palatino Linotype"/>
          <w:sz w:val="24"/>
          <w:szCs w:val="24"/>
        </w:rPr>
        <w:t xml:space="preserve">szerkezettan tantárgyból: </w:t>
      </w:r>
    </w:p>
    <w:p w:rsidR="007754EC" w:rsidRPr="004808B9" w:rsidRDefault="007754EC" w:rsidP="00BA3AAD">
      <w:pPr>
        <w:spacing w:after="0" w:line="240" w:lineRule="auto"/>
        <w:ind w:left="491"/>
        <w:rPr>
          <w:rFonts w:ascii="Palatino Linotype" w:hAnsi="Palatino Linotype" w:cs="Palatino Linotype"/>
          <w:sz w:val="24"/>
          <w:szCs w:val="24"/>
        </w:rPr>
      </w:pPr>
      <w:r w:rsidRPr="004808B9">
        <w:rPr>
          <w:rFonts w:ascii="Palatino Linotype" w:hAnsi="Palatino Linotype" w:cs="Palatino Linotype"/>
          <w:sz w:val="24"/>
          <w:szCs w:val="24"/>
        </w:rPr>
        <w:t>Belsőégésű motorok (Otto és Dízel) működése, alkatrészei, tüzelőanyag ellátó rendszerei</w:t>
      </w:r>
    </w:p>
    <w:p w:rsidR="007754EC" w:rsidRPr="004808B9" w:rsidRDefault="007754EC" w:rsidP="00BA3AAD">
      <w:pPr>
        <w:spacing w:after="0" w:line="240" w:lineRule="auto"/>
        <w:ind w:left="491"/>
        <w:rPr>
          <w:rFonts w:ascii="Palatino Linotype" w:hAnsi="Palatino Linotype" w:cs="Palatino Linotype"/>
          <w:sz w:val="24"/>
          <w:szCs w:val="24"/>
        </w:rPr>
      </w:pPr>
      <w:r w:rsidRPr="004808B9">
        <w:rPr>
          <w:rFonts w:ascii="Palatino Linotype" w:hAnsi="Palatino Linotype" w:cs="Palatino Linotype"/>
          <w:sz w:val="24"/>
          <w:szCs w:val="24"/>
        </w:rPr>
        <w:t>Motorok hűtése</w:t>
      </w:r>
    </w:p>
    <w:p w:rsidR="007754EC" w:rsidRPr="004808B9" w:rsidRDefault="007754EC" w:rsidP="00BA3AAD">
      <w:pPr>
        <w:spacing w:after="0" w:line="240" w:lineRule="auto"/>
        <w:ind w:left="491"/>
        <w:rPr>
          <w:rFonts w:ascii="Palatino Linotype" w:hAnsi="Palatino Linotype" w:cs="Palatino Linotype"/>
          <w:sz w:val="24"/>
          <w:szCs w:val="24"/>
        </w:rPr>
      </w:pPr>
      <w:r w:rsidRPr="004808B9">
        <w:rPr>
          <w:rFonts w:ascii="Palatino Linotype" w:hAnsi="Palatino Linotype" w:cs="Palatino Linotype"/>
          <w:sz w:val="24"/>
          <w:szCs w:val="24"/>
        </w:rPr>
        <w:t>Futóművek, Fékrendszerek</w:t>
      </w:r>
    </w:p>
    <w:p w:rsidR="007754EC" w:rsidRPr="004808B9" w:rsidRDefault="007754EC" w:rsidP="006E6764">
      <w:pPr>
        <w:spacing w:after="0" w:line="240" w:lineRule="auto"/>
        <w:rPr>
          <w:rFonts w:ascii="Palatino Linotype" w:hAnsi="Palatino Linotype" w:cs="Palatino Linotype"/>
          <w:b/>
          <w:bCs/>
          <w:sz w:val="24"/>
          <w:szCs w:val="24"/>
        </w:rPr>
      </w:pPr>
    </w:p>
    <w:p w:rsidR="007754EC" w:rsidRDefault="007754EC" w:rsidP="00FA235A">
      <w:pPr>
        <w:widowControl w:val="0"/>
        <w:numPr>
          <w:ilvl w:val="1"/>
          <w:numId w:val="9"/>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6D320B">
      <w:pPr>
        <w:widowControl w:val="0"/>
        <w:suppressAutoHyphens/>
        <w:spacing w:after="0" w:line="240" w:lineRule="auto"/>
        <w:ind w:left="826"/>
        <w:rPr>
          <w:rFonts w:ascii="Palatino Linotype" w:hAnsi="Palatino Linotype" w:cs="Palatino Linotype"/>
          <w:b/>
          <w:bCs/>
          <w:sz w:val="24"/>
          <w:szCs w:val="24"/>
        </w:rPr>
      </w:pPr>
    </w:p>
    <w:p w:rsidR="007754EC" w:rsidRPr="007264F8" w:rsidRDefault="007754EC" w:rsidP="007264F8">
      <w:pPr>
        <w:pStyle w:val="Listaszerbekezds4"/>
        <w:spacing w:after="0" w:line="240" w:lineRule="auto"/>
        <w:ind w:left="0"/>
        <w:rPr>
          <w:rFonts w:ascii="Palatino Linotype" w:hAnsi="Palatino Linotype" w:cs="Palatino Linotype"/>
          <w:b/>
          <w:bCs/>
          <w:vanish/>
          <w:sz w:val="24"/>
          <w:szCs w:val="24"/>
          <w:shd w:val="clear" w:color="auto" w:fill="FFFFFF"/>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shd w:val="clear" w:color="auto" w:fill="FFFFFF"/>
        </w:rPr>
        <w:t>A gépkocsi villamos hálózata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10óra/10óra</w:t>
      </w:r>
    </w:p>
    <w:p w:rsidR="007754EC" w:rsidRPr="004808B9" w:rsidRDefault="007754EC" w:rsidP="00280858">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b/>
          <w:bCs/>
          <w:sz w:val="24"/>
          <w:szCs w:val="24"/>
        </w:rPr>
        <w:tab/>
      </w:r>
      <w:r w:rsidRPr="004808B9">
        <w:rPr>
          <w:rFonts w:ascii="Palatino Linotype" w:hAnsi="Palatino Linotype" w:cs="Palatino Linotype"/>
          <w:sz w:val="24"/>
          <w:szCs w:val="24"/>
        </w:rPr>
        <w:t>A villamos hálózat általános jellemzői:</w:t>
      </w:r>
    </w:p>
    <w:p w:rsidR="007754EC" w:rsidRPr="004808B9" w:rsidRDefault="007754EC" w:rsidP="00BA3AAD">
      <w:pPr>
        <w:spacing w:after="0" w:line="240" w:lineRule="auto"/>
        <w:ind w:left="540" w:firstLine="311"/>
        <w:rPr>
          <w:rFonts w:ascii="Palatino Linotype" w:hAnsi="Palatino Linotype" w:cs="Palatino Linotype"/>
          <w:sz w:val="24"/>
          <w:szCs w:val="24"/>
        </w:rPr>
      </w:pPr>
      <w:r w:rsidRPr="004808B9">
        <w:rPr>
          <w:rFonts w:ascii="Palatino Linotype" w:hAnsi="Palatino Linotype" w:cs="Palatino Linotype"/>
          <w:sz w:val="24"/>
          <w:szCs w:val="24"/>
        </w:rPr>
        <w:t>Az „egyvezetékes” hálózat elve</w:t>
      </w:r>
    </w:p>
    <w:p w:rsidR="007754EC" w:rsidRPr="004808B9" w:rsidRDefault="007754EC" w:rsidP="00BA3AAD">
      <w:pPr>
        <w:spacing w:after="0" w:line="240" w:lineRule="auto"/>
        <w:ind w:left="540" w:firstLine="311"/>
        <w:rPr>
          <w:rFonts w:ascii="Palatino Linotype" w:hAnsi="Palatino Linotype" w:cs="Palatino Linotype"/>
          <w:sz w:val="24"/>
          <w:szCs w:val="24"/>
        </w:rPr>
      </w:pPr>
      <w:r w:rsidRPr="004808B9">
        <w:rPr>
          <w:rFonts w:ascii="Palatino Linotype" w:hAnsi="Palatino Linotype" w:cs="Palatino Linotype"/>
          <w:sz w:val="24"/>
          <w:szCs w:val="24"/>
        </w:rPr>
        <w:t>A hálózat egyszerűsített tömbvázlata, a rendszer meghatározó elemei</w:t>
      </w:r>
    </w:p>
    <w:p w:rsidR="007754EC" w:rsidRPr="004808B9" w:rsidRDefault="007754EC" w:rsidP="00BA3AAD">
      <w:pPr>
        <w:spacing w:after="0" w:line="240" w:lineRule="auto"/>
        <w:ind w:left="540" w:firstLine="311"/>
        <w:rPr>
          <w:rFonts w:ascii="Palatino Linotype" w:hAnsi="Palatino Linotype" w:cs="Palatino Linotype"/>
          <w:sz w:val="24"/>
          <w:szCs w:val="24"/>
        </w:rPr>
      </w:pPr>
      <w:r w:rsidRPr="004808B9">
        <w:rPr>
          <w:rFonts w:ascii="Palatino Linotype" w:hAnsi="Palatino Linotype" w:cs="Palatino Linotype"/>
          <w:sz w:val="24"/>
          <w:szCs w:val="24"/>
        </w:rPr>
        <w:t>A villamos hálózat feszültségei</w:t>
      </w:r>
    </w:p>
    <w:p w:rsidR="007754EC" w:rsidRPr="004808B9" w:rsidRDefault="007754EC" w:rsidP="0013748A">
      <w:pPr>
        <w:spacing w:after="0" w:line="240" w:lineRule="auto"/>
        <w:ind w:firstLine="567"/>
        <w:rPr>
          <w:rFonts w:ascii="Palatino Linotype" w:hAnsi="Palatino Linotype" w:cs="Palatino Linotype"/>
          <w:sz w:val="24"/>
          <w:szCs w:val="24"/>
        </w:rPr>
      </w:pPr>
      <w:r w:rsidRPr="004808B9">
        <w:rPr>
          <w:rFonts w:ascii="Palatino Linotype" w:hAnsi="Palatino Linotype" w:cs="Palatino Linotype"/>
          <w:sz w:val="24"/>
          <w:szCs w:val="24"/>
        </w:rPr>
        <w:t>A hálózat alkatrészei:</w:t>
      </w:r>
    </w:p>
    <w:p w:rsidR="007754EC" w:rsidRPr="004808B9" w:rsidRDefault="007754EC" w:rsidP="00BA3AAD">
      <w:pPr>
        <w:spacing w:after="0" w:line="240" w:lineRule="auto"/>
        <w:ind w:left="1134" w:hanging="283"/>
        <w:rPr>
          <w:rFonts w:ascii="Palatino Linotype" w:hAnsi="Palatino Linotype" w:cs="Palatino Linotype"/>
          <w:sz w:val="24"/>
          <w:szCs w:val="24"/>
        </w:rPr>
      </w:pPr>
      <w:r w:rsidRPr="004808B9">
        <w:rPr>
          <w:rFonts w:ascii="Palatino Linotype" w:hAnsi="Palatino Linotype" w:cs="Palatino Linotype"/>
          <w:sz w:val="24"/>
          <w:szCs w:val="24"/>
        </w:rPr>
        <w:t>A villamos energia előállítására és tárolására alkalmazott eszközök, energiaforrások</w:t>
      </w:r>
    </w:p>
    <w:p w:rsidR="007754EC" w:rsidRPr="004808B9" w:rsidRDefault="007754EC" w:rsidP="00BA3AAD">
      <w:pPr>
        <w:spacing w:after="0" w:line="240" w:lineRule="auto"/>
        <w:ind w:left="1134" w:hanging="283"/>
        <w:rPr>
          <w:rFonts w:ascii="Palatino Linotype" w:hAnsi="Palatino Linotype" w:cs="Palatino Linotype"/>
          <w:sz w:val="24"/>
          <w:szCs w:val="24"/>
        </w:rPr>
      </w:pPr>
      <w:r w:rsidRPr="004808B9">
        <w:rPr>
          <w:rFonts w:ascii="Palatino Linotype" w:hAnsi="Palatino Linotype" w:cs="Palatino Linotype"/>
          <w:sz w:val="24"/>
          <w:szCs w:val="24"/>
        </w:rPr>
        <w:t>Fogyasztók csoportosítása (állandó-, tartósan bekapcsolt-, időszakosan működő fogyasztók) és jellemzőik</w:t>
      </w:r>
    </w:p>
    <w:p w:rsidR="007754EC" w:rsidRPr="004808B9" w:rsidRDefault="007754EC" w:rsidP="00BA3AAD">
      <w:pPr>
        <w:spacing w:after="0" w:line="240" w:lineRule="auto"/>
        <w:ind w:left="1134" w:hanging="283"/>
        <w:rPr>
          <w:rFonts w:ascii="Palatino Linotype" w:hAnsi="Palatino Linotype" w:cs="Palatino Linotype"/>
          <w:sz w:val="24"/>
          <w:szCs w:val="24"/>
        </w:rPr>
      </w:pPr>
      <w:r w:rsidRPr="004808B9">
        <w:rPr>
          <w:rFonts w:ascii="Palatino Linotype" w:hAnsi="Palatino Linotype" w:cs="Palatino Linotype"/>
          <w:sz w:val="24"/>
          <w:szCs w:val="24"/>
        </w:rPr>
        <w:t>Egyéb alkatrészek:</w:t>
      </w:r>
    </w:p>
    <w:p w:rsidR="007754EC" w:rsidRPr="004808B9" w:rsidRDefault="007754EC" w:rsidP="00BA3AAD">
      <w:pPr>
        <w:spacing w:after="0" w:line="240" w:lineRule="auto"/>
        <w:ind w:left="1843" w:hanging="360"/>
        <w:rPr>
          <w:rFonts w:ascii="Palatino Linotype" w:hAnsi="Palatino Linotype" w:cs="Palatino Linotype"/>
          <w:sz w:val="24"/>
          <w:szCs w:val="24"/>
        </w:rPr>
      </w:pPr>
      <w:r w:rsidRPr="004808B9">
        <w:rPr>
          <w:rFonts w:ascii="Palatino Linotype" w:hAnsi="Palatino Linotype" w:cs="Palatino Linotype"/>
          <w:sz w:val="24"/>
          <w:szCs w:val="24"/>
        </w:rPr>
        <w:t xml:space="preserve">Vezetékek: kialakítás, típusai, méretezés feszültségesésre és melegedésre, vezeték kiválasztás, </w:t>
      </w:r>
      <w:r w:rsidRPr="004808B9">
        <w:rPr>
          <w:rFonts w:ascii="Palatino Linotype" w:hAnsi="Palatino Linotype" w:cs="Palatino Linotype"/>
          <w:sz w:val="24"/>
          <w:szCs w:val="24"/>
          <w:shd w:val="clear" w:color="auto" w:fill="FFFFFF"/>
        </w:rPr>
        <w:t>szabványos keresztmetszeti sor, kábelkötegek</w:t>
      </w:r>
    </w:p>
    <w:p w:rsidR="007754EC" w:rsidRPr="004808B9" w:rsidRDefault="007754EC" w:rsidP="00BA3AAD">
      <w:pPr>
        <w:spacing w:after="0" w:line="240" w:lineRule="auto"/>
        <w:ind w:left="1843" w:hanging="360"/>
        <w:rPr>
          <w:rFonts w:ascii="Palatino Linotype" w:hAnsi="Palatino Linotype" w:cs="Palatino Linotype"/>
          <w:sz w:val="24"/>
          <w:szCs w:val="24"/>
        </w:rPr>
      </w:pPr>
      <w:r w:rsidRPr="004808B9">
        <w:rPr>
          <w:rFonts w:ascii="Palatino Linotype" w:hAnsi="Palatino Linotype" w:cs="Palatino Linotype"/>
          <w:sz w:val="24"/>
          <w:szCs w:val="24"/>
        </w:rPr>
        <w:t>Csatlakozók kialakításai, szerelési módszerek</w:t>
      </w:r>
    </w:p>
    <w:p w:rsidR="007754EC" w:rsidRPr="004808B9" w:rsidRDefault="007754EC" w:rsidP="00BA3AAD">
      <w:pPr>
        <w:spacing w:after="0" w:line="240" w:lineRule="auto"/>
        <w:ind w:left="1843" w:hanging="360"/>
        <w:rPr>
          <w:rFonts w:ascii="Palatino Linotype" w:hAnsi="Palatino Linotype" w:cs="Palatino Linotype"/>
          <w:sz w:val="24"/>
          <w:szCs w:val="24"/>
        </w:rPr>
      </w:pPr>
      <w:r w:rsidRPr="004808B9">
        <w:rPr>
          <w:rFonts w:ascii="Palatino Linotype" w:hAnsi="Palatino Linotype" w:cs="Palatino Linotype"/>
          <w:sz w:val="24"/>
          <w:szCs w:val="24"/>
        </w:rPr>
        <w:t>Kapcsolók csoportosítása, kialakítások</w:t>
      </w:r>
    </w:p>
    <w:p w:rsidR="007754EC" w:rsidRPr="004808B9" w:rsidRDefault="007754EC" w:rsidP="00BA3AAD">
      <w:pPr>
        <w:spacing w:after="0" w:line="240" w:lineRule="auto"/>
        <w:ind w:left="1843" w:hanging="360"/>
        <w:rPr>
          <w:rFonts w:ascii="Palatino Linotype" w:hAnsi="Palatino Linotype" w:cs="Palatino Linotype"/>
          <w:sz w:val="24"/>
          <w:szCs w:val="24"/>
        </w:rPr>
      </w:pPr>
      <w:r w:rsidRPr="004808B9">
        <w:rPr>
          <w:rFonts w:ascii="Palatino Linotype" w:hAnsi="Palatino Linotype" w:cs="Palatino Linotype"/>
          <w:sz w:val="24"/>
          <w:szCs w:val="24"/>
        </w:rPr>
        <w:t>Mágneskapcsolók, relék: alkalmazási területek, kialakítások, típusok, működés, X-relé alkalmazása</w:t>
      </w:r>
    </w:p>
    <w:p w:rsidR="007754EC" w:rsidRPr="004808B9" w:rsidRDefault="007754EC" w:rsidP="00BA3AAD">
      <w:pPr>
        <w:spacing w:after="0" w:line="240" w:lineRule="auto"/>
        <w:ind w:left="1843" w:hanging="360"/>
        <w:rPr>
          <w:rFonts w:ascii="Palatino Linotype" w:hAnsi="Palatino Linotype" w:cs="Palatino Linotype"/>
          <w:sz w:val="24"/>
          <w:szCs w:val="24"/>
        </w:rPr>
      </w:pPr>
      <w:r w:rsidRPr="004808B9">
        <w:rPr>
          <w:rFonts w:ascii="Palatino Linotype" w:hAnsi="Palatino Linotype" w:cs="Palatino Linotype"/>
          <w:sz w:val="24"/>
          <w:szCs w:val="24"/>
        </w:rPr>
        <w:t>A hálózat túlterhelés és zárlatvédelmét ellátó rendszerelemek típusai, kialakításai, elhelyezések, működés</w:t>
      </w:r>
    </w:p>
    <w:p w:rsidR="007754EC" w:rsidRPr="004808B9" w:rsidRDefault="007754EC" w:rsidP="00BA3AAD">
      <w:pPr>
        <w:spacing w:after="0" w:line="240" w:lineRule="auto"/>
        <w:ind w:left="1843" w:hanging="360"/>
        <w:rPr>
          <w:rFonts w:ascii="Palatino Linotype" w:hAnsi="Palatino Linotype" w:cs="Palatino Linotype"/>
          <w:sz w:val="24"/>
          <w:szCs w:val="24"/>
        </w:rPr>
      </w:pPr>
      <w:r w:rsidRPr="004808B9">
        <w:rPr>
          <w:rFonts w:ascii="Palatino Linotype" w:hAnsi="Palatino Linotype" w:cs="Palatino Linotype"/>
          <w:sz w:val="24"/>
          <w:szCs w:val="24"/>
        </w:rPr>
        <w:t xml:space="preserve">Elektronikus irányítóegységek csoportosítása </w:t>
      </w:r>
    </w:p>
    <w:p w:rsidR="007754EC" w:rsidRPr="004808B9" w:rsidRDefault="007754EC" w:rsidP="00BA3AAD">
      <w:pPr>
        <w:spacing w:after="0" w:line="240" w:lineRule="auto"/>
        <w:ind w:left="1418" w:hanging="567"/>
        <w:rPr>
          <w:rFonts w:ascii="Palatino Linotype" w:hAnsi="Palatino Linotype" w:cs="Palatino Linotype"/>
          <w:sz w:val="24"/>
          <w:szCs w:val="24"/>
        </w:rPr>
      </w:pPr>
      <w:r w:rsidRPr="004808B9">
        <w:rPr>
          <w:rFonts w:ascii="Palatino Linotype" w:hAnsi="Palatino Linotype" w:cs="Palatino Linotype"/>
          <w:sz w:val="24"/>
          <w:szCs w:val="24"/>
        </w:rPr>
        <w:t>A villamos hálózat ábrázolási módozatai, vezetékek szín-, és számjelölései. Csatlakozási pontok és készülékek jelölései.</w:t>
      </w:r>
    </w:p>
    <w:p w:rsidR="007754EC" w:rsidRPr="004808B9" w:rsidRDefault="007754EC" w:rsidP="00BA3AAD">
      <w:pPr>
        <w:spacing w:after="0" w:line="240" w:lineRule="auto"/>
        <w:ind w:left="1418" w:hanging="567"/>
        <w:rPr>
          <w:rFonts w:ascii="Palatino Linotype" w:hAnsi="Palatino Linotype" w:cs="Palatino Linotype"/>
          <w:sz w:val="24"/>
          <w:szCs w:val="24"/>
        </w:rPr>
      </w:pPr>
      <w:r w:rsidRPr="004808B9">
        <w:rPr>
          <w:rFonts w:ascii="Palatino Linotype" w:hAnsi="Palatino Linotype" w:cs="Palatino Linotype"/>
          <w:sz w:val="24"/>
          <w:szCs w:val="24"/>
        </w:rPr>
        <w:t>A gépkocsi villamos hálózatának energiaegyensúlya, energiafelügyelet az akkumulátor állapotának figyelésével</w:t>
      </w:r>
    </w:p>
    <w:p w:rsidR="007754EC" w:rsidRPr="004808B9" w:rsidRDefault="007754EC" w:rsidP="00BA3AAD">
      <w:pPr>
        <w:spacing w:after="0" w:line="240" w:lineRule="auto"/>
        <w:ind w:left="491" w:firstLine="76"/>
        <w:rPr>
          <w:rFonts w:ascii="Palatino Linotype" w:hAnsi="Palatino Linotype" w:cs="Palatino Linotype"/>
          <w:sz w:val="24"/>
          <w:szCs w:val="24"/>
        </w:rPr>
      </w:pPr>
      <w:r w:rsidRPr="004808B9">
        <w:rPr>
          <w:rFonts w:ascii="Palatino Linotype" w:hAnsi="Palatino Linotype" w:cs="Palatino Linotype"/>
          <w:sz w:val="24"/>
          <w:szCs w:val="24"/>
        </w:rPr>
        <w:t>Soros adatkommunikációs rendszerek</w:t>
      </w:r>
    </w:p>
    <w:p w:rsidR="007754EC" w:rsidRPr="004808B9" w:rsidRDefault="007754EC" w:rsidP="00BA3AAD">
      <w:pPr>
        <w:spacing w:after="0" w:line="240" w:lineRule="auto"/>
        <w:ind w:left="491" w:firstLine="360"/>
        <w:rPr>
          <w:rFonts w:ascii="Palatino Linotype" w:hAnsi="Palatino Linotype" w:cs="Palatino Linotype"/>
          <w:sz w:val="24"/>
          <w:szCs w:val="24"/>
        </w:rPr>
      </w:pPr>
      <w:r w:rsidRPr="004808B9">
        <w:rPr>
          <w:rFonts w:ascii="Palatino Linotype" w:hAnsi="Palatino Linotype" w:cs="Palatino Linotype"/>
          <w:sz w:val="24"/>
          <w:szCs w:val="24"/>
        </w:rPr>
        <w:t>A soros adatkommunikáció alkalmazásának indokai</w:t>
      </w:r>
    </w:p>
    <w:p w:rsidR="007754EC" w:rsidRPr="004808B9" w:rsidRDefault="007754EC" w:rsidP="00BA3AAD">
      <w:pPr>
        <w:spacing w:after="0" w:line="240" w:lineRule="auto"/>
        <w:ind w:left="491" w:firstLine="360"/>
        <w:rPr>
          <w:rFonts w:ascii="Palatino Linotype" w:hAnsi="Palatino Linotype" w:cs="Palatino Linotype"/>
          <w:sz w:val="24"/>
          <w:szCs w:val="24"/>
        </w:rPr>
      </w:pPr>
      <w:r w:rsidRPr="004808B9">
        <w:rPr>
          <w:rFonts w:ascii="Palatino Linotype" w:hAnsi="Palatino Linotype" w:cs="Palatino Linotype"/>
          <w:sz w:val="24"/>
          <w:szCs w:val="24"/>
        </w:rPr>
        <w:t>Digitális technikai alapfogalmak</w:t>
      </w:r>
    </w:p>
    <w:p w:rsidR="007754EC" w:rsidRPr="004808B9" w:rsidRDefault="007754EC" w:rsidP="00BA3AAD">
      <w:pPr>
        <w:spacing w:after="0" w:line="240" w:lineRule="auto"/>
        <w:ind w:left="491" w:firstLine="360"/>
        <w:rPr>
          <w:rFonts w:ascii="Palatino Linotype" w:hAnsi="Palatino Linotype" w:cs="Palatino Linotype"/>
          <w:sz w:val="24"/>
          <w:szCs w:val="24"/>
        </w:rPr>
      </w:pPr>
      <w:r w:rsidRPr="004808B9">
        <w:rPr>
          <w:rFonts w:ascii="Palatino Linotype" w:hAnsi="Palatino Linotype" w:cs="Palatino Linotype"/>
          <w:sz w:val="24"/>
          <w:szCs w:val="24"/>
        </w:rPr>
        <w:t>A kommunikációs rendszerek csoportosítása, felépítés, működés</w:t>
      </w:r>
    </w:p>
    <w:p w:rsidR="007754EC" w:rsidRPr="004808B9" w:rsidRDefault="007754EC" w:rsidP="00BA3AAD">
      <w:pPr>
        <w:spacing w:after="0" w:line="240" w:lineRule="auto"/>
        <w:ind w:left="491" w:firstLine="360"/>
        <w:rPr>
          <w:rFonts w:ascii="Palatino Linotype" w:hAnsi="Palatino Linotype" w:cs="Palatino Linotype"/>
          <w:sz w:val="24"/>
          <w:szCs w:val="24"/>
        </w:rPr>
      </w:pPr>
      <w:r w:rsidRPr="004808B9">
        <w:rPr>
          <w:rFonts w:ascii="Palatino Linotype" w:hAnsi="Palatino Linotype" w:cs="Palatino Linotype"/>
          <w:sz w:val="24"/>
          <w:szCs w:val="24"/>
        </w:rPr>
        <w:t>Adatátvitel a különböző kommunikációs hálózatok között (CAN-Gateway)</w:t>
      </w:r>
    </w:p>
    <w:p w:rsidR="007754EC" w:rsidRPr="004808B9" w:rsidRDefault="007754EC" w:rsidP="00BA3AAD">
      <w:pPr>
        <w:spacing w:after="0" w:line="240" w:lineRule="auto"/>
        <w:ind w:firstLine="567"/>
        <w:rPr>
          <w:rFonts w:ascii="Palatino Linotype" w:hAnsi="Palatino Linotype" w:cs="Palatino Linotype"/>
          <w:sz w:val="24"/>
          <w:szCs w:val="24"/>
        </w:rPr>
      </w:pPr>
      <w:r w:rsidRPr="004808B9">
        <w:rPr>
          <w:rFonts w:ascii="Palatino Linotype" w:hAnsi="Palatino Linotype" w:cs="Palatino Linotype"/>
          <w:sz w:val="24"/>
          <w:szCs w:val="24"/>
        </w:rPr>
        <w:t>Rádiózavar</w:t>
      </w:r>
      <w:r>
        <w:rPr>
          <w:rFonts w:ascii="Palatino Linotype" w:hAnsi="Palatino Linotype" w:cs="Palatino Linotype"/>
          <w:sz w:val="24"/>
          <w:szCs w:val="24"/>
        </w:rPr>
        <w:t>-</w:t>
      </w:r>
      <w:r w:rsidRPr="004808B9">
        <w:rPr>
          <w:rFonts w:ascii="Palatino Linotype" w:hAnsi="Palatino Linotype" w:cs="Palatino Linotype"/>
          <w:sz w:val="24"/>
          <w:szCs w:val="24"/>
        </w:rPr>
        <w:t>szűrés a villamos hálózatban</w:t>
      </w:r>
    </w:p>
    <w:p w:rsidR="007754EC" w:rsidRPr="004808B9" w:rsidRDefault="007754EC" w:rsidP="00BA3AAD">
      <w:pPr>
        <w:spacing w:after="0" w:line="240" w:lineRule="auto"/>
        <w:ind w:left="426" w:firstLine="425"/>
        <w:rPr>
          <w:rFonts w:ascii="Palatino Linotype" w:hAnsi="Palatino Linotype" w:cs="Palatino Linotype"/>
          <w:sz w:val="24"/>
          <w:szCs w:val="24"/>
        </w:rPr>
      </w:pPr>
      <w:r w:rsidRPr="004808B9">
        <w:rPr>
          <w:rFonts w:ascii="Palatino Linotype" w:hAnsi="Palatino Linotype" w:cs="Palatino Linotype"/>
          <w:sz w:val="24"/>
          <w:szCs w:val="24"/>
        </w:rPr>
        <w:t>Zavarforrások a gépkocsiban</w:t>
      </w:r>
    </w:p>
    <w:p w:rsidR="007754EC" w:rsidRPr="004808B9" w:rsidRDefault="007754EC" w:rsidP="00BA3AAD">
      <w:pPr>
        <w:spacing w:after="0" w:line="240" w:lineRule="auto"/>
        <w:ind w:left="426" w:firstLine="425"/>
        <w:rPr>
          <w:rFonts w:ascii="Palatino Linotype" w:hAnsi="Palatino Linotype" w:cs="Palatino Linotype"/>
          <w:sz w:val="24"/>
          <w:szCs w:val="24"/>
        </w:rPr>
      </w:pPr>
      <w:r w:rsidRPr="004808B9">
        <w:rPr>
          <w:rFonts w:ascii="Palatino Linotype" w:hAnsi="Palatino Linotype" w:cs="Palatino Linotype"/>
          <w:sz w:val="24"/>
          <w:szCs w:val="24"/>
        </w:rPr>
        <w:t>A rádiózavarások terjedési útvonalai</w:t>
      </w:r>
    </w:p>
    <w:p w:rsidR="007754EC" w:rsidRPr="004808B9" w:rsidRDefault="007754EC" w:rsidP="00BA3AAD">
      <w:pPr>
        <w:spacing w:after="0" w:line="240" w:lineRule="auto"/>
        <w:ind w:left="426" w:firstLine="425"/>
        <w:rPr>
          <w:rFonts w:ascii="Palatino Linotype" w:hAnsi="Palatino Linotype" w:cs="Palatino Linotype"/>
          <w:sz w:val="24"/>
          <w:szCs w:val="24"/>
        </w:rPr>
      </w:pPr>
      <w:r w:rsidRPr="004808B9">
        <w:rPr>
          <w:rFonts w:ascii="Palatino Linotype" w:hAnsi="Palatino Linotype" w:cs="Palatino Linotype"/>
          <w:sz w:val="24"/>
          <w:szCs w:val="24"/>
        </w:rPr>
        <w:t>A zavarszűrés módszerei, eszközei</w:t>
      </w:r>
    </w:p>
    <w:p w:rsidR="007754EC" w:rsidRPr="004808B9" w:rsidRDefault="007754EC" w:rsidP="006E4F1A">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i/>
          <w:iCs/>
          <w:sz w:val="24"/>
          <w:szCs w:val="24"/>
        </w:rPr>
        <w:t xml:space="preserve"> </w:t>
      </w:r>
      <w:r w:rsidRPr="004808B9">
        <w:rPr>
          <w:rFonts w:ascii="Palatino Linotype" w:hAnsi="Palatino Linotype" w:cs="Palatino Linotype"/>
          <w:b/>
          <w:bCs/>
          <w:sz w:val="24"/>
          <w:szCs w:val="24"/>
        </w:rPr>
        <w:t>A villamos energiaellátó rendszer</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20óra/20óra</w:t>
      </w:r>
    </w:p>
    <w:p w:rsidR="007754EC" w:rsidRPr="004808B9" w:rsidRDefault="007754EC" w:rsidP="00BA3AAD">
      <w:pPr>
        <w:spacing w:after="0" w:line="240" w:lineRule="auto"/>
        <w:ind w:firstLine="426"/>
        <w:rPr>
          <w:rFonts w:ascii="Palatino Linotype" w:hAnsi="Palatino Linotype" w:cs="Palatino Linotype"/>
          <w:sz w:val="24"/>
          <w:szCs w:val="24"/>
        </w:rPr>
      </w:pPr>
      <w:r w:rsidRPr="004808B9">
        <w:rPr>
          <w:rFonts w:ascii="Palatino Linotype" w:hAnsi="Palatino Linotype" w:cs="Palatino Linotype"/>
          <w:sz w:val="24"/>
          <w:szCs w:val="24"/>
        </w:rPr>
        <w:t>Akkumulátorok</w:t>
      </w:r>
    </w:p>
    <w:p w:rsidR="007754EC" w:rsidRPr="004808B9" w:rsidRDefault="007754EC" w:rsidP="00BA3AAD">
      <w:pPr>
        <w:spacing w:after="0" w:line="240" w:lineRule="auto"/>
        <w:ind w:left="708" w:firstLine="14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akkumulátorok csoportosítása, főbb jellemzőik</w:t>
      </w:r>
    </w:p>
    <w:p w:rsidR="007754EC" w:rsidRPr="004808B9" w:rsidRDefault="007754EC" w:rsidP="00BA3AAD">
      <w:pPr>
        <w:spacing w:after="0" w:line="240" w:lineRule="auto"/>
        <w:ind w:left="708" w:firstLine="14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Követelmények az akkumulátorokkal szembe006E</w:t>
      </w:r>
    </w:p>
    <w:p w:rsidR="007754EC" w:rsidRPr="004808B9" w:rsidRDefault="007754EC" w:rsidP="00BA3AAD">
      <w:pPr>
        <w:spacing w:after="0" w:line="240" w:lineRule="auto"/>
        <w:ind w:left="708" w:firstLine="14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hagyományos indítóakkumulátorok:</w:t>
      </w:r>
    </w:p>
    <w:p w:rsidR="007754EC" w:rsidRPr="004808B9" w:rsidRDefault="007754EC" w:rsidP="00BA3AAD">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működési elve, savas akkumulátorok kémiai folyamata</w:t>
      </w:r>
    </w:p>
    <w:p w:rsidR="007754EC" w:rsidRPr="004808B9" w:rsidRDefault="007754EC" w:rsidP="00BA3AAD">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Szerkezeti felépítés, az alkalmazott elektrolit jellemzői</w:t>
      </w:r>
    </w:p>
    <w:p w:rsidR="007754EC" w:rsidRPr="004808B9" w:rsidRDefault="007754EC" w:rsidP="00BA3AAD">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indítóakkumulátorok jellemzői: feszültségek, belső ellenállás, áramerősségek, kapacitások, hatásfokok</w:t>
      </w:r>
    </w:p>
    <w:p w:rsidR="007754EC" w:rsidRPr="004808B9" w:rsidRDefault="007754EC" w:rsidP="00BA3AAD">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Külső körülmények hatása az akkumulátorra</w:t>
      </w:r>
    </w:p>
    <w:p w:rsidR="007754EC" w:rsidRPr="004808B9" w:rsidRDefault="007754EC" w:rsidP="00BA3AAD">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akkumulátorok jelölése</w:t>
      </w:r>
    </w:p>
    <w:p w:rsidR="007754EC" w:rsidRPr="004808B9" w:rsidRDefault="007754EC" w:rsidP="00BA3AAD">
      <w:pPr>
        <w:spacing w:after="0" w:line="240" w:lineRule="auto"/>
        <w:ind w:left="708" w:firstLine="14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Gondozásmentes akkumulátorok</w:t>
      </w:r>
    </w:p>
    <w:p w:rsidR="007754EC" w:rsidRPr="004808B9" w:rsidRDefault="007754EC" w:rsidP="00BA3AAD">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gondozásmentesség feltételei, típusok</w:t>
      </w:r>
    </w:p>
    <w:p w:rsidR="007754EC" w:rsidRPr="004808B9" w:rsidRDefault="007754EC" w:rsidP="00BA3AAD">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Szerkezeti és működési eltérések a hagyományos akkumulátoroktól</w:t>
      </w:r>
    </w:p>
    <w:p w:rsidR="007754EC" w:rsidRPr="004808B9" w:rsidRDefault="007754EC" w:rsidP="00BA3AAD">
      <w:pPr>
        <w:spacing w:after="0" w:line="240" w:lineRule="auto"/>
        <w:ind w:left="1134"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Indítóakkumulátorok töltése, kisütése, üzembe helyezése és üzemen kívül tartása</w:t>
      </w:r>
    </w:p>
    <w:p w:rsidR="007754EC" w:rsidRPr="004808B9" w:rsidRDefault="007754EC" w:rsidP="00BA3AAD">
      <w:pPr>
        <w:spacing w:after="0" w:line="240" w:lineRule="auto"/>
        <w:ind w:left="1134"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Indítóakkumulátorok kiválasztása</w:t>
      </w:r>
    </w:p>
    <w:p w:rsidR="007754EC" w:rsidRPr="004808B9" w:rsidRDefault="007754EC" w:rsidP="00BA3AAD">
      <w:pPr>
        <w:spacing w:after="0" w:line="240" w:lineRule="auto"/>
        <w:ind w:left="1134" w:hanging="70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Váltakozó áramú gépjármű-generátorok</w:t>
      </w:r>
    </w:p>
    <w:p w:rsidR="007754EC" w:rsidRPr="004808B9" w:rsidRDefault="007754EC" w:rsidP="00BA3AAD">
      <w:pPr>
        <w:spacing w:after="0" w:line="240" w:lineRule="auto"/>
        <w:ind w:left="1134"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Feladata</w:t>
      </w:r>
    </w:p>
    <w:p w:rsidR="007754EC" w:rsidRPr="004808B9" w:rsidRDefault="007754EC" w:rsidP="00BA3AAD">
      <w:pPr>
        <w:spacing w:after="0" w:line="240" w:lineRule="auto"/>
        <w:ind w:left="1134"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gépjármű</w:t>
      </w:r>
      <w:r>
        <w:rPr>
          <w:rFonts w:ascii="Palatino Linotype" w:hAnsi="Palatino Linotype" w:cs="Palatino Linotype"/>
          <w:sz w:val="24"/>
          <w:szCs w:val="24"/>
          <w:shd w:val="clear" w:color="auto" w:fill="FFFFFF"/>
        </w:rPr>
        <w:t xml:space="preserve"> </w:t>
      </w:r>
      <w:r w:rsidRPr="004808B9">
        <w:rPr>
          <w:rFonts w:ascii="Palatino Linotype" w:hAnsi="Palatino Linotype" w:cs="Palatino Linotype"/>
          <w:sz w:val="24"/>
          <w:szCs w:val="24"/>
          <w:shd w:val="clear" w:color="auto" w:fill="FFFFFF"/>
        </w:rPr>
        <w:t>generátorokkal szemben támasztott követelmények</w:t>
      </w:r>
    </w:p>
    <w:p w:rsidR="007754EC" w:rsidRPr="004808B9" w:rsidRDefault="007754EC" w:rsidP="00BA3AAD">
      <w:pPr>
        <w:spacing w:after="0" w:line="240" w:lineRule="auto"/>
        <w:ind w:left="1134"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Működési elve</w:t>
      </w:r>
    </w:p>
    <w:p w:rsidR="007754EC" w:rsidRPr="004808B9" w:rsidRDefault="007754EC" w:rsidP="00BA3AAD">
      <w:pPr>
        <w:spacing w:after="0" w:line="240" w:lineRule="auto"/>
        <w:ind w:left="1134"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háromfázisú csillag-, és háromszög-kapcsolású generátorok működése, egyenirányítás</w:t>
      </w:r>
    </w:p>
    <w:p w:rsidR="007754EC" w:rsidRPr="004808B9" w:rsidRDefault="007754EC" w:rsidP="00BA3AAD">
      <w:pPr>
        <w:spacing w:after="0" w:line="240" w:lineRule="auto"/>
        <w:ind w:left="1134"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Generátorok belső kapcsolási lehetőségei, előgerjesztő, gerjesztő és töltőáramkörök</w:t>
      </w:r>
    </w:p>
    <w:p w:rsidR="007754EC" w:rsidRPr="004808B9" w:rsidRDefault="007754EC" w:rsidP="00BA3AAD">
      <w:pPr>
        <w:spacing w:after="0" w:line="240" w:lineRule="auto"/>
        <w:ind w:left="1134"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Körmös pólusú generátor szerkezeti felépítése </w:t>
      </w:r>
    </w:p>
    <w:p w:rsidR="007754EC" w:rsidRPr="004808B9" w:rsidRDefault="007754EC" w:rsidP="00BA3AAD">
      <w:pPr>
        <w:spacing w:after="0" w:line="240" w:lineRule="auto"/>
        <w:ind w:left="1134"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Különleges gépjármű</w:t>
      </w:r>
      <w:r>
        <w:rPr>
          <w:rFonts w:ascii="Palatino Linotype" w:hAnsi="Palatino Linotype" w:cs="Palatino Linotype"/>
          <w:sz w:val="24"/>
          <w:szCs w:val="24"/>
          <w:shd w:val="clear" w:color="auto" w:fill="FFFFFF"/>
        </w:rPr>
        <w:t xml:space="preserve"> </w:t>
      </w:r>
      <w:r w:rsidRPr="004808B9">
        <w:rPr>
          <w:rFonts w:ascii="Palatino Linotype" w:hAnsi="Palatino Linotype" w:cs="Palatino Linotype"/>
          <w:sz w:val="24"/>
          <w:szCs w:val="24"/>
          <w:shd w:val="clear" w:color="auto" w:fill="FFFFFF"/>
        </w:rPr>
        <w:t>generátorok szerkezeti felépítése, működése: pl.: Kiálló pólusú generátor, Két-két párhuzamos kapcsolású diódából álló egyenirányító egység, Indukcióvonal-vezetős gépjármű-generátor, Állandó mágnesű generátor, folyadékhűtésű generátor stb.</w:t>
      </w:r>
    </w:p>
    <w:p w:rsidR="007754EC" w:rsidRPr="004808B9" w:rsidRDefault="007754EC" w:rsidP="00BA3AAD">
      <w:pPr>
        <w:spacing w:after="0" w:line="240" w:lineRule="auto"/>
        <w:ind w:firstLine="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Váltakozó áramú generátorok feszültség</w:t>
      </w:r>
      <w:r>
        <w:rPr>
          <w:rFonts w:ascii="Palatino Linotype" w:hAnsi="Palatino Linotype" w:cs="Palatino Linotype"/>
          <w:sz w:val="24"/>
          <w:szCs w:val="24"/>
          <w:shd w:val="clear" w:color="auto" w:fill="FFFFFF"/>
        </w:rPr>
        <w:t>-</w:t>
      </w:r>
      <w:r w:rsidRPr="004808B9">
        <w:rPr>
          <w:rFonts w:ascii="Palatino Linotype" w:hAnsi="Palatino Linotype" w:cs="Palatino Linotype"/>
          <w:sz w:val="24"/>
          <w:szCs w:val="24"/>
          <w:shd w:val="clear" w:color="auto" w:fill="FFFFFF"/>
        </w:rPr>
        <w:t>szabályzozása</w:t>
      </w:r>
    </w:p>
    <w:p w:rsidR="007754EC" w:rsidRPr="004808B9" w:rsidRDefault="007754EC" w:rsidP="00BA3AAD">
      <w:pPr>
        <w:spacing w:after="0" w:line="240" w:lineRule="auto"/>
        <w:ind w:left="85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feszültségszabályzás feladata, a szabályozás elve</w:t>
      </w:r>
    </w:p>
    <w:p w:rsidR="007754EC" w:rsidRPr="004808B9" w:rsidRDefault="007754EC" w:rsidP="00BA3AAD">
      <w:pPr>
        <w:spacing w:after="0" w:line="240" w:lineRule="auto"/>
        <w:ind w:left="85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elektronikus feszültségszabályzók csoportosítása, tömbvázlat</w:t>
      </w:r>
    </w:p>
    <w:p w:rsidR="007754EC" w:rsidRPr="004808B9" w:rsidRDefault="007754EC" w:rsidP="00BA3AAD">
      <w:pPr>
        <w:spacing w:after="0" w:line="240" w:lineRule="auto"/>
        <w:ind w:left="85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Egy tetszőleges típus működése</w:t>
      </w:r>
    </w:p>
    <w:p w:rsidR="007754EC" w:rsidRPr="004808B9" w:rsidRDefault="007754EC" w:rsidP="00BA3AAD">
      <w:pPr>
        <w:spacing w:after="0" w:line="240" w:lineRule="auto"/>
        <w:ind w:left="85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szabályozott feszültség hőmérsékletfüggése, feszültségszabályzók hőkompenzálása</w:t>
      </w:r>
    </w:p>
    <w:p w:rsidR="007754EC" w:rsidRPr="004808B9" w:rsidRDefault="007754EC" w:rsidP="00BA3AAD">
      <w:pPr>
        <w:spacing w:after="0" w:line="240" w:lineRule="auto"/>
        <w:ind w:left="85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Gépjármű</w:t>
      </w:r>
      <w:r>
        <w:rPr>
          <w:rFonts w:ascii="Palatino Linotype" w:hAnsi="Palatino Linotype" w:cs="Palatino Linotype"/>
          <w:sz w:val="24"/>
          <w:szCs w:val="24"/>
          <w:shd w:val="clear" w:color="auto" w:fill="FFFFFF"/>
        </w:rPr>
        <w:t xml:space="preserve"> </w:t>
      </w:r>
      <w:r w:rsidRPr="004808B9">
        <w:rPr>
          <w:rFonts w:ascii="Palatino Linotype" w:hAnsi="Palatino Linotype" w:cs="Palatino Linotype"/>
          <w:sz w:val="24"/>
          <w:szCs w:val="24"/>
          <w:shd w:val="clear" w:color="auto" w:fill="FFFFFF"/>
        </w:rPr>
        <w:t>generátorok multifunkciós feszültségszabályzói</w:t>
      </w:r>
    </w:p>
    <w:p w:rsidR="007754EC" w:rsidRPr="004808B9" w:rsidRDefault="007754EC" w:rsidP="00BA3AAD">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Kapcsolata a jármű villamos hálózatával, kommunikáció a hálózat irányítóegységeivel</w:t>
      </w:r>
    </w:p>
    <w:p w:rsidR="007754EC" w:rsidRPr="004808B9" w:rsidRDefault="007754EC" w:rsidP="00BA3AAD">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Működési funkciók, üzemállapotok, szabályozási stratégiák</w:t>
      </w:r>
    </w:p>
    <w:p w:rsidR="007754EC" w:rsidRPr="004808B9" w:rsidRDefault="007754EC" w:rsidP="00BA3AAD">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Alkalmazási példák</w:t>
      </w:r>
    </w:p>
    <w:p w:rsidR="007754EC" w:rsidRPr="004808B9" w:rsidRDefault="007754EC" w:rsidP="00BA3AAD">
      <w:pPr>
        <w:ind w:left="491" w:firstLine="360"/>
        <w:rPr>
          <w:rFonts w:ascii="Palatino Linotype" w:hAnsi="Palatino Linotype" w:cs="Palatino Linotype"/>
          <w:shd w:val="clear" w:color="auto" w:fill="FFFFFF"/>
        </w:rPr>
      </w:pPr>
      <w:r w:rsidRPr="004808B9">
        <w:rPr>
          <w:rFonts w:ascii="Palatino Linotype" w:hAnsi="Palatino Linotype" w:cs="Palatino Linotype"/>
          <w:sz w:val="24"/>
          <w:szCs w:val="24"/>
          <w:shd w:val="clear" w:color="auto" w:fill="FFFFFF"/>
        </w:rPr>
        <w:t xml:space="preserve">Töltésjelzés megoldásai, </w:t>
      </w:r>
      <w:r w:rsidRPr="004808B9">
        <w:rPr>
          <w:rFonts w:ascii="Palatino Linotype" w:hAnsi="Palatino Linotype" w:cs="Palatino Linotype"/>
          <w:shd w:val="clear" w:color="auto" w:fill="FFFFFF"/>
        </w:rPr>
        <w:t>a töltésellenőrző lámpa kiegészítő kapcsolásai</w:t>
      </w:r>
    </w:p>
    <w:p w:rsidR="007754EC" w:rsidRPr="004808B9" w:rsidRDefault="007754EC" w:rsidP="006E4F1A">
      <w:pPr>
        <w:spacing w:after="0" w:line="240" w:lineRule="auto"/>
        <w:rPr>
          <w:rFonts w:ascii="Palatino Linotype" w:hAnsi="Palatino Linotype" w:cs="Palatino Linotype"/>
          <w:color w:val="FF0000"/>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Indító berendezések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8 óra/8óra</w:t>
      </w:r>
    </w:p>
    <w:p w:rsidR="007754EC" w:rsidRPr="004808B9" w:rsidRDefault="007754EC" w:rsidP="00BA3AAD">
      <w:pPr>
        <w:spacing w:after="0" w:line="240" w:lineRule="auto"/>
        <w:ind w:left="106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indító berendezések feladata</w:t>
      </w:r>
    </w:p>
    <w:p w:rsidR="007754EC" w:rsidRPr="004808B9" w:rsidRDefault="007754EC" w:rsidP="00BA3AAD">
      <w:pPr>
        <w:spacing w:after="0" w:line="240" w:lineRule="auto"/>
        <w:ind w:left="106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A belsőégésű motorok indítási lehetőségei </w:t>
      </w:r>
    </w:p>
    <w:p w:rsidR="007754EC" w:rsidRPr="004808B9" w:rsidRDefault="007754EC" w:rsidP="00BA3AAD">
      <w:pPr>
        <w:spacing w:after="0" w:line="240" w:lineRule="auto"/>
        <w:ind w:left="106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Az indítási fordulatszám, határhőmérséklet, indítási nyomatékszükséglet </w:t>
      </w:r>
    </w:p>
    <w:p w:rsidR="007754EC" w:rsidRPr="004808B9" w:rsidRDefault="007754EC" w:rsidP="00BA3AAD">
      <w:pPr>
        <w:spacing w:after="0" w:line="240" w:lineRule="auto"/>
        <w:ind w:left="106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motorindítás folyamata</w:t>
      </w:r>
    </w:p>
    <w:p w:rsidR="007754EC" w:rsidRPr="004808B9" w:rsidRDefault="007754EC" w:rsidP="00BA3AAD">
      <w:pPr>
        <w:spacing w:after="0" w:line="240" w:lineRule="auto"/>
        <w:ind w:left="106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indítómotorral szemben támasztott követelmények</w:t>
      </w:r>
    </w:p>
    <w:p w:rsidR="007754EC" w:rsidRPr="004808B9" w:rsidRDefault="007754EC" w:rsidP="00BA3AAD">
      <w:pPr>
        <w:spacing w:after="0" w:line="240" w:lineRule="auto"/>
        <w:ind w:left="106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egyenáramú motorok működési elve, a különböző gerjesztési módok  jellemzői</w:t>
      </w:r>
    </w:p>
    <w:p w:rsidR="007754EC" w:rsidRPr="004808B9" w:rsidRDefault="007754EC" w:rsidP="00BA3AAD">
      <w:pPr>
        <w:spacing w:after="0" w:line="240" w:lineRule="auto"/>
        <w:ind w:left="106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soros gerjesztésű motor jelleggörbéi</w:t>
      </w:r>
    </w:p>
    <w:p w:rsidR="007754EC" w:rsidRPr="004808B9" w:rsidRDefault="007754EC" w:rsidP="00BA3AAD">
      <w:pPr>
        <w:spacing w:after="0" w:line="240" w:lineRule="auto"/>
        <w:ind w:left="106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indítási áramfelvétel változása az indítás időtartama alatt</w:t>
      </w:r>
    </w:p>
    <w:p w:rsidR="007754EC" w:rsidRPr="004808B9" w:rsidRDefault="007754EC" w:rsidP="00BA3AAD">
      <w:pPr>
        <w:spacing w:after="0" w:line="240" w:lineRule="auto"/>
        <w:ind w:left="106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Motorindító áramkörök:</w:t>
      </w:r>
    </w:p>
    <w:p w:rsidR="007754EC" w:rsidRPr="004808B9" w:rsidRDefault="007754EC" w:rsidP="00BA3AAD">
      <w:pPr>
        <w:spacing w:after="0" w:line="240" w:lineRule="auto"/>
        <w:ind w:left="1701"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Otto-motoros gépjárművek motorindító áramköre</w:t>
      </w:r>
    </w:p>
    <w:p w:rsidR="007754EC" w:rsidRPr="004808B9" w:rsidRDefault="007754EC" w:rsidP="00BA3AAD">
      <w:pPr>
        <w:spacing w:after="0" w:line="240" w:lineRule="auto"/>
        <w:ind w:left="1701"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Dízelmotoros gépjárművek motorindító áramköre</w:t>
      </w:r>
    </w:p>
    <w:p w:rsidR="007754EC" w:rsidRPr="004808B9" w:rsidRDefault="007754EC" w:rsidP="00BA3AAD">
      <w:pPr>
        <w:spacing w:after="0" w:line="240" w:lineRule="auto"/>
        <w:ind w:left="1701"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Elektronikus indításreteszelő relével felszerelt motorindító berendezés </w:t>
      </w:r>
    </w:p>
    <w:p w:rsidR="007754EC" w:rsidRPr="004808B9" w:rsidRDefault="007754EC" w:rsidP="00BA3AAD">
      <w:pPr>
        <w:spacing w:after="0" w:line="240" w:lineRule="auto"/>
        <w:ind w:left="1701"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Akkumulátorátkapcsoló-relés motorindító berendezés (soros-párhuzamos kapcsoló)</w:t>
      </w:r>
    </w:p>
    <w:p w:rsidR="007754EC" w:rsidRPr="004808B9" w:rsidRDefault="007754EC" w:rsidP="00BA3AAD">
      <w:pPr>
        <w:spacing w:after="0" w:line="240" w:lineRule="auto"/>
        <w:ind w:left="708" w:firstLine="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indítómotorok típusai:</w:t>
      </w:r>
    </w:p>
    <w:p w:rsidR="007754EC" w:rsidRPr="004808B9" w:rsidRDefault="007754EC" w:rsidP="00BA3AAD">
      <w:pPr>
        <w:spacing w:after="0" w:line="240" w:lineRule="auto"/>
        <w:ind w:left="1701"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Soros és vegyes gerjesztésű csúszó-fogaskerekes indítómotor: Felépítése, szerkezeti és kapcsolási vázlatai, működése</w:t>
      </w:r>
    </w:p>
    <w:p w:rsidR="007754EC" w:rsidRPr="004808B9" w:rsidRDefault="007754EC" w:rsidP="00BA3AAD">
      <w:pPr>
        <w:spacing w:after="0" w:line="240" w:lineRule="auto"/>
        <w:ind w:left="1701"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Állandó mágnessel gerjesztett csúszó fogaskerekes indítómotor: Előnyei, felépítése, kapcsolási vázlata, működése</w:t>
      </w:r>
    </w:p>
    <w:p w:rsidR="007754EC" w:rsidRPr="004808B9" w:rsidRDefault="007754EC" w:rsidP="00BA3AAD">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Belső áttételű indítómotor: Fajtái, előnyei, felépítése, működése</w:t>
      </w:r>
    </w:p>
    <w:p w:rsidR="007754EC" w:rsidRPr="004808B9" w:rsidRDefault="007754EC" w:rsidP="00BA3AAD">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toló-fogaskerekes indítómotor: Felépítése, szerkezeti és kapcsolási vázlatai, működése</w:t>
      </w:r>
    </w:p>
    <w:p w:rsidR="007754EC" w:rsidRPr="004808B9" w:rsidRDefault="007754EC" w:rsidP="00BA3AAD">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Adatbázis, műszaki dokumentáció alapján indítómotorok működtetésére vonatkozó kapcsolási </w:t>
      </w:r>
      <w:r>
        <w:rPr>
          <w:rFonts w:ascii="Palatino Linotype" w:hAnsi="Palatino Linotype" w:cs="Palatino Linotype"/>
          <w:sz w:val="24"/>
          <w:szCs w:val="24"/>
          <w:shd w:val="clear" w:color="auto" w:fill="FFFFFF"/>
        </w:rPr>
        <w:t>rajz</w:t>
      </w:r>
      <w:r w:rsidRPr="004808B9">
        <w:rPr>
          <w:rFonts w:ascii="Palatino Linotype" w:hAnsi="Palatino Linotype" w:cs="Palatino Linotype"/>
          <w:sz w:val="24"/>
          <w:szCs w:val="24"/>
          <w:shd w:val="clear" w:color="auto" w:fill="FFFFFF"/>
        </w:rPr>
        <w:t>ok elemzése</w:t>
      </w:r>
    </w:p>
    <w:p w:rsidR="007754EC" w:rsidRPr="004808B9" w:rsidRDefault="007754EC" w:rsidP="00B87D30">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sz w:val="24"/>
          <w:szCs w:val="24"/>
        </w:rPr>
      </w:pPr>
      <w:r w:rsidRPr="004808B9">
        <w:rPr>
          <w:rFonts w:ascii="Palatino Linotype" w:hAnsi="Palatino Linotype" w:cs="Palatino Linotype"/>
          <w:b/>
          <w:bCs/>
          <w:sz w:val="24"/>
          <w:szCs w:val="24"/>
        </w:rPr>
        <w:t>Világító, fény és hangjelző berendezések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10 óra/10óra</w:t>
      </w:r>
    </w:p>
    <w:p w:rsidR="007754EC" w:rsidRPr="004808B9" w:rsidRDefault="007754EC" w:rsidP="00BA3AAD">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Fénytani alapfogalmak</w:t>
      </w:r>
    </w:p>
    <w:p w:rsidR="007754EC" w:rsidRPr="004808B9" w:rsidRDefault="007754EC" w:rsidP="00BA3AAD">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világító és fényjelző berendezések csoportosítása, történeti áttekintés</w:t>
      </w:r>
    </w:p>
    <w:p w:rsidR="007754EC" w:rsidRPr="004808B9" w:rsidRDefault="007754EC" w:rsidP="00BA3AAD">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Fényforrások csoportosítása, jellemzőik, működés</w:t>
      </w:r>
      <w:r>
        <w:rPr>
          <w:rFonts w:ascii="Palatino Linotype" w:hAnsi="Palatino Linotype" w:cs="Palatino Linotype"/>
          <w:sz w:val="24"/>
          <w:szCs w:val="24"/>
          <w:shd w:val="clear" w:color="auto" w:fill="FFFFFF"/>
        </w:rPr>
        <w:t>ü</w:t>
      </w:r>
      <w:r w:rsidRPr="004808B9">
        <w:rPr>
          <w:rFonts w:ascii="Palatino Linotype" w:hAnsi="Palatino Linotype" w:cs="Palatino Linotype"/>
          <w:sz w:val="24"/>
          <w:szCs w:val="24"/>
          <w:shd w:val="clear" w:color="auto" w:fill="FFFFFF"/>
        </w:rPr>
        <w:t>k, típusaik, összehasonlítás: hagyományos izzólámpák, halogén izzók, gázkisüléses fényforrások, LED.</w:t>
      </w:r>
    </w:p>
    <w:p w:rsidR="007754EC" w:rsidRPr="004808B9" w:rsidRDefault="007754EC" w:rsidP="00BA3AAD">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Fényszóró általános felépítése, a főbb szerkezeti elemek </w:t>
      </w:r>
    </w:p>
    <w:p w:rsidR="007754EC" w:rsidRPr="004808B9" w:rsidRDefault="007754EC" w:rsidP="00BA3AAD">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Fényszóró-rendszerek és fényeloszlásuk</w:t>
      </w:r>
    </w:p>
    <w:p w:rsidR="007754EC" w:rsidRPr="004808B9" w:rsidRDefault="007754EC" w:rsidP="00BA3AAD">
      <w:pPr>
        <w:spacing w:after="0" w:line="240" w:lineRule="auto"/>
        <w:ind w:left="184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Paraboloid fényszórók</w:t>
      </w:r>
    </w:p>
    <w:p w:rsidR="007754EC" w:rsidRPr="004808B9" w:rsidRDefault="007754EC" w:rsidP="00BA3AAD">
      <w:pPr>
        <w:spacing w:after="0" w:line="240" w:lineRule="auto"/>
        <w:ind w:left="184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Ellipszoid (DE) fényszóró</w:t>
      </w:r>
    </w:p>
    <w:p w:rsidR="007754EC" w:rsidRPr="004808B9" w:rsidRDefault="007754EC" w:rsidP="00BA3AAD">
      <w:pPr>
        <w:spacing w:after="0" w:line="240" w:lineRule="auto"/>
        <w:ind w:left="184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Szabadfelületű fényszórók</w:t>
      </w:r>
    </w:p>
    <w:p w:rsidR="007754EC" w:rsidRPr="004808B9" w:rsidRDefault="007754EC" w:rsidP="00BA3AAD">
      <w:pPr>
        <w:spacing w:after="0" w:line="240" w:lineRule="auto"/>
        <w:ind w:left="184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Tükröző-vetítő fényszórók Super DE (szabadfelületűvel kombinálva)</w:t>
      </w:r>
    </w:p>
    <w:p w:rsidR="007754EC" w:rsidRPr="004808B9" w:rsidRDefault="007754EC" w:rsidP="00BA3AAD">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Xenonfény-technológia</w:t>
      </w:r>
    </w:p>
    <w:p w:rsidR="007754EC" w:rsidRPr="004808B9" w:rsidRDefault="007754EC" w:rsidP="00BA3AAD">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Európai és az amerikai fényszórórendszer jellemzői</w:t>
      </w:r>
    </w:p>
    <w:p w:rsidR="007754EC" w:rsidRPr="004808B9" w:rsidRDefault="007754EC" w:rsidP="00BA3AAD">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fényszórókra vonatkozó hatósági előírások</w:t>
      </w:r>
    </w:p>
    <w:p w:rsidR="007754EC" w:rsidRPr="004808B9" w:rsidRDefault="007754EC" w:rsidP="00BA3AAD">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fényszórók és a világítóberendezések jelölései</w:t>
      </w:r>
    </w:p>
    <w:p w:rsidR="007754EC" w:rsidRPr="004808B9" w:rsidRDefault="007754EC" w:rsidP="00BA3AAD">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megvilágítási távolság szabályozásának megoldásai</w:t>
      </w:r>
    </w:p>
    <w:p w:rsidR="007754EC" w:rsidRPr="004808B9" w:rsidRDefault="007754EC" w:rsidP="00BA3AAD">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Fényszórótisztítás megvalósítása</w:t>
      </w:r>
    </w:p>
    <w:p w:rsidR="007754EC" w:rsidRPr="004808B9" w:rsidRDefault="007754EC" w:rsidP="00BA3AAD">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Kanyarvilágítások feladata, statikus és dinamikus kiviteli formák</w:t>
      </w:r>
    </w:p>
    <w:p w:rsidR="007754EC" w:rsidRPr="004808B9" w:rsidRDefault="007754EC" w:rsidP="00BA3AAD">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Adaptív fényszóró-szabályozási módok</w:t>
      </w:r>
    </w:p>
    <w:p w:rsidR="007754EC" w:rsidRPr="004808B9" w:rsidRDefault="007754EC" w:rsidP="005F349A">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Helyzetjelző lámpák, féklámpák, rendszámvilágítás, tolatólámpák, nappali menetjelző fény hatósági előírásai, kialakításuk, működésük</w:t>
      </w:r>
    </w:p>
    <w:p w:rsidR="007754EC" w:rsidRPr="004808B9" w:rsidRDefault="007754EC" w:rsidP="005F349A">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Világító-, és jelzőberendezések áramköreinek elemzése</w:t>
      </w:r>
    </w:p>
    <w:p w:rsidR="007754EC" w:rsidRPr="004808B9" w:rsidRDefault="007754EC" w:rsidP="005F349A">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Multiplex rendszerrel működtetett világítási hálózat </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Ködfényszórók és a hátsó helyzetjelző ködlámpák hatósági előírásai, működésük</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Irány és elakadásjelzők</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hatósági előírásai</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Irányjelző ütemadóval (hődrótos, elektronikus) készített rendszer vázlata, működése</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Központi ütemadóval (multitimer), és multiplex rendszerrel működtetett irány-, elakadásjelzők működése</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Együttműködés más rendszerekkel: pl.: Automatikus vészvillogó bekapcsolás vészfékezéskor, ütközéskor</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Hangjelző berendezések</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hatósági előírásai</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kürtök típusai, működésük</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kürtök működtetése: hagyományos és multiplex rendszerű hálózatban</w:t>
      </w:r>
    </w:p>
    <w:p w:rsidR="007754EC" w:rsidRPr="004808B9" w:rsidRDefault="007754EC" w:rsidP="007F0C10">
      <w:pPr>
        <w:spacing w:after="0" w:line="240" w:lineRule="auto"/>
        <w:rPr>
          <w:rFonts w:ascii="Palatino Linotype" w:hAnsi="Palatino Linotype" w:cs="Palatino Linotype"/>
          <w:b/>
          <w:bCs/>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Szélvédőtörlő és mosó berendezések, a fűtő és légkondicionáló berendezés elektromos elemei</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10 óra/10óra</w:t>
      </w:r>
    </w:p>
    <w:p w:rsidR="007754EC" w:rsidRPr="004808B9" w:rsidRDefault="007754EC" w:rsidP="003446EE">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Szélvédőtörlő és mosó berendezések:</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A gépkocsiba épített rendszer szerkezeti elemei, </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mozgás átalakító szerkezet és a törlő motorok kialakítása, típusai</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Végálláskapcsoló feladata, működése</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Kétfokozatú és fokozatmentes fordulatszám</w:t>
      </w:r>
      <w:r>
        <w:rPr>
          <w:rFonts w:ascii="Palatino Linotype" w:hAnsi="Palatino Linotype" w:cs="Palatino Linotype"/>
          <w:sz w:val="24"/>
          <w:szCs w:val="24"/>
          <w:shd w:val="clear" w:color="auto" w:fill="FFFFFF"/>
        </w:rPr>
        <w:t>-</w:t>
      </w:r>
      <w:r w:rsidRPr="004808B9">
        <w:rPr>
          <w:rFonts w:ascii="Palatino Linotype" w:hAnsi="Palatino Linotype" w:cs="Palatino Linotype"/>
          <w:sz w:val="24"/>
          <w:szCs w:val="24"/>
          <w:shd w:val="clear" w:color="auto" w:fill="FFFFFF"/>
        </w:rPr>
        <w:t>szabályozások a hagyományos szélvédőtörlő berendezéseknél</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Szakaszos üzemmód megvalósítására alkalmazott ütemadó kapcsolások</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Esőérzékelő működési elve, beépítése, működése</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Szélvédő mosóberendezés működtetése, alkatrészei</w:t>
      </w:r>
    </w:p>
    <w:p w:rsidR="007754EC" w:rsidRPr="004808B9" w:rsidRDefault="007754EC" w:rsidP="00F44E50">
      <w:pPr>
        <w:spacing w:after="0" w:line="240" w:lineRule="auto"/>
        <w:ind w:left="1134" w:firstLine="567"/>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Multiplex rendszerben működtetett szélvédőtörlő és mosó berendezés</w:t>
      </w:r>
    </w:p>
    <w:p w:rsidR="007754EC" w:rsidRPr="004808B9" w:rsidRDefault="007754EC" w:rsidP="000B5C8B">
      <w:pPr>
        <w:spacing w:after="0" w:line="240" w:lineRule="auto"/>
        <w:ind w:firstLine="993"/>
        <w:rPr>
          <w:rFonts w:ascii="Palatino Linotype" w:hAnsi="Palatino Linotype" w:cs="Palatino Linotype"/>
          <w:sz w:val="24"/>
          <w:szCs w:val="24"/>
        </w:rPr>
      </w:pPr>
      <w:r w:rsidRPr="004808B9">
        <w:rPr>
          <w:rFonts w:ascii="Palatino Linotype" w:hAnsi="Palatino Linotype" w:cs="Palatino Linotype"/>
          <w:sz w:val="24"/>
          <w:szCs w:val="24"/>
        </w:rPr>
        <w:t>Fűtő és légkondicionáló berendezés:</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hagyományos fűtési rendszer alkatrészei</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Elektronikus fűtésautomata</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Fűtőkészülékek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Légkondicionálás feladata, a rendszer alkatrészei</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Működési elv megértését segítő tömbvázlat készítése</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Az expanziós szeleppel kialakított rendszer működése</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Hűtőközegek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rendszerelemek kialakításai, működésük: kompresszor, kondenzátor, folyadékgyűjtő-szárító, expanziós szelep, párologtató,szervizcsatlakozók stb.</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rendszer elektromos működtetéséhez szükséges alkatrészek: hűtőközeg-nyomáskapcsolók, hűtőközeg-nyomásérzékelő, hőkapcsolók és érzékelők, vezérlőkészülékek stb.</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 xml:space="preserve">Kapcsolási </w:t>
      </w:r>
      <w:r>
        <w:rPr>
          <w:rFonts w:ascii="Palatino Linotype" w:hAnsi="Palatino Linotype" w:cs="Palatino Linotype"/>
          <w:sz w:val="24"/>
          <w:szCs w:val="24"/>
        </w:rPr>
        <w:t>Rajz</w:t>
      </w:r>
      <w:r w:rsidRPr="004808B9">
        <w:rPr>
          <w:rFonts w:ascii="Palatino Linotype" w:hAnsi="Palatino Linotype" w:cs="Palatino Linotype"/>
          <w:sz w:val="24"/>
          <w:szCs w:val="24"/>
        </w:rPr>
        <w:t xml:space="preserve"> alapján</w:t>
      </w:r>
      <w:r>
        <w:rPr>
          <w:rFonts w:ascii="Palatino Linotype" w:hAnsi="Palatino Linotype" w:cs="Palatino Linotype"/>
          <w:sz w:val="24"/>
          <w:szCs w:val="24"/>
        </w:rPr>
        <w:t>,</w:t>
      </w:r>
      <w:r w:rsidRPr="004808B9">
        <w:rPr>
          <w:rFonts w:ascii="Palatino Linotype" w:hAnsi="Palatino Linotype" w:cs="Palatino Linotype"/>
          <w:sz w:val="24"/>
          <w:szCs w:val="24"/>
        </w:rPr>
        <w:t xml:space="preserve"> konkrét típuson áramköri elemzés, üzemállapotok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fűtő és légkondicionáló rendszer fejlesztése: megvalósított és fejlesztés alatt álló elképzelések</w:t>
      </w:r>
    </w:p>
    <w:p w:rsidR="007754EC" w:rsidRPr="004808B9" w:rsidRDefault="007754EC" w:rsidP="004F5B74">
      <w:pPr>
        <w:spacing w:after="0" w:line="240" w:lineRule="auto"/>
        <w:ind w:left="567"/>
        <w:rPr>
          <w:rFonts w:ascii="Palatino Linotype" w:hAnsi="Palatino Linotype" w:cs="Palatino Linotype"/>
          <w:sz w:val="24"/>
          <w:szCs w:val="24"/>
        </w:rPr>
      </w:pPr>
    </w:p>
    <w:p w:rsidR="007754EC" w:rsidRPr="004808B9" w:rsidRDefault="007754EC" w:rsidP="00535558">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ab/>
        <w:t>A gépjármű üzemét ellenőrző műszerek és visszajelző berendezések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4808B9">
        <w:rPr>
          <w:rFonts w:ascii="Palatino Linotype" w:hAnsi="Palatino Linotype" w:cs="Palatino Linotype"/>
          <w:b/>
          <w:bCs/>
          <w:i/>
          <w:iCs/>
          <w:sz w:val="24"/>
          <w:szCs w:val="24"/>
        </w:rPr>
        <w:t>8 óra/8óra</w:t>
      </w:r>
    </w:p>
    <w:p w:rsidR="007754EC" w:rsidRPr="004808B9" w:rsidRDefault="007754EC" w:rsidP="00F44E50">
      <w:pPr>
        <w:spacing w:after="0" w:line="240" w:lineRule="auto"/>
        <w:ind w:left="567" w:firstLine="426"/>
        <w:rPr>
          <w:rFonts w:ascii="Palatino Linotype" w:hAnsi="Palatino Linotype" w:cs="Palatino Linotype"/>
          <w:sz w:val="24"/>
          <w:szCs w:val="24"/>
        </w:rPr>
      </w:pPr>
      <w:r w:rsidRPr="004808B9">
        <w:rPr>
          <w:rFonts w:ascii="Palatino Linotype" w:hAnsi="Palatino Linotype" w:cs="Palatino Linotype"/>
          <w:sz w:val="24"/>
          <w:szCs w:val="24"/>
        </w:rPr>
        <w:t>Hatósági előírások</w:t>
      </w:r>
    </w:p>
    <w:p w:rsidR="007754EC" w:rsidRPr="004808B9" w:rsidRDefault="007754EC" w:rsidP="00F44E50">
      <w:pPr>
        <w:spacing w:after="0" w:line="240" w:lineRule="auto"/>
        <w:ind w:left="567" w:firstLine="426"/>
        <w:rPr>
          <w:rFonts w:ascii="Palatino Linotype" w:hAnsi="Palatino Linotype" w:cs="Palatino Linotype"/>
          <w:sz w:val="24"/>
          <w:szCs w:val="24"/>
        </w:rPr>
      </w:pPr>
      <w:r w:rsidRPr="004808B9">
        <w:rPr>
          <w:rFonts w:ascii="Palatino Linotype" w:hAnsi="Palatino Linotype" w:cs="Palatino Linotype"/>
          <w:sz w:val="24"/>
          <w:szCs w:val="24"/>
        </w:rPr>
        <w:t>Hagyományos kialakítású műszerek, műszerfal</w:t>
      </w:r>
      <w:r>
        <w:rPr>
          <w:rFonts w:ascii="Palatino Linotype" w:hAnsi="Palatino Linotype" w:cs="Palatino Linotype"/>
          <w:sz w:val="24"/>
          <w:szCs w:val="24"/>
        </w:rPr>
        <w:t>-</w:t>
      </w:r>
      <w:r w:rsidRPr="004808B9">
        <w:rPr>
          <w:rFonts w:ascii="Palatino Linotype" w:hAnsi="Palatino Linotype" w:cs="Palatino Linotype"/>
          <w:sz w:val="24"/>
          <w:szCs w:val="24"/>
        </w:rPr>
        <w:t>kialakítások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Örvényáramú és elektromos meghajtású sebességmérők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Fordulatszámmérők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Tüzelőanyag</w:t>
      </w:r>
      <w:r>
        <w:rPr>
          <w:rFonts w:ascii="Palatino Linotype" w:hAnsi="Palatino Linotype" w:cs="Palatino Linotype"/>
          <w:sz w:val="24"/>
          <w:szCs w:val="24"/>
        </w:rPr>
        <w:t>-</w:t>
      </w:r>
      <w:r w:rsidRPr="004808B9">
        <w:rPr>
          <w:rFonts w:ascii="Palatino Linotype" w:hAnsi="Palatino Linotype" w:cs="Palatino Linotype"/>
          <w:sz w:val="24"/>
          <w:szCs w:val="24"/>
        </w:rPr>
        <w:t>szintjelző műszerek és jeladóik típusai és működésük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Hőmérsékletmérők, olajnyomásmérők és jeladóinak típusai és működésük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Visszajelző lámpák és működtetésük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Feszültség</w:t>
      </w:r>
      <w:r>
        <w:rPr>
          <w:rFonts w:ascii="Palatino Linotype" w:hAnsi="Palatino Linotype" w:cs="Palatino Linotype"/>
          <w:sz w:val="24"/>
          <w:szCs w:val="24"/>
        </w:rPr>
        <w:t>-</w:t>
      </w:r>
      <w:r w:rsidRPr="004808B9">
        <w:rPr>
          <w:rFonts w:ascii="Palatino Linotype" w:hAnsi="Palatino Linotype" w:cs="Palatino Linotype"/>
          <w:sz w:val="24"/>
          <w:szCs w:val="24"/>
        </w:rPr>
        <w:t>stabilizátorok a hagyományos műszerfalakon</w:t>
      </w:r>
    </w:p>
    <w:p w:rsidR="007754EC" w:rsidRPr="004808B9" w:rsidRDefault="007754EC" w:rsidP="00F44E5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Digitális kialakítású (CAN hálózathoz illesztett) műszerfalak elvi felépítése, működése</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Tömbvázlat</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Műszerfalak áramellátásának biztosítása, feszültségstabilizálás digitális műszerfalhoz</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Léptetőmotorral működtetett műszerek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LCD és egyéb kijelzők alkalmazása a műszerfalon</w:t>
      </w:r>
    </w:p>
    <w:p w:rsidR="007754EC" w:rsidRPr="004808B9" w:rsidRDefault="007754EC" w:rsidP="00F44E50">
      <w:pPr>
        <w:spacing w:after="0" w:line="240" w:lineRule="auto"/>
        <w:ind w:left="567" w:firstLine="426"/>
        <w:rPr>
          <w:rFonts w:ascii="Palatino Linotype" w:hAnsi="Palatino Linotype" w:cs="Palatino Linotype"/>
          <w:sz w:val="24"/>
          <w:szCs w:val="24"/>
        </w:rPr>
      </w:pPr>
      <w:r w:rsidRPr="004808B9">
        <w:rPr>
          <w:rFonts w:ascii="Palatino Linotype" w:hAnsi="Palatino Linotype" w:cs="Palatino Linotype"/>
          <w:sz w:val="24"/>
          <w:szCs w:val="24"/>
        </w:rPr>
        <w:t>Fedélzeti számítógépek</w:t>
      </w:r>
    </w:p>
    <w:p w:rsidR="007754EC" w:rsidRPr="004808B9" w:rsidRDefault="007754EC" w:rsidP="00F44E50">
      <w:pPr>
        <w:spacing w:after="0" w:line="240" w:lineRule="auto"/>
        <w:ind w:left="567" w:firstLine="426"/>
        <w:rPr>
          <w:rFonts w:ascii="Palatino Linotype" w:hAnsi="Palatino Linotype" w:cs="Palatino Linotype"/>
          <w:sz w:val="24"/>
          <w:szCs w:val="24"/>
        </w:rPr>
      </w:pPr>
      <w:r w:rsidRPr="004808B9">
        <w:rPr>
          <w:rFonts w:ascii="Palatino Linotype" w:hAnsi="Palatino Linotype" w:cs="Palatino Linotype"/>
          <w:sz w:val="24"/>
          <w:szCs w:val="24"/>
        </w:rPr>
        <w:t>Szélvédőre</w:t>
      </w:r>
      <w:r>
        <w:rPr>
          <w:rFonts w:ascii="Palatino Linotype" w:hAnsi="Palatino Linotype" w:cs="Palatino Linotype"/>
          <w:sz w:val="24"/>
          <w:szCs w:val="24"/>
        </w:rPr>
        <w:t>,</w:t>
      </w:r>
      <w:r w:rsidRPr="004808B9">
        <w:rPr>
          <w:rFonts w:ascii="Palatino Linotype" w:hAnsi="Palatino Linotype" w:cs="Palatino Linotype"/>
          <w:sz w:val="24"/>
          <w:szCs w:val="24"/>
        </w:rPr>
        <w:t xml:space="preserve"> mint kijelzőre kivetített információk</w:t>
      </w:r>
    </w:p>
    <w:p w:rsidR="007754EC" w:rsidRPr="004808B9" w:rsidRDefault="007754EC" w:rsidP="00F44E50">
      <w:pPr>
        <w:spacing w:after="0" w:line="240" w:lineRule="auto"/>
        <w:ind w:left="567" w:firstLine="426"/>
        <w:rPr>
          <w:rFonts w:ascii="Palatino Linotype" w:hAnsi="Palatino Linotype" w:cs="Palatino Linotype"/>
          <w:sz w:val="24"/>
          <w:szCs w:val="24"/>
        </w:rPr>
      </w:pPr>
      <w:r w:rsidRPr="004808B9">
        <w:rPr>
          <w:rFonts w:ascii="Palatino Linotype" w:hAnsi="Palatino Linotype" w:cs="Palatino Linotype"/>
          <w:sz w:val="24"/>
          <w:szCs w:val="24"/>
        </w:rPr>
        <w:t>Egyéb korszerű rendszerek kialakítása, működése</w:t>
      </w:r>
    </w:p>
    <w:p w:rsidR="007754EC" w:rsidRPr="004808B9" w:rsidRDefault="007754EC" w:rsidP="00F44E50">
      <w:pPr>
        <w:spacing w:after="0" w:line="240" w:lineRule="auto"/>
        <w:ind w:left="567" w:firstLine="426"/>
        <w:rPr>
          <w:rFonts w:ascii="Palatino Linotype" w:hAnsi="Palatino Linotype" w:cs="Palatino Linotype"/>
          <w:sz w:val="24"/>
          <w:szCs w:val="24"/>
        </w:rPr>
      </w:pPr>
      <w:r w:rsidRPr="004808B9">
        <w:rPr>
          <w:rFonts w:ascii="Palatino Linotype" w:hAnsi="Palatino Linotype" w:cs="Palatino Linotype"/>
          <w:sz w:val="24"/>
          <w:szCs w:val="24"/>
        </w:rPr>
        <w:t>Fejlesztési irányzatok: alkalmazott és fejlesztés alatt álló megoldások</w:t>
      </w:r>
    </w:p>
    <w:p w:rsidR="007754EC" w:rsidRPr="004808B9" w:rsidRDefault="007754EC" w:rsidP="00E35BC4">
      <w:pPr>
        <w:spacing w:after="0" w:line="240" w:lineRule="auto"/>
        <w:rPr>
          <w:rFonts w:ascii="Palatino Linotype" w:hAnsi="Palatino Linotype" w:cs="Palatino Linotype"/>
          <w:b/>
          <w:bCs/>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Gyújtóberendezések</w:t>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22</w:t>
      </w:r>
      <w:r w:rsidRPr="004808B9">
        <w:rPr>
          <w:rFonts w:ascii="Palatino Linotype" w:hAnsi="Palatino Linotype" w:cs="Palatino Linotype"/>
          <w:b/>
          <w:bCs/>
          <w:i/>
          <w:iCs/>
          <w:sz w:val="24"/>
          <w:szCs w:val="24"/>
        </w:rPr>
        <w:t xml:space="preserve"> óra/22óra</w:t>
      </w:r>
    </w:p>
    <w:p w:rsidR="007754EC" w:rsidRPr="004808B9" w:rsidRDefault="007754EC" w:rsidP="00C803AB">
      <w:pPr>
        <w:spacing w:after="0" w:line="240" w:lineRule="auto"/>
        <w:ind w:left="633" w:firstLine="21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Bevezetés</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Gyújtóberendezések feladata, a velük szemben támasztott követelmények </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Történeti áttekintés</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A gyújtóberendezések csoportosítása </w:t>
      </w:r>
    </w:p>
    <w:p w:rsidR="007754EC" w:rsidRPr="004808B9" w:rsidRDefault="007754EC" w:rsidP="00C803AB">
      <w:pPr>
        <w:spacing w:after="0" w:line="240" w:lineRule="auto"/>
        <w:ind w:left="993" w:hanging="142"/>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Akkumulátoros gyújtóberendezés </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Felépítés, primer és szekunder áramkör elemei, működése</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primer áram és a gyújtásenergia kialakulása, értéküket befolyásoló tényezők</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Primer feszültség, szekunder áram, szekunder feszültség alakulása a különböző üzemállapotokban</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gyújtóberendezés alkatrészeinek kialakítási, működési sajátosságai (gyújtótranszformátor, gyújtáselosztó, gyújtókábelek, gyújtógyertya</w:t>
      </w:r>
      <w:r>
        <w:rPr>
          <w:rFonts w:ascii="Palatino Linotype" w:hAnsi="Palatino Linotype" w:cs="Palatino Linotype"/>
          <w:sz w:val="24"/>
          <w:szCs w:val="24"/>
          <w:shd w:val="clear" w:color="auto" w:fill="FFFFFF"/>
        </w:rPr>
        <w:t>,</w:t>
      </w:r>
      <w:r w:rsidRPr="004808B9">
        <w:rPr>
          <w:rFonts w:ascii="Palatino Linotype" w:hAnsi="Palatino Linotype" w:cs="Palatino Linotype"/>
          <w:sz w:val="24"/>
          <w:szCs w:val="24"/>
          <w:shd w:val="clear" w:color="auto" w:fill="FFFFFF"/>
        </w:rPr>
        <w:t xml:space="preserve"> stb.)</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Előgyújtás fogalma, szükségessége. Az előgyújtás mértékét befolyásoló tényezők</w:t>
      </w:r>
    </w:p>
    <w:p w:rsidR="007754EC" w:rsidRPr="004808B9" w:rsidRDefault="007754EC" w:rsidP="00F44E50">
      <w:pPr>
        <w:ind w:left="1134"/>
        <w:rPr>
          <w:rFonts w:ascii="Palatino Linotype" w:hAnsi="Palatino Linotype" w:cs="Palatino Linotype"/>
          <w:shd w:val="clear" w:color="auto" w:fill="FFFFFF"/>
        </w:rPr>
      </w:pPr>
      <w:r w:rsidRPr="004808B9">
        <w:rPr>
          <w:rFonts w:ascii="Palatino Linotype" w:hAnsi="Palatino Linotype" w:cs="Palatino Linotype"/>
          <w:sz w:val="24"/>
          <w:szCs w:val="24"/>
          <w:shd w:val="clear" w:color="auto" w:fill="FFFFFF"/>
        </w:rPr>
        <w:t>Gyújtási időpont vezérlése mechanikus előgyújtás állítással: Röpsúlyos és depressziós előgyújtás-vezérlők, Depressziós elő- és utógyújtás-vezérlő kialakítása, működése, jelleggörbéik</w:t>
      </w:r>
    </w:p>
    <w:p w:rsidR="007754EC" w:rsidRPr="004808B9" w:rsidRDefault="007754EC" w:rsidP="00845C99">
      <w:pPr>
        <w:spacing w:after="0" w:line="240" w:lineRule="auto"/>
        <w:ind w:left="635" w:firstLine="215"/>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Elektronikus gyújtási rendszerek</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Megszakítóval vezérelt tranzisztoros gyújtás elve, kapcsolási vázlata, előnyei, hátrányai</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Jeladóval vezérelt tranzisztoros gyújtások</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Rendszervázlatok, bekötések</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Jeladók kialakításai, működési elvük, működésük, jelalakok </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gyújtómodulok fajtái, bekötésük, funkciói (zárásszög szabályozás, primer áram határolás, Primer áram lekapcsolás)</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Tranzisztoros gyújtóberendezések primer és szekunder áramai és feszültségei, oszcilloszkópos jelalakok</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Megvalósított gyújtóáramkörök elemzése</w:t>
      </w:r>
    </w:p>
    <w:p w:rsidR="007754EC" w:rsidRPr="004808B9" w:rsidRDefault="007754EC" w:rsidP="00427ADF">
      <w:pPr>
        <w:spacing w:after="0" w:line="240" w:lineRule="auto"/>
        <w:ind w:firstLine="85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Mikroszámítógéppel vezérelt gyújtóberendezések</w:t>
      </w:r>
    </w:p>
    <w:p w:rsidR="007754EC" w:rsidRPr="004808B9" w:rsidRDefault="007754EC" w:rsidP="00F44E50">
      <w:pPr>
        <w:spacing w:after="0" w:line="240" w:lineRule="auto"/>
        <w:ind w:left="708" w:firstLine="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mikroszámítógépes gyújtásvezérlés elve</w:t>
      </w:r>
    </w:p>
    <w:p w:rsidR="007754EC" w:rsidRPr="004808B9" w:rsidRDefault="007754EC" w:rsidP="00F44E50">
      <w:pPr>
        <w:spacing w:after="0" w:line="240" w:lineRule="auto"/>
        <w:ind w:left="708" w:firstLine="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motor optimális előgyújtásának meghatározása</w:t>
      </w:r>
    </w:p>
    <w:p w:rsidR="007754EC" w:rsidRPr="004808B9" w:rsidRDefault="007754EC" w:rsidP="00F44E50">
      <w:pPr>
        <w:spacing w:after="0" w:line="240" w:lineRule="auto"/>
        <w:ind w:left="708" w:firstLine="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rendszer tömbvázlata, részei</w:t>
      </w:r>
    </w:p>
    <w:p w:rsidR="007754EC" w:rsidRPr="004808B9" w:rsidRDefault="007754EC" w:rsidP="00F44E50">
      <w:pPr>
        <w:spacing w:after="0" w:line="240" w:lineRule="auto"/>
        <w:ind w:left="708" w:firstLine="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Az előgyújtás meghatározásához használt jeladók: </w:t>
      </w:r>
    </w:p>
    <w:p w:rsidR="007754EC" w:rsidRPr="004808B9" w:rsidRDefault="007754EC" w:rsidP="00F44E50">
      <w:pPr>
        <w:spacing w:after="0" w:line="240" w:lineRule="auto"/>
        <w:ind w:left="1341"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Fordulatszám és szöghelyzet</w:t>
      </w:r>
      <w:r>
        <w:rPr>
          <w:rFonts w:ascii="Palatino Linotype" w:hAnsi="Palatino Linotype" w:cs="Palatino Linotype"/>
          <w:sz w:val="24"/>
          <w:szCs w:val="24"/>
          <w:shd w:val="clear" w:color="auto" w:fill="FFFFFF"/>
        </w:rPr>
        <w:t>-</w:t>
      </w:r>
      <w:r w:rsidRPr="004808B9">
        <w:rPr>
          <w:rFonts w:ascii="Palatino Linotype" w:hAnsi="Palatino Linotype" w:cs="Palatino Linotype"/>
          <w:sz w:val="24"/>
          <w:szCs w:val="24"/>
          <w:shd w:val="clear" w:color="auto" w:fill="FFFFFF"/>
        </w:rPr>
        <w:t>jeladók</w:t>
      </w:r>
    </w:p>
    <w:p w:rsidR="007754EC" w:rsidRPr="004808B9" w:rsidRDefault="007754EC" w:rsidP="00F44E50">
      <w:pPr>
        <w:spacing w:after="0" w:line="240" w:lineRule="auto"/>
        <w:ind w:left="1341"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motorterhelés érzékelése, szívócsőnyomás érzékelők</w:t>
      </w:r>
    </w:p>
    <w:p w:rsidR="007754EC" w:rsidRPr="004808B9" w:rsidRDefault="007754EC" w:rsidP="00F44E50">
      <w:pPr>
        <w:spacing w:after="0" w:line="240" w:lineRule="auto"/>
        <w:ind w:left="1341"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motor és a beszívott levegő hőmérsékletének érzékelése</w:t>
      </w:r>
    </w:p>
    <w:p w:rsidR="007754EC" w:rsidRPr="004808B9" w:rsidRDefault="007754EC" w:rsidP="00F44E50">
      <w:pPr>
        <w:spacing w:after="0" w:line="240" w:lineRule="auto"/>
        <w:ind w:left="1341"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fojtószelep helyzetének érzékelése</w:t>
      </w:r>
    </w:p>
    <w:p w:rsidR="007754EC" w:rsidRPr="004808B9" w:rsidRDefault="007754EC" w:rsidP="00F44E50">
      <w:pPr>
        <w:spacing w:after="0" w:line="240" w:lineRule="auto"/>
        <w:ind w:left="1341"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Kopogás érzékelése, kopogásszabályozás</w:t>
      </w:r>
    </w:p>
    <w:p w:rsidR="007754EC" w:rsidRPr="004808B9" w:rsidRDefault="007754EC" w:rsidP="00F44E50">
      <w:pPr>
        <w:spacing w:after="0" w:line="240" w:lineRule="auto"/>
        <w:ind w:left="1341"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Egyéb, a gyújtási rendszerekben alkalmazott érzékelők</w:t>
      </w:r>
    </w:p>
    <w:p w:rsidR="007754EC" w:rsidRPr="004808B9" w:rsidRDefault="007754EC" w:rsidP="00737DC6">
      <w:pPr>
        <w:spacing w:after="0" w:line="240" w:lineRule="auto"/>
        <w:ind w:firstLine="70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Gyújtáselosztó nélküli gyújtóberendezések</w:t>
      </w:r>
    </w:p>
    <w:p w:rsidR="007754EC" w:rsidRPr="004808B9" w:rsidRDefault="007754EC" w:rsidP="00F44E50">
      <w:pPr>
        <w:spacing w:after="0" w:line="240" w:lineRule="auto"/>
        <w:ind w:left="633" w:firstLine="5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Alkalmazásának előnyei</w:t>
      </w:r>
    </w:p>
    <w:p w:rsidR="007754EC" w:rsidRPr="004808B9" w:rsidRDefault="007754EC" w:rsidP="00F44E50">
      <w:pPr>
        <w:spacing w:after="0" w:line="240" w:lineRule="auto"/>
        <w:ind w:left="633" w:firstLine="5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Típusai: </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Hengerenként külön transzformátorral készített rendszer</w:t>
      </w:r>
    </w:p>
    <w:p w:rsidR="007754EC" w:rsidRPr="004808B9" w:rsidRDefault="007754EC" w:rsidP="00F44E50">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Kettős szekunder kivezetésű transzformátorral megvalósított rendszerek</w:t>
      </w:r>
    </w:p>
    <w:p w:rsidR="007754EC" w:rsidRPr="004808B9" w:rsidRDefault="007754EC" w:rsidP="00F44E50">
      <w:pPr>
        <w:spacing w:after="0" w:line="240" w:lineRule="auto"/>
        <w:ind w:left="708" w:firstLine="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ionáram-méréses gyújtás alapismeretei</w:t>
      </w:r>
    </w:p>
    <w:p w:rsidR="007754EC" w:rsidRPr="004808B9" w:rsidRDefault="007754EC" w:rsidP="00F44E50">
      <w:pPr>
        <w:spacing w:after="0" w:line="240" w:lineRule="auto"/>
        <w:ind w:left="708" w:firstLine="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Megvalósított gyújtóáramkörök elemzése</w:t>
      </w:r>
    </w:p>
    <w:p w:rsidR="007754EC" w:rsidRPr="004808B9" w:rsidRDefault="007754EC" w:rsidP="00966673">
      <w:pPr>
        <w:spacing w:after="0" w:line="240" w:lineRule="auto"/>
        <w:ind w:firstLine="70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mágneses gyújtás</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Működési elv, elvi felépítés, működés.</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Szerkezeti elemek feladatai</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motorkerékpár gyújtás megoldásai</w:t>
      </w:r>
    </w:p>
    <w:p w:rsidR="007754EC" w:rsidRPr="004808B9" w:rsidRDefault="007754EC" w:rsidP="00F44E50">
      <w:pPr>
        <w:spacing w:after="0" w:line="240" w:lineRule="auto"/>
        <w:ind w:left="1134"/>
        <w:rPr>
          <w:rFonts w:ascii="Palatino Linotype" w:hAnsi="Palatino Linotype" w:cs="Palatino Linotype"/>
          <w:sz w:val="24"/>
          <w:szCs w:val="24"/>
          <w:shd w:val="clear" w:color="auto" w:fill="FFFFFF"/>
        </w:rPr>
      </w:pPr>
      <w:r>
        <w:rPr>
          <w:rFonts w:ascii="Palatino Linotype" w:hAnsi="Palatino Linotype" w:cs="Palatino Linotype"/>
          <w:sz w:val="24"/>
          <w:szCs w:val="24"/>
          <w:shd w:val="clear" w:color="auto" w:fill="FFFFFF"/>
        </w:rPr>
        <w:t>A</w:t>
      </w:r>
      <w:r w:rsidRPr="004808B9">
        <w:rPr>
          <w:rFonts w:ascii="Palatino Linotype" w:hAnsi="Palatino Linotype" w:cs="Palatino Linotype"/>
          <w:sz w:val="24"/>
          <w:szCs w:val="24"/>
          <w:shd w:val="clear" w:color="auto" w:fill="FFFFFF"/>
        </w:rPr>
        <w:t xml:space="preserve"> mágneses gyújtóáramkörök kapcsolási </w:t>
      </w:r>
      <w:r>
        <w:rPr>
          <w:rFonts w:ascii="Palatino Linotype" w:hAnsi="Palatino Linotype" w:cs="Palatino Linotype"/>
          <w:sz w:val="24"/>
          <w:szCs w:val="24"/>
          <w:shd w:val="clear" w:color="auto" w:fill="FFFFFF"/>
        </w:rPr>
        <w:t>rajz</w:t>
      </w:r>
      <w:r w:rsidRPr="004808B9">
        <w:rPr>
          <w:rFonts w:ascii="Palatino Linotype" w:hAnsi="Palatino Linotype" w:cs="Palatino Linotype"/>
          <w:sz w:val="24"/>
          <w:szCs w:val="24"/>
          <w:shd w:val="clear" w:color="auto" w:fill="FFFFFF"/>
        </w:rPr>
        <w:t>ai, az egyes áramköri elemek szerepe</w:t>
      </w:r>
    </w:p>
    <w:p w:rsidR="007754EC" w:rsidRPr="004808B9" w:rsidRDefault="007754EC" w:rsidP="00966673">
      <w:pPr>
        <w:spacing w:after="0" w:line="240" w:lineRule="auto"/>
        <w:ind w:firstLine="70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kondenzátoros (tirisztoros) gyújtás működése, fajtái</w:t>
      </w:r>
    </w:p>
    <w:p w:rsidR="007754EC" w:rsidRPr="004808B9" w:rsidRDefault="007754EC" w:rsidP="00F44E50">
      <w:pPr>
        <w:spacing w:after="0" w:line="240" w:lineRule="auto"/>
        <w:ind w:left="708" w:firstLine="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Indukciós jeladóval vezérelt nagyfeszültségű kondenzátoros gyújtás</w:t>
      </w:r>
    </w:p>
    <w:p w:rsidR="007754EC" w:rsidRPr="004808B9" w:rsidRDefault="007754EC" w:rsidP="00F44E50">
      <w:pPr>
        <w:spacing w:after="0" w:line="240" w:lineRule="auto"/>
        <w:ind w:left="708" w:firstLine="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Lendkerékmágneses nagyfeszültségű kondenzátoros gyújtás</w:t>
      </w:r>
    </w:p>
    <w:p w:rsidR="007754EC" w:rsidRPr="004808B9" w:rsidRDefault="007754EC" w:rsidP="00F44E50">
      <w:pPr>
        <w:spacing w:after="0" w:line="240" w:lineRule="auto"/>
        <w:ind w:left="708" w:firstLine="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Egyéb, alkalmazott megoldások kialakítása, működése</w:t>
      </w:r>
    </w:p>
    <w:p w:rsidR="007754EC" w:rsidRPr="004808B9" w:rsidRDefault="007754EC" w:rsidP="00737DC6">
      <w:pPr>
        <w:spacing w:after="0" w:line="240" w:lineRule="auto"/>
        <w:ind w:firstLine="708"/>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Gyújtási rendszerek fejlesztési irányai</w:t>
      </w:r>
    </w:p>
    <w:p w:rsidR="007754EC" w:rsidRPr="004808B9" w:rsidRDefault="007754EC" w:rsidP="006E4F1A">
      <w:pPr>
        <w:spacing w:after="0" w:line="240" w:lineRule="auto"/>
        <w:rPr>
          <w:rFonts w:ascii="Palatino Linotype" w:hAnsi="Palatino Linotype" w:cs="Palatino Linotype"/>
          <w:sz w:val="24"/>
          <w:szCs w:val="24"/>
        </w:rPr>
      </w:pPr>
    </w:p>
    <w:p w:rsidR="007754EC" w:rsidRPr="006D320B" w:rsidRDefault="007754EC" w:rsidP="00764E25">
      <w:pPr>
        <w:numPr>
          <w:ilvl w:val="2"/>
          <w:numId w:val="9"/>
        </w:numPr>
        <w:spacing w:after="0" w:line="240" w:lineRule="auto"/>
        <w:ind w:left="1287"/>
        <w:rPr>
          <w:rFonts w:ascii="Palatino Linotype" w:hAnsi="Palatino Linotype" w:cs="Palatino Linotype"/>
          <w:sz w:val="24"/>
          <w:szCs w:val="24"/>
        </w:rPr>
      </w:pPr>
      <w:r w:rsidRPr="004808B9">
        <w:rPr>
          <w:rFonts w:ascii="Palatino Linotype" w:hAnsi="Palatino Linotype" w:cs="Palatino Linotype"/>
          <w:b/>
          <w:bCs/>
          <w:sz w:val="24"/>
          <w:szCs w:val="24"/>
        </w:rPr>
        <w:tab/>
        <w:t>Benzinbefecskendező és motorirányító rendszerek</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p>
    <w:p w:rsidR="007754EC" w:rsidRPr="004808B9" w:rsidRDefault="007754EC" w:rsidP="006D320B">
      <w:pPr>
        <w:spacing w:after="0" w:line="240" w:lineRule="auto"/>
        <w:ind w:left="6959" w:firstLine="131"/>
        <w:rPr>
          <w:rFonts w:ascii="Palatino Linotype" w:hAnsi="Palatino Linotype" w:cs="Palatino Linotype"/>
          <w:sz w:val="24"/>
          <w:szCs w:val="24"/>
        </w:rPr>
      </w:pP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28 óra/28óra</w:t>
      </w:r>
    </w:p>
    <w:p w:rsidR="007754EC" w:rsidRPr="004808B9" w:rsidRDefault="007754EC" w:rsidP="00F44E5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Benzinbefecskendező rendszerek csoportosítása</w:t>
      </w:r>
    </w:p>
    <w:p w:rsidR="007754EC" w:rsidRPr="004808B9" w:rsidRDefault="007754EC" w:rsidP="00F44E50">
      <w:pPr>
        <w:spacing w:after="0" w:line="240" w:lineRule="auto"/>
        <w:ind w:left="774"/>
        <w:rPr>
          <w:rFonts w:ascii="Palatino Linotype" w:hAnsi="Palatino Linotype" w:cs="Palatino Linotype"/>
          <w:sz w:val="24"/>
          <w:szCs w:val="24"/>
        </w:rPr>
      </w:pPr>
      <w:r w:rsidRPr="004808B9">
        <w:rPr>
          <w:rFonts w:ascii="Palatino Linotype" w:hAnsi="Palatino Linotype" w:cs="Palatino Linotype"/>
          <w:sz w:val="24"/>
          <w:szCs w:val="24"/>
        </w:rPr>
        <w:t>Elektronikusan irányított hengerenkénti-, szívócső-befecskendezéses rendszerek</w:t>
      </w:r>
    </w:p>
    <w:p w:rsidR="007754EC" w:rsidRPr="004808B9" w:rsidRDefault="007754EC" w:rsidP="00F44E50">
      <w:pPr>
        <w:spacing w:after="0" w:line="240" w:lineRule="auto"/>
        <w:ind w:left="1550" w:hanging="416"/>
        <w:rPr>
          <w:rFonts w:ascii="Palatino Linotype" w:hAnsi="Palatino Linotype" w:cs="Palatino Linotype"/>
          <w:sz w:val="24"/>
          <w:szCs w:val="24"/>
        </w:rPr>
      </w:pPr>
      <w:r w:rsidRPr="004808B9">
        <w:rPr>
          <w:rFonts w:ascii="Palatino Linotype" w:hAnsi="Palatino Linotype" w:cs="Palatino Linotype"/>
          <w:sz w:val="24"/>
          <w:szCs w:val="24"/>
        </w:rPr>
        <w:t>Rendszervázlat, szerkezeti részek</w:t>
      </w:r>
    </w:p>
    <w:p w:rsidR="007754EC" w:rsidRPr="004808B9" w:rsidRDefault="007754EC" w:rsidP="00F44E50">
      <w:pPr>
        <w:spacing w:after="0" w:line="240" w:lineRule="auto"/>
        <w:ind w:left="1550" w:hanging="416"/>
        <w:rPr>
          <w:rFonts w:ascii="Palatino Linotype" w:hAnsi="Palatino Linotype" w:cs="Palatino Linotype"/>
          <w:sz w:val="24"/>
          <w:szCs w:val="24"/>
        </w:rPr>
      </w:pPr>
      <w:r w:rsidRPr="004808B9">
        <w:rPr>
          <w:rFonts w:ascii="Palatino Linotype" w:hAnsi="Palatino Linotype" w:cs="Palatino Linotype"/>
          <w:sz w:val="24"/>
          <w:szCs w:val="24"/>
        </w:rPr>
        <w:t>A tüzelőanyag-rendszer főbb szerkezeti elemei, azok felépítése, típusai és működése: tüzelőanyagszivattyú, szűrő, tüzelőanyag-nyomásszabályzó, befecskendező szelepek</w:t>
      </w:r>
    </w:p>
    <w:p w:rsidR="007754EC" w:rsidRPr="004808B9" w:rsidRDefault="007754EC" w:rsidP="00F44E50">
      <w:pPr>
        <w:spacing w:after="0" w:line="240" w:lineRule="auto"/>
        <w:ind w:left="1550" w:hanging="416"/>
        <w:rPr>
          <w:rFonts w:ascii="Palatino Linotype" w:hAnsi="Palatino Linotype" w:cs="Palatino Linotype"/>
          <w:sz w:val="24"/>
          <w:szCs w:val="24"/>
        </w:rPr>
      </w:pPr>
      <w:r w:rsidRPr="004808B9">
        <w:rPr>
          <w:rFonts w:ascii="Palatino Linotype" w:hAnsi="Palatino Linotype" w:cs="Palatino Linotype"/>
          <w:sz w:val="24"/>
          <w:szCs w:val="24"/>
        </w:rPr>
        <w:t xml:space="preserve">A levegőrendszer főbb szerkezeti elemei, azok felépítése és működése: </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A beszívott levegő mennyiség meghatározásának módszerei az elektronikusan irányított rendszerekben</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A levegőmennyiség és légtömegmérők kialakítása, működése</w:t>
      </w:r>
    </w:p>
    <w:p w:rsidR="007754EC" w:rsidRPr="004808B9" w:rsidRDefault="007754EC" w:rsidP="00F44E50">
      <w:pPr>
        <w:spacing w:after="0" w:line="240" w:lineRule="auto"/>
        <w:ind w:left="1190"/>
        <w:rPr>
          <w:rFonts w:ascii="Palatino Linotype" w:hAnsi="Palatino Linotype" w:cs="Palatino Linotype"/>
          <w:sz w:val="24"/>
          <w:szCs w:val="24"/>
        </w:rPr>
      </w:pPr>
      <w:r w:rsidRPr="004808B9">
        <w:rPr>
          <w:rFonts w:ascii="Palatino Linotype" w:hAnsi="Palatino Linotype" w:cs="Palatino Linotype"/>
          <w:sz w:val="24"/>
          <w:szCs w:val="24"/>
        </w:rPr>
        <w:t xml:space="preserve">A befecskendező rendszer elektromos érzékelői, beavatkozói: </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A motor fordulatszámnak érzékelése</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Vezérműtengely szöghelyzet érzékelők</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A motor és a beszívott levegő hőmérsékletének mérése</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A fojtószelep helyzetének érzékelése: fojtószelep kapcsolók és potenciométerek</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Alapjárati fordulatszám szabályozásának eszközei</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Fojtószelep-egységek</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Gázpedál helyzetének érzékelése</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Lambda szonda működési elve, típusai</w:t>
      </w:r>
    </w:p>
    <w:p w:rsidR="007754EC" w:rsidRPr="004808B9" w:rsidRDefault="007754EC" w:rsidP="00F44E50">
      <w:pPr>
        <w:spacing w:after="0" w:line="240" w:lineRule="auto"/>
        <w:ind w:left="1190"/>
        <w:rPr>
          <w:rFonts w:ascii="Palatino Linotype" w:hAnsi="Palatino Linotype" w:cs="Palatino Linotype"/>
          <w:sz w:val="24"/>
          <w:szCs w:val="24"/>
        </w:rPr>
      </w:pPr>
      <w:r w:rsidRPr="004808B9">
        <w:rPr>
          <w:rFonts w:ascii="Palatino Linotype" w:hAnsi="Palatino Linotype" w:cs="Palatino Linotype"/>
          <w:sz w:val="24"/>
          <w:szCs w:val="24"/>
        </w:rPr>
        <w:t>A befecskendezési idő meghatározása</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Az irányítóegység elvi felépítése, működése</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A befecskendezési alapidő meghatározása, majd a korrekciós tényezők figyelembe vételével a tényleges befecskendezett mennyiség kiszámítása</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Lambda szabályozási kör működése</w:t>
      </w:r>
    </w:p>
    <w:p w:rsidR="007754EC" w:rsidRPr="004808B9" w:rsidRDefault="007754EC" w:rsidP="00F44E50">
      <w:pPr>
        <w:spacing w:after="0" w:line="240" w:lineRule="auto"/>
        <w:ind w:left="1190"/>
        <w:rPr>
          <w:rFonts w:ascii="Palatino Linotype" w:hAnsi="Palatino Linotype" w:cs="Palatino Linotype"/>
          <w:sz w:val="24"/>
          <w:szCs w:val="24"/>
        </w:rPr>
      </w:pPr>
      <w:r w:rsidRPr="004808B9">
        <w:rPr>
          <w:rFonts w:ascii="Palatino Linotype" w:hAnsi="Palatino Linotype" w:cs="Palatino Linotype"/>
          <w:sz w:val="24"/>
          <w:szCs w:val="24"/>
        </w:rPr>
        <w:t>A motorirányító rendszerek további - károsanyag-kibocsátást csökkentő – alrendszerei:</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Kipufogógáz visszavezetés</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Szekunder levegő rendszer</w:t>
      </w:r>
    </w:p>
    <w:p w:rsidR="007754EC" w:rsidRPr="004808B9" w:rsidRDefault="007754EC" w:rsidP="00F44E50">
      <w:pPr>
        <w:spacing w:after="0" w:line="240" w:lineRule="auto"/>
        <w:ind w:left="1908" w:hanging="207"/>
        <w:rPr>
          <w:rFonts w:ascii="Palatino Linotype" w:hAnsi="Palatino Linotype" w:cs="Palatino Linotype"/>
          <w:sz w:val="24"/>
          <w:szCs w:val="24"/>
        </w:rPr>
      </w:pPr>
      <w:r w:rsidRPr="004808B9">
        <w:rPr>
          <w:rFonts w:ascii="Palatino Linotype" w:hAnsi="Palatino Linotype" w:cs="Palatino Linotype"/>
          <w:sz w:val="24"/>
          <w:szCs w:val="24"/>
        </w:rPr>
        <w:t>Az elpárolgott tüzelőanyag visszavezetése</w:t>
      </w:r>
    </w:p>
    <w:p w:rsidR="007754EC" w:rsidRPr="004808B9" w:rsidRDefault="007754EC" w:rsidP="00F44E50">
      <w:pPr>
        <w:spacing w:after="0" w:line="240" w:lineRule="auto"/>
        <w:ind w:left="1190"/>
        <w:rPr>
          <w:rFonts w:ascii="Palatino Linotype" w:hAnsi="Palatino Linotype" w:cs="Palatino Linotype"/>
          <w:sz w:val="24"/>
          <w:szCs w:val="24"/>
        </w:rPr>
      </w:pPr>
      <w:r w:rsidRPr="004808B9">
        <w:rPr>
          <w:rFonts w:ascii="Palatino Linotype" w:hAnsi="Palatino Linotype" w:cs="Palatino Linotype"/>
          <w:sz w:val="24"/>
          <w:szCs w:val="24"/>
        </w:rPr>
        <w:t xml:space="preserve">Motorirányító rendszerek kapcsolási </w:t>
      </w:r>
      <w:r>
        <w:rPr>
          <w:rFonts w:ascii="Palatino Linotype" w:hAnsi="Palatino Linotype" w:cs="Palatino Linotype"/>
          <w:sz w:val="24"/>
          <w:szCs w:val="24"/>
        </w:rPr>
        <w:t>Rajz</w:t>
      </w:r>
      <w:r w:rsidRPr="004808B9">
        <w:rPr>
          <w:rFonts w:ascii="Palatino Linotype" w:hAnsi="Palatino Linotype" w:cs="Palatino Linotype"/>
          <w:sz w:val="24"/>
          <w:szCs w:val="24"/>
        </w:rPr>
        <w:t>ainak elemzése</w:t>
      </w:r>
    </w:p>
    <w:p w:rsidR="007754EC" w:rsidRPr="004808B9" w:rsidRDefault="007754EC" w:rsidP="00F44E5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Elektronikusan irányított hengerenkénti-, közvetlen befecskendezéses rendszerek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Rendszervázlat, szerkezeti részek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szállítási mennyiség-igény által működtetett tüzelőanyagszivattyú</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Nagynyomású szivattyúk típusai, működésük</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befecskendező szelep és működtetése</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keverékképzés sajátosságai</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rendszer üzemállapotai</w:t>
      </w:r>
    </w:p>
    <w:p w:rsidR="007754EC" w:rsidRPr="004808B9" w:rsidRDefault="007754EC" w:rsidP="00F44E50">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különböző típusokban alkalmazott közvetlen befecskendezésű rendszerek áttekintése</w:t>
      </w:r>
    </w:p>
    <w:p w:rsidR="007754EC" w:rsidRPr="004808B9" w:rsidRDefault="007754EC" w:rsidP="007F0C10">
      <w:pPr>
        <w:spacing w:after="0" w:line="240" w:lineRule="auto"/>
        <w:ind w:left="1190"/>
        <w:rPr>
          <w:rFonts w:ascii="Palatino Linotype" w:hAnsi="Palatino Linotype" w:cs="Palatino Linotype"/>
          <w:sz w:val="24"/>
          <w:szCs w:val="24"/>
        </w:rPr>
      </w:pPr>
      <w:r w:rsidRPr="004808B9">
        <w:rPr>
          <w:rFonts w:ascii="Palatino Linotype" w:hAnsi="Palatino Linotype" w:cs="Palatino Linotype"/>
          <w:sz w:val="24"/>
          <w:szCs w:val="24"/>
        </w:rPr>
        <w:t>Központi befecskendező rendszerek</w:t>
      </w:r>
    </w:p>
    <w:p w:rsidR="007754EC" w:rsidRPr="004808B9" w:rsidRDefault="007754EC" w:rsidP="00F44E50">
      <w:pPr>
        <w:spacing w:after="0" w:line="240" w:lineRule="auto"/>
        <w:ind w:left="2835" w:hanging="1134"/>
        <w:rPr>
          <w:rFonts w:ascii="Palatino Linotype" w:hAnsi="Palatino Linotype" w:cs="Palatino Linotype"/>
          <w:sz w:val="24"/>
          <w:szCs w:val="24"/>
        </w:rPr>
      </w:pPr>
      <w:r w:rsidRPr="004808B9">
        <w:rPr>
          <w:rFonts w:ascii="Palatino Linotype" w:hAnsi="Palatino Linotype" w:cs="Palatino Linotype"/>
          <w:sz w:val="24"/>
          <w:szCs w:val="24"/>
        </w:rPr>
        <w:t>A Mono-Jetronic és Multec rendszerek rendszervázlata, érzékelők és beavatkozók működése</w:t>
      </w:r>
    </w:p>
    <w:p w:rsidR="007754EC" w:rsidRPr="004808B9" w:rsidRDefault="007754EC" w:rsidP="00F44E50">
      <w:pPr>
        <w:spacing w:after="0" w:line="240" w:lineRule="auto"/>
        <w:ind w:left="2835" w:hanging="1134"/>
        <w:rPr>
          <w:rFonts w:ascii="Palatino Linotype" w:hAnsi="Palatino Linotype" w:cs="Palatino Linotype"/>
          <w:sz w:val="24"/>
          <w:szCs w:val="24"/>
        </w:rPr>
      </w:pPr>
      <w:r w:rsidRPr="004808B9">
        <w:rPr>
          <w:rFonts w:ascii="Palatino Linotype" w:hAnsi="Palatino Linotype" w:cs="Palatino Linotype"/>
          <w:sz w:val="24"/>
          <w:szCs w:val="24"/>
        </w:rPr>
        <w:t>A rendszerek villamos kapcsolási vázlatainak elemzése</w:t>
      </w:r>
    </w:p>
    <w:p w:rsidR="007754EC" w:rsidRPr="004808B9" w:rsidRDefault="007754EC" w:rsidP="005E456F">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sz w:val="24"/>
          <w:szCs w:val="24"/>
        </w:rPr>
      </w:pPr>
      <w:r w:rsidRPr="004808B9">
        <w:rPr>
          <w:rFonts w:ascii="Palatino Linotype" w:hAnsi="Palatino Linotype" w:cs="Palatino Linotype"/>
          <w:b/>
          <w:bCs/>
          <w:sz w:val="24"/>
          <w:szCs w:val="24"/>
        </w:rPr>
        <w:t xml:space="preserve">Elektronikusan irányított dízelbefecskendező rendszerek </w:t>
      </w:r>
      <w:r w:rsidRPr="004808B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4808B9">
        <w:rPr>
          <w:rFonts w:ascii="Palatino Linotype" w:hAnsi="Palatino Linotype" w:cs="Palatino Linotype"/>
          <w:b/>
          <w:bCs/>
          <w:i/>
          <w:iCs/>
          <w:sz w:val="24"/>
          <w:szCs w:val="24"/>
        </w:rPr>
        <w:t>20 óra/20óra</w:t>
      </w:r>
    </w:p>
    <w:p w:rsidR="007754EC" w:rsidRPr="004808B9" w:rsidRDefault="007754EC" w:rsidP="00BB1527">
      <w:pPr>
        <w:spacing w:after="0" w:line="240" w:lineRule="auto"/>
        <w:ind w:left="709" w:hanging="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Elektronikusan irányított forgóelosztós dízelbefecskendező rendszerek villamos hálózata</w:t>
      </w:r>
    </w:p>
    <w:p w:rsidR="007754EC" w:rsidRPr="004808B9" w:rsidRDefault="007754EC" w:rsidP="005730E8">
      <w:pPr>
        <w:spacing w:after="0" w:line="240" w:lineRule="auto"/>
        <w:ind w:left="1418" w:hanging="567"/>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Bosch VE-EDC blokkvázlata, részei</w:t>
      </w:r>
    </w:p>
    <w:p w:rsidR="007754EC" w:rsidRPr="004808B9" w:rsidRDefault="007754EC" w:rsidP="00BB1527">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rendszer főbb érzékelői, bemeneti információi: tűmozgás-érzékelő, hőmérséklet-érzékelők, a szabályzótolóka útadója, gázpedál helyzetérzékelő, forgattyústengely</w:t>
      </w:r>
      <w:r>
        <w:rPr>
          <w:rFonts w:ascii="Palatino Linotype" w:hAnsi="Palatino Linotype" w:cs="Palatino Linotype"/>
          <w:sz w:val="24"/>
          <w:szCs w:val="24"/>
          <w:shd w:val="clear" w:color="auto" w:fill="FFFFFF"/>
        </w:rPr>
        <w:t>-</w:t>
      </w:r>
      <w:r w:rsidRPr="004808B9">
        <w:rPr>
          <w:rFonts w:ascii="Palatino Linotype" w:hAnsi="Palatino Linotype" w:cs="Palatino Linotype"/>
          <w:sz w:val="24"/>
          <w:szCs w:val="24"/>
          <w:shd w:val="clear" w:color="auto" w:fill="FFFFFF"/>
        </w:rPr>
        <w:t>helyzetérzékelő, sebességjeladó, pedálkapcsolók stb.</w:t>
      </w:r>
    </w:p>
    <w:p w:rsidR="007754EC" w:rsidRPr="004808B9" w:rsidRDefault="007754EC" w:rsidP="00BB1527">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Beavatkozók: Befecskendezés állítómű, Befecskendezés-kezdet mágnesszelep, Üzemanyag elzáró mágnesszelep stb.</w:t>
      </w:r>
    </w:p>
    <w:p w:rsidR="007754EC" w:rsidRPr="004808B9" w:rsidRDefault="007754EC" w:rsidP="00BB1527">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VE EDC szabályozási körei:</w:t>
      </w:r>
    </w:p>
    <w:p w:rsidR="007754EC" w:rsidRPr="004808B9" w:rsidRDefault="007754EC" w:rsidP="00BB1527">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befecskendezett tüzelőanyag mennyiségének meghatározása</w:t>
      </w:r>
    </w:p>
    <w:p w:rsidR="007754EC" w:rsidRPr="004808B9" w:rsidRDefault="007754EC" w:rsidP="00BB1527">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Befecskendezés</w:t>
      </w:r>
      <w:r>
        <w:rPr>
          <w:rFonts w:ascii="Palatino Linotype" w:hAnsi="Palatino Linotype" w:cs="Palatino Linotype"/>
          <w:sz w:val="24"/>
          <w:szCs w:val="24"/>
          <w:shd w:val="clear" w:color="auto" w:fill="FFFFFF"/>
        </w:rPr>
        <w:t>-</w:t>
      </w:r>
      <w:r w:rsidRPr="004808B9">
        <w:rPr>
          <w:rFonts w:ascii="Palatino Linotype" w:hAnsi="Palatino Linotype" w:cs="Palatino Linotype"/>
          <w:sz w:val="24"/>
          <w:szCs w:val="24"/>
          <w:shd w:val="clear" w:color="auto" w:fill="FFFFFF"/>
        </w:rPr>
        <w:t>kezdet meghatározása</w:t>
      </w:r>
    </w:p>
    <w:p w:rsidR="007754EC" w:rsidRPr="004808B9" w:rsidRDefault="007754EC" w:rsidP="00BB1527">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Kipufogógáz visszavezetés</w:t>
      </w:r>
    </w:p>
    <w:p w:rsidR="007754EC" w:rsidRPr="004808B9" w:rsidRDefault="007754EC" w:rsidP="00BB1527">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Menetsebesség szabályozása</w:t>
      </w:r>
    </w:p>
    <w:p w:rsidR="007754EC" w:rsidRPr="004808B9" w:rsidRDefault="007754EC" w:rsidP="005730E8">
      <w:pPr>
        <w:spacing w:after="0" w:line="240" w:lineRule="auto"/>
        <w:ind w:left="1418" w:hanging="567"/>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Bosch VP-44 EDC rendszer blokkvázlata, részei</w:t>
      </w:r>
    </w:p>
    <w:p w:rsidR="007754EC" w:rsidRPr="004808B9" w:rsidRDefault="007754EC" w:rsidP="00BB1527">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befecskendezett tüzelőanyag mennyiség és a befecskendezés kezdet elektronikus szabályozása</w:t>
      </w:r>
    </w:p>
    <w:p w:rsidR="007754EC" w:rsidRPr="004808B9" w:rsidRDefault="007754EC" w:rsidP="00BB1527">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rendszer főbb érzékelői és beavatkozói</w:t>
      </w:r>
    </w:p>
    <w:p w:rsidR="007754EC" w:rsidRPr="004808B9" w:rsidRDefault="007754EC" w:rsidP="00BB1527">
      <w:pPr>
        <w:spacing w:after="0" w:line="240" w:lineRule="auto"/>
        <w:ind w:left="1418" w:hanging="28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befecskendezőszivattyú vezérlőegység és a motorirányító egység funkciói, kapcsolat a két irányítóegység között</w:t>
      </w:r>
    </w:p>
    <w:p w:rsidR="007754EC" w:rsidRPr="004808B9" w:rsidRDefault="007754EC" w:rsidP="005730E8">
      <w:pPr>
        <w:spacing w:after="0" w:line="240" w:lineRule="auto"/>
        <w:ind w:firstLine="85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Közös nyomásterű dízel befecskendező rendszerek villamos hálózata</w:t>
      </w:r>
    </w:p>
    <w:p w:rsidR="007754EC" w:rsidRPr="004808B9" w:rsidRDefault="007754EC" w:rsidP="005730E8">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Bosch Common Rail rendszer blokkvázlata, részei</w:t>
      </w:r>
    </w:p>
    <w:p w:rsidR="007754EC" w:rsidRPr="004808B9" w:rsidRDefault="007754EC" w:rsidP="005730E8">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Az általános működés áttekintése: kisnyomású-, nagynyomású rendszerek részei, működése különböző üzemállapotokban </w:t>
      </w:r>
    </w:p>
    <w:p w:rsidR="007754EC" w:rsidRPr="004808B9" w:rsidRDefault="007754EC" w:rsidP="005730E8">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rendszer főbb érzékelői, bemeneti információi</w:t>
      </w:r>
    </w:p>
    <w:p w:rsidR="007754EC" w:rsidRPr="004808B9" w:rsidRDefault="007754EC" w:rsidP="005730E8">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Beavatkozók működése </w:t>
      </w:r>
    </w:p>
    <w:p w:rsidR="007754EC" w:rsidRPr="004808B9" w:rsidRDefault="007754EC" w:rsidP="005730E8">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A rendszer kapcsolási </w:t>
      </w:r>
      <w:r>
        <w:rPr>
          <w:rFonts w:ascii="Palatino Linotype" w:hAnsi="Palatino Linotype" w:cs="Palatino Linotype"/>
          <w:sz w:val="24"/>
          <w:szCs w:val="24"/>
          <w:shd w:val="clear" w:color="auto" w:fill="FFFFFF"/>
        </w:rPr>
        <w:t>Rajz</w:t>
      </w:r>
      <w:r w:rsidRPr="004808B9">
        <w:rPr>
          <w:rFonts w:ascii="Palatino Linotype" w:hAnsi="Palatino Linotype" w:cs="Palatino Linotype"/>
          <w:sz w:val="24"/>
          <w:szCs w:val="24"/>
          <w:shd w:val="clear" w:color="auto" w:fill="FFFFFF"/>
        </w:rPr>
        <w:t>ának elemzése</w:t>
      </w:r>
    </w:p>
    <w:p w:rsidR="007754EC" w:rsidRPr="004808B9" w:rsidRDefault="007754EC" w:rsidP="005730E8">
      <w:pPr>
        <w:spacing w:after="0" w:line="240" w:lineRule="auto"/>
        <w:ind w:firstLine="85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Dízelmotorok előmelegítő áramkörei</w:t>
      </w:r>
    </w:p>
    <w:p w:rsidR="007754EC" w:rsidRPr="004808B9" w:rsidRDefault="007754EC" w:rsidP="005730E8">
      <w:pPr>
        <w:spacing w:after="0" w:line="240" w:lineRule="auto"/>
        <w:ind w:left="774"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Lángizzító-gyertyás és elektromos fűtőbetétes megoldások</w:t>
      </w:r>
    </w:p>
    <w:p w:rsidR="007754EC" w:rsidRPr="004808B9" w:rsidRDefault="007754EC" w:rsidP="005730E8">
      <w:pPr>
        <w:spacing w:after="0" w:line="240" w:lineRule="auto"/>
        <w:ind w:left="774"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Sorosan kapcsolt izzítógyertyás előmelegítés kapcsolási </w:t>
      </w:r>
      <w:r>
        <w:rPr>
          <w:rFonts w:ascii="Palatino Linotype" w:hAnsi="Palatino Linotype" w:cs="Palatino Linotype"/>
          <w:sz w:val="24"/>
          <w:szCs w:val="24"/>
          <w:shd w:val="clear" w:color="auto" w:fill="FFFFFF"/>
        </w:rPr>
        <w:t>Rajz</w:t>
      </w:r>
      <w:r w:rsidRPr="004808B9">
        <w:rPr>
          <w:rFonts w:ascii="Palatino Linotype" w:hAnsi="Palatino Linotype" w:cs="Palatino Linotype"/>
          <w:sz w:val="24"/>
          <w:szCs w:val="24"/>
          <w:shd w:val="clear" w:color="auto" w:fill="FFFFFF"/>
        </w:rPr>
        <w:t>a, működése</w:t>
      </w:r>
    </w:p>
    <w:p w:rsidR="007754EC" w:rsidRPr="004808B9" w:rsidRDefault="007754EC" w:rsidP="005730E8">
      <w:pPr>
        <w:spacing w:after="0" w:line="240" w:lineRule="auto"/>
        <w:ind w:left="774"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Párhuzamosan kapcsolt izzítógyertyás előmelegítés</w:t>
      </w:r>
    </w:p>
    <w:p w:rsidR="007754EC" w:rsidRPr="004808B9" w:rsidRDefault="007754EC" w:rsidP="005730E8">
      <w:pPr>
        <w:spacing w:after="0" w:line="240" w:lineRule="auto"/>
        <w:ind w:left="774"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izzítógyertya jellemzői, felépítése, típusai</w:t>
      </w:r>
    </w:p>
    <w:p w:rsidR="007754EC" w:rsidRPr="004808B9" w:rsidRDefault="007754EC" w:rsidP="005730E8">
      <w:pPr>
        <w:spacing w:after="0" w:line="240" w:lineRule="auto"/>
        <w:ind w:left="774"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Izzító</w:t>
      </w:r>
      <w:r>
        <w:rPr>
          <w:rFonts w:ascii="Palatino Linotype" w:hAnsi="Palatino Linotype" w:cs="Palatino Linotype"/>
          <w:sz w:val="24"/>
          <w:szCs w:val="24"/>
          <w:shd w:val="clear" w:color="auto" w:fill="FFFFFF"/>
        </w:rPr>
        <w:t>-</w:t>
      </w:r>
      <w:r w:rsidRPr="004808B9">
        <w:rPr>
          <w:rFonts w:ascii="Palatino Linotype" w:hAnsi="Palatino Linotype" w:cs="Palatino Linotype"/>
          <w:sz w:val="24"/>
          <w:szCs w:val="24"/>
          <w:shd w:val="clear" w:color="auto" w:fill="FFFFFF"/>
        </w:rPr>
        <w:t>automaták (Vezérlő- és kapcsolóegység)</w:t>
      </w:r>
    </w:p>
    <w:p w:rsidR="007754EC" w:rsidRPr="004808B9" w:rsidRDefault="007754EC" w:rsidP="005730E8">
      <w:pPr>
        <w:spacing w:after="0" w:line="240" w:lineRule="auto"/>
        <w:ind w:left="774"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Izzítógyertya állapotának figyelése</w:t>
      </w:r>
    </w:p>
    <w:p w:rsidR="007754EC" w:rsidRPr="004808B9" w:rsidRDefault="007754EC" w:rsidP="005730E8">
      <w:pPr>
        <w:spacing w:after="0" w:line="240" w:lineRule="auto"/>
        <w:ind w:left="774" w:firstLine="36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Motorirányító egység által vezérelt párhuzamos izzítógyertyás előmelegítés</w:t>
      </w:r>
    </w:p>
    <w:p w:rsidR="007754EC" w:rsidRPr="004808B9" w:rsidRDefault="007754EC" w:rsidP="00105C97">
      <w:pPr>
        <w:spacing w:after="0" w:line="240" w:lineRule="auto"/>
        <w:ind w:firstLine="708"/>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sz w:val="24"/>
          <w:szCs w:val="24"/>
        </w:rPr>
      </w:pPr>
      <w:r w:rsidRPr="004808B9">
        <w:rPr>
          <w:rFonts w:ascii="Palatino Linotype" w:hAnsi="Palatino Linotype" w:cs="Palatino Linotype"/>
          <w:b/>
          <w:bCs/>
          <w:sz w:val="24"/>
          <w:szCs w:val="24"/>
        </w:rPr>
        <w:tab/>
        <w:t>A jármű biztonsági, vagyonvédelmi-, és vezetőtámogató asszisztens rendszerei</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18 óra/18óra</w:t>
      </w:r>
    </w:p>
    <w:p w:rsidR="007754EC" w:rsidRPr="004808B9" w:rsidRDefault="007754EC" w:rsidP="00003BFE">
      <w:pPr>
        <w:spacing w:after="0" w:line="240" w:lineRule="auto"/>
        <w:ind w:firstLine="708"/>
        <w:rPr>
          <w:rFonts w:ascii="Palatino Linotype" w:hAnsi="Palatino Linotype" w:cs="Palatino Linotype"/>
          <w:b/>
          <w:bCs/>
          <w:sz w:val="24"/>
          <w:szCs w:val="24"/>
        </w:rPr>
      </w:pPr>
      <w:r w:rsidRPr="004808B9">
        <w:rPr>
          <w:rFonts w:ascii="Palatino Linotype" w:hAnsi="Palatino Linotype" w:cs="Palatino Linotype"/>
          <w:b/>
          <w:bCs/>
          <w:sz w:val="24"/>
          <w:szCs w:val="24"/>
        </w:rPr>
        <w:t>Gépjárművek utas visszatartó rendszerei</w:t>
      </w:r>
    </w:p>
    <w:p w:rsidR="007754EC" w:rsidRPr="004808B9" w:rsidRDefault="007754EC" w:rsidP="00535558">
      <w:pPr>
        <w:spacing w:after="0" w:line="240" w:lineRule="auto"/>
        <w:ind w:left="349" w:firstLine="502"/>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Övfeszítő rendszerek</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Energiatároló nélküli mechanikus övfeszítő (AUDI PROCON-TEN)</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Energiatárolós mechanikus övfeszítők</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Pirotechnikai övfeszítők</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Motoros övelőfeszítő</w:t>
      </w:r>
    </w:p>
    <w:p w:rsidR="007754EC" w:rsidRPr="004808B9" w:rsidRDefault="007754EC" w:rsidP="00535558">
      <w:pPr>
        <w:spacing w:after="0" w:line="240" w:lineRule="auto"/>
        <w:ind w:left="349" w:firstLine="502"/>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Légzsákok</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Európai és az USA légzsákrendszer</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Légzsák egység kialakítása, részei, működés, vezető és utasoldali változatok</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Légzsák vezérlőegységek generációi, működésük</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Ütközésérzékelők és lassuláskapcsolók fajtái, működési elvük</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Ülésfoglaltság érzékelő</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Kormánykerék spirál</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Légzsák ellenőrző lámpa működés</w:t>
      </w:r>
      <w:r>
        <w:rPr>
          <w:rFonts w:ascii="Palatino Linotype" w:hAnsi="Palatino Linotype" w:cs="Palatino Linotype"/>
          <w:sz w:val="24"/>
          <w:szCs w:val="24"/>
          <w:shd w:val="clear" w:color="auto" w:fill="FFFFFF"/>
        </w:rPr>
        <w:t>e</w:t>
      </w:r>
      <w:r w:rsidRPr="004808B9">
        <w:rPr>
          <w:rFonts w:ascii="Palatino Linotype" w:hAnsi="Palatino Linotype" w:cs="Palatino Linotype"/>
          <w:sz w:val="24"/>
          <w:szCs w:val="24"/>
          <w:shd w:val="clear" w:color="auto" w:fill="FFFFFF"/>
        </w:rPr>
        <w:t xml:space="preserve"> </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Egyéb légzsák rendszerek: oldallégzsák, függönylégzsák stb.</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Légzsák, övfeszítő rendszerek kapcsolási </w:t>
      </w:r>
      <w:r>
        <w:rPr>
          <w:rFonts w:ascii="Palatino Linotype" w:hAnsi="Palatino Linotype" w:cs="Palatino Linotype"/>
          <w:sz w:val="24"/>
          <w:szCs w:val="24"/>
          <w:shd w:val="clear" w:color="auto" w:fill="FFFFFF"/>
        </w:rPr>
        <w:t>Rajz</w:t>
      </w:r>
      <w:r w:rsidRPr="004808B9">
        <w:rPr>
          <w:rFonts w:ascii="Palatino Linotype" w:hAnsi="Palatino Linotype" w:cs="Palatino Linotype"/>
          <w:sz w:val="24"/>
          <w:szCs w:val="24"/>
          <w:shd w:val="clear" w:color="auto" w:fill="FFFFFF"/>
        </w:rPr>
        <w:t>ai, áramkör-elemzés</w:t>
      </w:r>
    </w:p>
    <w:p w:rsidR="007754EC" w:rsidRPr="004808B9" w:rsidRDefault="007754EC" w:rsidP="005730E8">
      <w:pPr>
        <w:spacing w:after="0" w:line="240" w:lineRule="auto"/>
        <w:ind w:left="1200"/>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Fejlesztési irányok</w:t>
      </w:r>
    </w:p>
    <w:p w:rsidR="007754EC" w:rsidRPr="004808B9" w:rsidRDefault="007754EC" w:rsidP="00535558">
      <w:pPr>
        <w:spacing w:after="0" w:line="240" w:lineRule="auto"/>
        <w:ind w:left="993" w:hanging="142"/>
        <w:rPr>
          <w:rFonts w:ascii="Palatino Linotype" w:hAnsi="Palatino Linotype" w:cs="Palatino Linotype"/>
          <w:sz w:val="24"/>
          <w:szCs w:val="24"/>
        </w:rPr>
      </w:pPr>
      <w:r w:rsidRPr="004808B9">
        <w:rPr>
          <w:rFonts w:ascii="Palatino Linotype" w:hAnsi="Palatino Linotype" w:cs="Palatino Linotype"/>
          <w:sz w:val="24"/>
          <w:szCs w:val="24"/>
        </w:rPr>
        <w:t>Központi zárak</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 xml:space="preserve">Működési </w:t>
      </w:r>
      <w:r>
        <w:rPr>
          <w:rFonts w:ascii="Palatino Linotype" w:hAnsi="Palatino Linotype" w:cs="Palatino Linotype"/>
          <w:sz w:val="24"/>
          <w:szCs w:val="24"/>
        </w:rPr>
        <w:t>a</w:t>
      </w:r>
      <w:r w:rsidRPr="004808B9">
        <w:rPr>
          <w:rFonts w:ascii="Palatino Linotype" w:hAnsi="Palatino Linotype" w:cs="Palatino Linotype"/>
          <w:sz w:val="24"/>
          <w:szCs w:val="24"/>
        </w:rPr>
        <w:t>lapelv</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Elektro-pneumatikus rendszer</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Elektromos központi zárak</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Rendszerelemek jellemzői és működésük (működtető motorok, vezérlőkapcsolók, vezérlő elektronika)</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Gyári beépítésű és Utólagosan beszerelhető központi zárak</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Együttműködés más járműelektronikai rendszerekkel</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Különböző rendszerekre vonatkozó műszaki dokumentációk elemzése, utólagos beépítési előírások</w:t>
      </w:r>
    </w:p>
    <w:p w:rsidR="007754EC" w:rsidRPr="004808B9" w:rsidRDefault="007754EC" w:rsidP="00535558">
      <w:pPr>
        <w:spacing w:after="0" w:line="240" w:lineRule="auto"/>
        <w:ind w:left="360" w:firstLine="491"/>
        <w:rPr>
          <w:rFonts w:ascii="Palatino Linotype" w:hAnsi="Palatino Linotype" w:cs="Palatino Linotype"/>
          <w:sz w:val="24"/>
          <w:szCs w:val="24"/>
        </w:rPr>
      </w:pPr>
      <w:r w:rsidRPr="004808B9">
        <w:rPr>
          <w:rFonts w:ascii="Palatino Linotype" w:hAnsi="Palatino Linotype" w:cs="Palatino Linotype"/>
          <w:sz w:val="24"/>
          <w:szCs w:val="24"/>
        </w:rPr>
        <w:t>A gépkocsik lopás és feltörés elleni védelme</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védelmi rendszer feladatai, csoportosítás</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Mechanikus lopás elleni védelem</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Egyszerű elektromos védőeljárások</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Elektronikus riasztók: nyílászárók védelme, feszültségesés érzékelése, emelésérzékelés, belsőtéri mozgásérzékelés stb.</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Nyomkövető és azonosító rendszerek</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Műholdas járműfelügyelet</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jeladás módszerei</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Indításgátló készülék</w:t>
      </w:r>
    </w:p>
    <w:p w:rsidR="007754EC" w:rsidRPr="004808B9" w:rsidRDefault="007754EC" w:rsidP="00535558">
      <w:pPr>
        <w:spacing w:after="0" w:line="240" w:lineRule="auto"/>
        <w:ind w:firstLine="851"/>
        <w:rPr>
          <w:rFonts w:ascii="Palatino Linotype" w:hAnsi="Palatino Linotype" w:cs="Palatino Linotype"/>
          <w:sz w:val="24"/>
          <w:szCs w:val="24"/>
        </w:rPr>
      </w:pPr>
      <w:r w:rsidRPr="004808B9">
        <w:rPr>
          <w:rFonts w:ascii="Palatino Linotype" w:hAnsi="Palatino Linotype" w:cs="Palatino Linotype"/>
          <w:sz w:val="24"/>
          <w:szCs w:val="24"/>
        </w:rPr>
        <w:t>Gumiabroncs-nyomás ellenőrző rendszerek</w:t>
      </w:r>
    </w:p>
    <w:p w:rsidR="007754EC" w:rsidRPr="004808B9" w:rsidRDefault="007754EC" w:rsidP="00535558">
      <w:pPr>
        <w:spacing w:after="0" w:line="240" w:lineRule="auto"/>
        <w:ind w:firstLine="851"/>
        <w:rPr>
          <w:rFonts w:ascii="Palatino Linotype" w:hAnsi="Palatino Linotype" w:cs="Palatino Linotype"/>
          <w:b/>
          <w:bCs/>
          <w:sz w:val="24"/>
          <w:szCs w:val="24"/>
        </w:rPr>
      </w:pPr>
      <w:r w:rsidRPr="004808B9">
        <w:rPr>
          <w:rFonts w:ascii="Palatino Linotype" w:hAnsi="Palatino Linotype" w:cs="Palatino Linotype"/>
          <w:sz w:val="24"/>
          <w:szCs w:val="24"/>
        </w:rPr>
        <w:t>A jármű vezetőtámogató asszisztens rendszerei</w:t>
      </w:r>
    </w:p>
    <w:p w:rsidR="007754EC" w:rsidRPr="004808B9" w:rsidRDefault="007754EC" w:rsidP="005730E8">
      <w:pPr>
        <w:spacing w:after="0" w:line="240" w:lineRule="auto"/>
        <w:ind w:left="774" w:firstLine="360"/>
        <w:rPr>
          <w:rFonts w:ascii="Palatino Linotype" w:hAnsi="Palatino Linotype" w:cs="Palatino Linotype"/>
          <w:sz w:val="24"/>
          <w:szCs w:val="24"/>
        </w:rPr>
      </w:pPr>
      <w:r w:rsidRPr="004808B9">
        <w:rPr>
          <w:rFonts w:ascii="Palatino Linotype" w:hAnsi="Palatino Linotype" w:cs="Palatino Linotype"/>
          <w:sz w:val="24"/>
          <w:szCs w:val="24"/>
        </w:rPr>
        <w:t>Környezetfigyelő rendszerek</w:t>
      </w:r>
    </w:p>
    <w:p w:rsidR="007754EC" w:rsidRPr="004808B9" w:rsidRDefault="007754EC" w:rsidP="005730E8">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Adaptív sebességtartó rendszerek</w:t>
      </w:r>
    </w:p>
    <w:p w:rsidR="007754EC" w:rsidRPr="004808B9" w:rsidRDefault="007754EC" w:rsidP="005730E8">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 xml:space="preserve">A holttéri információrendszer, sávváltás asszisztens </w:t>
      </w:r>
    </w:p>
    <w:p w:rsidR="007754EC" w:rsidRPr="004808B9" w:rsidRDefault="007754EC" w:rsidP="005730E8">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Sávelhagyás asszisztens</w:t>
      </w:r>
    </w:p>
    <w:p w:rsidR="007754EC" w:rsidRPr="004808B9" w:rsidRDefault="007754EC" w:rsidP="005730E8">
      <w:pPr>
        <w:spacing w:after="0" w:line="240" w:lineRule="auto"/>
        <w:ind w:firstLine="1134"/>
        <w:rPr>
          <w:rFonts w:ascii="Palatino Linotype" w:hAnsi="Palatino Linotype" w:cs="Palatino Linotype"/>
          <w:sz w:val="24"/>
          <w:szCs w:val="24"/>
        </w:rPr>
      </w:pPr>
      <w:r w:rsidRPr="004808B9">
        <w:rPr>
          <w:rFonts w:ascii="Palatino Linotype" w:hAnsi="Palatino Linotype" w:cs="Palatino Linotype"/>
          <w:sz w:val="24"/>
          <w:szCs w:val="24"/>
        </w:rPr>
        <w:t>Parkolóaszisztens-rendszer</w:t>
      </w:r>
    </w:p>
    <w:p w:rsidR="007754EC" w:rsidRPr="004808B9" w:rsidRDefault="007754EC" w:rsidP="005730E8">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 xml:space="preserve">Ütközéses balesetek megelőzésére alkalmazott prediktív asszisztens rendszerek </w:t>
      </w:r>
    </w:p>
    <w:p w:rsidR="007754EC" w:rsidRPr="004808B9" w:rsidRDefault="007754EC" w:rsidP="005730E8">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 xml:space="preserve">Kiegészítő biztonsági eszközök: pl.: </w:t>
      </w:r>
    </w:p>
    <w:p w:rsidR="007754EC" w:rsidRPr="004808B9" w:rsidRDefault="007754EC" w:rsidP="005730E8">
      <w:pPr>
        <w:spacing w:after="0" w:line="240" w:lineRule="auto"/>
        <w:ind w:left="1625" w:firstLine="76"/>
        <w:rPr>
          <w:rFonts w:ascii="Palatino Linotype" w:hAnsi="Palatino Linotype" w:cs="Palatino Linotype"/>
          <w:sz w:val="24"/>
          <w:szCs w:val="24"/>
        </w:rPr>
      </w:pPr>
      <w:r w:rsidRPr="004808B9">
        <w:rPr>
          <w:rFonts w:ascii="Palatino Linotype" w:hAnsi="Palatino Linotype" w:cs="Palatino Linotype"/>
          <w:sz w:val="24"/>
          <w:szCs w:val="24"/>
        </w:rPr>
        <w:t>Éjszakai vezetést segítő rendszerek (pl.:Night Vision rendszer)</w:t>
      </w:r>
    </w:p>
    <w:p w:rsidR="007754EC" w:rsidRPr="004808B9" w:rsidRDefault="007754EC" w:rsidP="005730E8">
      <w:pPr>
        <w:spacing w:after="0" w:line="240" w:lineRule="auto"/>
        <w:ind w:left="1625" w:firstLine="76"/>
        <w:rPr>
          <w:rFonts w:ascii="Palatino Linotype" w:hAnsi="Palatino Linotype" w:cs="Palatino Linotype"/>
          <w:sz w:val="24"/>
          <w:szCs w:val="24"/>
        </w:rPr>
      </w:pPr>
      <w:r w:rsidRPr="004808B9">
        <w:rPr>
          <w:rFonts w:ascii="Palatino Linotype" w:hAnsi="Palatino Linotype" w:cs="Palatino Linotype"/>
          <w:sz w:val="24"/>
          <w:szCs w:val="24"/>
        </w:rPr>
        <w:t>Megelőző gyalogosvédelem</w:t>
      </w:r>
    </w:p>
    <w:p w:rsidR="007754EC" w:rsidRPr="004808B9" w:rsidRDefault="007754EC" w:rsidP="005730E8">
      <w:pPr>
        <w:spacing w:after="0" w:line="240" w:lineRule="auto"/>
        <w:ind w:left="1625" w:firstLine="76"/>
        <w:rPr>
          <w:rFonts w:ascii="Palatino Linotype" w:hAnsi="Palatino Linotype" w:cs="Palatino Linotype"/>
          <w:sz w:val="24"/>
          <w:szCs w:val="24"/>
        </w:rPr>
      </w:pPr>
      <w:r w:rsidRPr="004808B9">
        <w:rPr>
          <w:rFonts w:ascii="Palatino Linotype" w:hAnsi="Palatino Linotype" w:cs="Palatino Linotype"/>
          <w:sz w:val="24"/>
          <w:szCs w:val="24"/>
        </w:rPr>
        <w:t>Vezetőfigyelő, fáradtságra figyelmeztető rendszerek</w:t>
      </w:r>
    </w:p>
    <w:p w:rsidR="007754EC" w:rsidRPr="004808B9" w:rsidRDefault="007754EC" w:rsidP="005730E8">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Egyéb, alkalmazott és fejlesztés alatt álló vezetőtámogató rendszerek</w:t>
      </w:r>
    </w:p>
    <w:p w:rsidR="007754EC" w:rsidRPr="004808B9" w:rsidRDefault="007754EC" w:rsidP="005730E8">
      <w:pPr>
        <w:spacing w:after="0" w:line="240" w:lineRule="auto"/>
        <w:ind w:left="1560" w:hanging="426"/>
        <w:rPr>
          <w:rFonts w:ascii="Palatino Linotype" w:hAnsi="Palatino Linotype" w:cs="Palatino Linotype"/>
          <w:sz w:val="24"/>
          <w:szCs w:val="24"/>
        </w:rPr>
      </w:pPr>
      <w:r w:rsidRPr="004808B9">
        <w:rPr>
          <w:rFonts w:ascii="Palatino Linotype" w:hAnsi="Palatino Linotype" w:cs="Palatino Linotype"/>
          <w:sz w:val="24"/>
          <w:szCs w:val="24"/>
        </w:rPr>
        <w:t>Környezetérzékelők kalibrálása</w:t>
      </w:r>
    </w:p>
    <w:p w:rsidR="007754EC" w:rsidRPr="007264F8" w:rsidRDefault="007754EC" w:rsidP="006E4F1A">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sz w:val="24"/>
          <w:szCs w:val="24"/>
        </w:rPr>
      </w:pPr>
      <w:r w:rsidRPr="004808B9">
        <w:rPr>
          <w:rFonts w:ascii="Palatino Linotype" w:hAnsi="Palatino Linotype" w:cs="Palatino Linotype"/>
          <w:b/>
          <w:bCs/>
          <w:sz w:val="24"/>
          <w:szCs w:val="24"/>
        </w:rPr>
        <w:t>Alternatív hajtású járművek</w:t>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6 óra/6óra</w:t>
      </w:r>
    </w:p>
    <w:p w:rsidR="007754EC" w:rsidRPr="004808B9" w:rsidRDefault="007754EC" w:rsidP="00E80B67">
      <w:pPr>
        <w:spacing w:after="0" w:line="240" w:lineRule="auto"/>
        <w:ind w:left="1560" w:hanging="426"/>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alternatív hajtású dízel és Ottó motoros járművek alkalmazott és fejlesztés alatt lévő tüzelőanyagai</w:t>
      </w:r>
    </w:p>
    <w:p w:rsidR="007754EC" w:rsidRPr="004808B9" w:rsidRDefault="007754EC" w:rsidP="00E80B67">
      <w:pPr>
        <w:pStyle w:val="Listaszerbekezds4"/>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Energiafelhasználás és a kibocsátott üvegházhatású gázok mennyiségének vizsgálata</w:t>
      </w:r>
    </w:p>
    <w:p w:rsidR="007754EC" w:rsidRPr="004808B9" w:rsidRDefault="007754EC" w:rsidP="00E80B67">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Hibrid hajtások</w:t>
      </w:r>
    </w:p>
    <w:p w:rsidR="007754EC" w:rsidRPr="004808B9" w:rsidRDefault="007754EC" w:rsidP="00E80B67">
      <w:pPr>
        <w:spacing w:after="0" w:line="240" w:lineRule="auto"/>
        <w:ind w:left="1134" w:firstLine="567"/>
        <w:rPr>
          <w:rFonts w:ascii="Palatino Linotype" w:hAnsi="Palatino Linotype" w:cs="Palatino Linotype"/>
          <w:sz w:val="24"/>
          <w:szCs w:val="24"/>
        </w:rPr>
      </w:pPr>
      <w:r w:rsidRPr="004808B9">
        <w:rPr>
          <w:rFonts w:ascii="Palatino Linotype" w:hAnsi="Palatino Linotype" w:cs="Palatino Linotype"/>
          <w:sz w:val="24"/>
          <w:szCs w:val="24"/>
        </w:rPr>
        <w:t>Hibridhajtások alapelve, csoportosítás</w:t>
      </w:r>
    </w:p>
    <w:p w:rsidR="007754EC" w:rsidRPr="004808B9" w:rsidRDefault="007754EC" w:rsidP="00E80B67">
      <w:pPr>
        <w:spacing w:after="0" w:line="240" w:lineRule="auto"/>
        <w:ind w:left="1844" w:firstLine="141"/>
        <w:rPr>
          <w:rFonts w:ascii="Palatino Linotype" w:hAnsi="Palatino Linotype" w:cs="Palatino Linotype"/>
          <w:sz w:val="24"/>
          <w:szCs w:val="24"/>
        </w:rPr>
      </w:pPr>
      <w:r w:rsidRPr="004808B9">
        <w:rPr>
          <w:rFonts w:ascii="Palatino Linotype" w:hAnsi="Palatino Linotype" w:cs="Palatino Linotype"/>
          <w:sz w:val="24"/>
          <w:szCs w:val="24"/>
        </w:rPr>
        <w:t>Mikro hibrid</w:t>
      </w:r>
    </w:p>
    <w:p w:rsidR="007754EC" w:rsidRPr="004808B9" w:rsidRDefault="007754EC" w:rsidP="00E80B67">
      <w:pPr>
        <w:spacing w:after="0" w:line="240" w:lineRule="auto"/>
        <w:ind w:left="2410"/>
        <w:rPr>
          <w:rFonts w:ascii="Palatino Linotype" w:hAnsi="Palatino Linotype" w:cs="Palatino Linotype"/>
          <w:sz w:val="24"/>
          <w:szCs w:val="24"/>
        </w:rPr>
      </w:pPr>
      <w:r w:rsidRPr="004808B9">
        <w:rPr>
          <w:rFonts w:ascii="Palatino Linotype" w:hAnsi="Palatino Linotype" w:cs="Palatino Linotype"/>
          <w:sz w:val="24"/>
          <w:szCs w:val="24"/>
        </w:rPr>
        <w:t>Start/stop funkció: működési elv, szerkezeti egységek, megvalósított változatok</w:t>
      </w:r>
    </w:p>
    <w:p w:rsidR="007754EC" w:rsidRPr="004808B9" w:rsidRDefault="007754EC" w:rsidP="00E80B67">
      <w:pPr>
        <w:spacing w:after="0" w:line="240" w:lineRule="auto"/>
        <w:ind w:left="1844" w:firstLine="141"/>
        <w:rPr>
          <w:rFonts w:ascii="Palatino Linotype" w:hAnsi="Palatino Linotype" w:cs="Palatino Linotype"/>
          <w:sz w:val="24"/>
          <w:szCs w:val="24"/>
        </w:rPr>
      </w:pPr>
      <w:r w:rsidRPr="004808B9">
        <w:rPr>
          <w:rFonts w:ascii="Palatino Linotype" w:hAnsi="Palatino Linotype" w:cs="Palatino Linotype"/>
          <w:sz w:val="24"/>
          <w:szCs w:val="24"/>
        </w:rPr>
        <w:t xml:space="preserve">Mildhibrid </w:t>
      </w:r>
    </w:p>
    <w:p w:rsidR="007754EC" w:rsidRPr="004808B9" w:rsidRDefault="007754EC" w:rsidP="00E80B67">
      <w:pPr>
        <w:spacing w:after="0" w:line="240" w:lineRule="auto"/>
        <w:ind w:left="1844" w:firstLine="141"/>
        <w:rPr>
          <w:rFonts w:ascii="Palatino Linotype" w:hAnsi="Palatino Linotype" w:cs="Palatino Linotype"/>
          <w:sz w:val="24"/>
          <w:szCs w:val="24"/>
        </w:rPr>
      </w:pPr>
      <w:r w:rsidRPr="004808B9">
        <w:rPr>
          <w:rFonts w:ascii="Palatino Linotype" w:hAnsi="Palatino Linotype" w:cs="Palatino Linotype"/>
          <w:sz w:val="24"/>
          <w:szCs w:val="24"/>
        </w:rPr>
        <w:t xml:space="preserve">Fullhibrid </w:t>
      </w:r>
    </w:p>
    <w:p w:rsidR="007754EC" w:rsidRPr="004808B9" w:rsidRDefault="007754EC" w:rsidP="00E80B67">
      <w:pPr>
        <w:spacing w:after="0" w:line="240" w:lineRule="auto"/>
        <w:ind w:left="1844" w:firstLine="141"/>
        <w:rPr>
          <w:rFonts w:ascii="Palatino Linotype" w:hAnsi="Palatino Linotype" w:cs="Palatino Linotype"/>
          <w:sz w:val="24"/>
          <w:szCs w:val="24"/>
        </w:rPr>
      </w:pPr>
      <w:r w:rsidRPr="004808B9">
        <w:rPr>
          <w:rFonts w:ascii="Palatino Linotype" w:hAnsi="Palatino Linotype" w:cs="Palatino Linotype"/>
          <w:sz w:val="24"/>
          <w:szCs w:val="24"/>
        </w:rPr>
        <w:t>Plug-in (tölthető) hibrid</w:t>
      </w:r>
    </w:p>
    <w:p w:rsidR="007754EC" w:rsidRPr="004808B9" w:rsidRDefault="007754EC" w:rsidP="00E80B67">
      <w:pPr>
        <w:spacing w:after="0" w:line="240" w:lineRule="auto"/>
        <w:ind w:left="915" w:firstLine="786"/>
        <w:rPr>
          <w:rFonts w:ascii="Palatino Linotype" w:hAnsi="Palatino Linotype" w:cs="Palatino Linotype"/>
          <w:sz w:val="24"/>
          <w:szCs w:val="24"/>
        </w:rPr>
      </w:pPr>
      <w:r w:rsidRPr="004808B9">
        <w:rPr>
          <w:rFonts w:ascii="Palatino Linotype" w:hAnsi="Palatino Linotype" w:cs="Palatino Linotype"/>
          <w:sz w:val="24"/>
          <w:szCs w:val="24"/>
        </w:rPr>
        <w:t xml:space="preserve">Hibrid hajtás üzemmódjai </w:t>
      </w:r>
    </w:p>
    <w:p w:rsidR="007754EC" w:rsidRPr="004808B9" w:rsidRDefault="007754EC" w:rsidP="00E80B67">
      <w:pPr>
        <w:spacing w:after="0" w:line="240" w:lineRule="auto"/>
        <w:ind w:left="915" w:firstLine="786"/>
        <w:rPr>
          <w:rFonts w:ascii="Palatino Linotype" w:hAnsi="Palatino Linotype" w:cs="Palatino Linotype"/>
          <w:sz w:val="24"/>
          <w:szCs w:val="24"/>
        </w:rPr>
      </w:pPr>
      <w:r w:rsidRPr="004808B9">
        <w:rPr>
          <w:rFonts w:ascii="Palatino Linotype" w:hAnsi="Palatino Linotype" w:cs="Palatino Linotype"/>
          <w:sz w:val="24"/>
          <w:szCs w:val="24"/>
        </w:rPr>
        <w:t>A villamos hajtás rendszerelemei</w:t>
      </w:r>
    </w:p>
    <w:p w:rsidR="007754EC" w:rsidRPr="004808B9" w:rsidRDefault="007754EC" w:rsidP="00E80B67">
      <w:pPr>
        <w:spacing w:after="0" w:line="240" w:lineRule="auto"/>
        <w:ind w:left="915" w:firstLine="786"/>
        <w:rPr>
          <w:rFonts w:ascii="Palatino Linotype" w:hAnsi="Palatino Linotype" w:cs="Palatino Linotype"/>
          <w:sz w:val="24"/>
          <w:szCs w:val="24"/>
        </w:rPr>
      </w:pPr>
      <w:r w:rsidRPr="004808B9">
        <w:rPr>
          <w:rFonts w:ascii="Palatino Linotype" w:hAnsi="Palatino Linotype" w:cs="Palatino Linotype"/>
          <w:sz w:val="24"/>
          <w:szCs w:val="24"/>
        </w:rPr>
        <w:t>A hibridjárművek vizsgálatára, szerelésére vonatkozó ismeretek</w:t>
      </w:r>
    </w:p>
    <w:p w:rsidR="007754EC" w:rsidRPr="004808B9" w:rsidRDefault="007754EC" w:rsidP="00E80B67">
      <w:pPr>
        <w:spacing w:after="0" w:line="240" w:lineRule="auto"/>
        <w:ind w:left="2127"/>
        <w:rPr>
          <w:rFonts w:ascii="Palatino Linotype" w:hAnsi="Palatino Linotype" w:cs="Palatino Linotype"/>
          <w:sz w:val="24"/>
          <w:szCs w:val="24"/>
        </w:rPr>
      </w:pPr>
      <w:r w:rsidRPr="004808B9">
        <w:rPr>
          <w:rFonts w:ascii="Palatino Linotype" w:hAnsi="Palatino Linotype" w:cs="Palatino Linotype"/>
          <w:sz w:val="24"/>
          <w:szCs w:val="24"/>
        </w:rPr>
        <w:t>Beazonosítás</w:t>
      </w:r>
    </w:p>
    <w:p w:rsidR="007754EC" w:rsidRPr="004808B9" w:rsidRDefault="007754EC" w:rsidP="00E80B67">
      <w:pPr>
        <w:spacing w:after="0" w:line="240" w:lineRule="auto"/>
        <w:ind w:left="2127"/>
        <w:rPr>
          <w:rFonts w:ascii="Palatino Linotype" w:hAnsi="Palatino Linotype" w:cs="Palatino Linotype"/>
          <w:sz w:val="24"/>
          <w:szCs w:val="24"/>
        </w:rPr>
      </w:pPr>
      <w:r w:rsidRPr="004808B9">
        <w:rPr>
          <w:rFonts w:ascii="Palatino Linotype" w:hAnsi="Palatino Linotype" w:cs="Palatino Linotype"/>
          <w:sz w:val="24"/>
          <w:szCs w:val="24"/>
        </w:rPr>
        <w:t>Biztonsági előírások: áramtalanítás, a véletlen visszakapcsolás megelőzése, védőkesztyű használata</w:t>
      </w:r>
    </w:p>
    <w:p w:rsidR="007754EC" w:rsidRPr="004808B9" w:rsidRDefault="007754EC" w:rsidP="00E80B67">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Kizárólag elektromos hajtású járművek</w:t>
      </w:r>
    </w:p>
    <w:p w:rsidR="007754EC" w:rsidRPr="004808B9" w:rsidRDefault="007754EC" w:rsidP="00E80B67">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Történeti áttekintés</w:t>
      </w:r>
    </w:p>
    <w:p w:rsidR="007754EC" w:rsidRPr="004808B9" w:rsidRDefault="007754EC" w:rsidP="00E80B67">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Az elektromos gépkocsihajtás előnyei</w:t>
      </w:r>
    </w:p>
    <w:p w:rsidR="007754EC" w:rsidRPr="004808B9" w:rsidRDefault="007754EC" w:rsidP="00E80B67">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Az elektromos hajtással épített gépkocsi felépítése, főbb szerkezeti elemek (akkumulátor, meghajtó villamos motor, inverter, fedélzeti töltőegység, a hajtás mechanikai elemei, kiegészítő elektromos és mechanikus rendszerek stb.)</w:t>
      </w:r>
    </w:p>
    <w:p w:rsidR="007754EC" w:rsidRPr="004808B9" w:rsidRDefault="007754EC" w:rsidP="00E80B67">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különböző gyártók már alkalmazott vagy kísérleti modelljeinek, rendszereinek bemutatása</w:t>
      </w:r>
    </w:p>
    <w:p w:rsidR="007754EC" w:rsidRPr="004808B9" w:rsidRDefault="007754EC" w:rsidP="00B87D30">
      <w:pPr>
        <w:spacing w:after="0" w:line="240" w:lineRule="auto"/>
        <w:ind w:firstLine="540"/>
        <w:rPr>
          <w:rFonts w:ascii="Palatino Linotype" w:hAnsi="Palatino Linotype" w:cs="Palatino Linotype"/>
          <w:b/>
          <w:bCs/>
          <w:sz w:val="24"/>
          <w:szCs w:val="24"/>
        </w:rPr>
      </w:pPr>
    </w:p>
    <w:p w:rsidR="007754EC" w:rsidRPr="007264F8" w:rsidRDefault="007754EC" w:rsidP="007264F8">
      <w:pPr>
        <w:pStyle w:val="Listaszerbekezds4"/>
        <w:widowControl w:val="0"/>
        <w:numPr>
          <w:ilvl w:val="0"/>
          <w:numId w:val="11"/>
        </w:numPr>
        <w:suppressAutoHyphens/>
        <w:spacing w:after="0" w:line="240" w:lineRule="auto"/>
        <w:rPr>
          <w:rFonts w:ascii="Palatino Linotype" w:hAnsi="Palatino Linotype" w:cs="Palatino Linotype"/>
          <w:b/>
          <w:bCs/>
          <w:i/>
          <w:iCs/>
          <w:vanish/>
          <w:sz w:val="24"/>
          <w:szCs w:val="24"/>
        </w:rPr>
      </w:pPr>
    </w:p>
    <w:p w:rsidR="007754EC" w:rsidRPr="007264F8" w:rsidRDefault="007754EC" w:rsidP="007264F8">
      <w:pPr>
        <w:pStyle w:val="Listaszerbekezds4"/>
        <w:widowControl w:val="0"/>
        <w:numPr>
          <w:ilvl w:val="0"/>
          <w:numId w:val="11"/>
        </w:numPr>
        <w:suppressAutoHyphens/>
        <w:spacing w:after="0" w:line="240" w:lineRule="auto"/>
        <w:rPr>
          <w:rFonts w:ascii="Palatino Linotype" w:hAnsi="Palatino Linotype" w:cs="Palatino Linotype"/>
          <w:b/>
          <w:bCs/>
          <w:i/>
          <w:iCs/>
          <w:vanish/>
          <w:sz w:val="24"/>
          <w:szCs w:val="24"/>
        </w:rPr>
      </w:pPr>
    </w:p>
    <w:p w:rsidR="007754EC" w:rsidRPr="007264F8" w:rsidRDefault="007754EC" w:rsidP="007264F8">
      <w:pPr>
        <w:pStyle w:val="Listaszerbekezds4"/>
        <w:widowControl w:val="0"/>
        <w:numPr>
          <w:ilvl w:val="0"/>
          <w:numId w:val="11"/>
        </w:numPr>
        <w:suppressAutoHyphens/>
        <w:spacing w:after="0" w:line="240" w:lineRule="auto"/>
        <w:rPr>
          <w:rFonts w:ascii="Palatino Linotype" w:hAnsi="Palatino Linotype" w:cs="Palatino Linotype"/>
          <w:b/>
          <w:bCs/>
          <w:i/>
          <w:iCs/>
          <w:vanish/>
          <w:sz w:val="24"/>
          <w:szCs w:val="24"/>
        </w:rPr>
      </w:pPr>
    </w:p>
    <w:p w:rsidR="007754EC" w:rsidRPr="007264F8" w:rsidRDefault="007754EC" w:rsidP="007264F8">
      <w:pPr>
        <w:pStyle w:val="Listaszerbekezds4"/>
        <w:widowControl w:val="0"/>
        <w:numPr>
          <w:ilvl w:val="0"/>
          <w:numId w:val="11"/>
        </w:numPr>
        <w:suppressAutoHyphens/>
        <w:spacing w:after="0" w:line="240" w:lineRule="auto"/>
        <w:rPr>
          <w:rFonts w:ascii="Palatino Linotype" w:hAnsi="Palatino Linotype" w:cs="Palatino Linotype"/>
          <w:b/>
          <w:bCs/>
          <w:i/>
          <w:iCs/>
          <w:vanish/>
          <w:sz w:val="24"/>
          <w:szCs w:val="24"/>
        </w:rPr>
      </w:pPr>
    </w:p>
    <w:p w:rsidR="007754EC" w:rsidRPr="007264F8" w:rsidRDefault="007754EC" w:rsidP="007264F8">
      <w:pPr>
        <w:pStyle w:val="Listaszerbekezds4"/>
        <w:widowControl w:val="0"/>
        <w:numPr>
          <w:ilvl w:val="0"/>
          <w:numId w:val="11"/>
        </w:numPr>
        <w:suppressAutoHyphens/>
        <w:spacing w:after="0" w:line="240" w:lineRule="auto"/>
        <w:rPr>
          <w:rFonts w:ascii="Palatino Linotype" w:hAnsi="Palatino Linotype" w:cs="Palatino Linotype"/>
          <w:b/>
          <w:bCs/>
          <w:i/>
          <w:iCs/>
          <w:vanish/>
          <w:sz w:val="24"/>
          <w:szCs w:val="24"/>
        </w:rPr>
      </w:pPr>
    </w:p>
    <w:p w:rsidR="007754EC" w:rsidRPr="007264F8" w:rsidRDefault="007754EC" w:rsidP="007264F8">
      <w:pPr>
        <w:pStyle w:val="Listaszerbekezds4"/>
        <w:widowControl w:val="0"/>
        <w:numPr>
          <w:ilvl w:val="0"/>
          <w:numId w:val="11"/>
        </w:numPr>
        <w:suppressAutoHyphens/>
        <w:spacing w:after="0" w:line="240" w:lineRule="auto"/>
        <w:rPr>
          <w:rFonts w:ascii="Palatino Linotype" w:hAnsi="Palatino Linotype" w:cs="Palatino Linotype"/>
          <w:b/>
          <w:bCs/>
          <w:i/>
          <w:iCs/>
          <w:vanish/>
          <w:sz w:val="24"/>
          <w:szCs w:val="24"/>
        </w:rPr>
      </w:pPr>
    </w:p>
    <w:p w:rsidR="007754EC" w:rsidRPr="007264F8" w:rsidRDefault="007754EC" w:rsidP="007264F8">
      <w:pPr>
        <w:pStyle w:val="Listaszerbekezds4"/>
        <w:widowControl w:val="0"/>
        <w:numPr>
          <w:ilvl w:val="0"/>
          <w:numId w:val="11"/>
        </w:numPr>
        <w:suppressAutoHyphens/>
        <w:spacing w:after="0" w:line="240" w:lineRule="auto"/>
        <w:rPr>
          <w:rFonts w:ascii="Palatino Linotype" w:hAnsi="Palatino Linotype" w:cs="Palatino Linotype"/>
          <w:b/>
          <w:bCs/>
          <w:i/>
          <w:iCs/>
          <w:vanish/>
          <w:sz w:val="24"/>
          <w:szCs w:val="24"/>
        </w:rPr>
      </w:pPr>
    </w:p>
    <w:p w:rsidR="007754EC" w:rsidRPr="004808B9" w:rsidRDefault="007754EC" w:rsidP="007264F8">
      <w:pPr>
        <w:widowControl w:val="0"/>
        <w:numPr>
          <w:ilvl w:val="1"/>
          <w:numId w:val="11"/>
        </w:numPr>
        <w:suppressAutoHyphens/>
        <w:spacing w:after="0" w:line="240" w:lineRule="auto"/>
        <w:ind w:left="717"/>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4808B9" w:rsidRDefault="007754EC" w:rsidP="00B87D30">
      <w:pPr>
        <w:spacing w:after="0" w:line="240" w:lineRule="auto"/>
        <w:ind w:left="792"/>
        <w:jc w:val="both"/>
        <w:rPr>
          <w:rFonts w:ascii="Palatino Linotype" w:hAnsi="Palatino Linotype" w:cs="Palatino Linotype"/>
          <w:sz w:val="24"/>
          <w:szCs w:val="24"/>
        </w:rPr>
      </w:pPr>
      <w:r w:rsidRPr="004808B9">
        <w:rPr>
          <w:rFonts w:ascii="Palatino Linotype" w:hAnsi="Palatino Linotype" w:cs="Palatino Linotype"/>
          <w:sz w:val="24"/>
          <w:szCs w:val="24"/>
        </w:rPr>
        <w:t>Szaktanterem</w:t>
      </w:r>
    </w:p>
    <w:p w:rsidR="007754EC" w:rsidRPr="004808B9" w:rsidRDefault="007754EC" w:rsidP="00B87D30">
      <w:pPr>
        <w:spacing w:after="0" w:line="240" w:lineRule="auto"/>
        <w:ind w:left="792"/>
        <w:jc w:val="both"/>
        <w:rPr>
          <w:rFonts w:ascii="Palatino Linotype" w:hAnsi="Palatino Linotype" w:cs="Palatino Linotype"/>
          <w:b/>
          <w:bCs/>
          <w:sz w:val="24"/>
          <w:szCs w:val="24"/>
        </w:rPr>
      </w:pPr>
    </w:p>
    <w:p w:rsidR="007754EC" w:rsidRPr="004808B9" w:rsidRDefault="007754EC" w:rsidP="00CA7C35">
      <w:pPr>
        <w:widowControl w:val="0"/>
        <w:numPr>
          <w:ilvl w:val="1"/>
          <w:numId w:val="11"/>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7264F8">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9B1F12">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vita</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kooperatív tanulás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szimuláció</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1.8.</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házi feladat</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bl>
    <w:p w:rsidR="007754EC" w:rsidRDefault="007754EC" w:rsidP="00B87D30">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B87D30">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B87D30">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B87D30">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B87D30">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B87D30">
      <w:pPr>
        <w:widowControl w:val="0"/>
        <w:suppressAutoHyphens/>
        <w:spacing w:after="0" w:line="240" w:lineRule="auto"/>
        <w:ind w:left="826"/>
        <w:rPr>
          <w:rFonts w:ascii="Palatino Linotype" w:hAnsi="Palatino Linotype" w:cs="Palatino Linotype"/>
          <w:b/>
          <w:bCs/>
          <w:i/>
          <w:iCs/>
          <w:sz w:val="24"/>
          <w:szCs w:val="24"/>
        </w:rPr>
      </w:pPr>
    </w:p>
    <w:p w:rsidR="007754EC" w:rsidRDefault="007754EC" w:rsidP="00B87D30">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B87D30">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7264F8">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9B1F12">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Írásos elemzések készítése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Leírás készítése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Válaszolás írásban mondatszintű kérdésekre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2.5.</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Szöveges előadás egyéni felkészüléssel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2.6.</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2.7.</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helyszíni ismertetése szóban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készítése leírásból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készítés tárgyról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3.7.</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w:t>
            </w:r>
            <w:r w:rsidRPr="004808B9">
              <w:rPr>
                <w:rFonts w:ascii="Palatino Linotype" w:hAnsi="Palatino Linotype" w:cs="Palatino Linotype"/>
                <w:sz w:val="20"/>
                <w:szCs w:val="20"/>
              </w:rPr>
              <w:t>endszer</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4.5.</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Utólagos szóbeli beszámoló</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kiscsoportos szövegfeldolgozás</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Műveletek gyakorlása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Üzemelési hibák szimulálása és megfigyelése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bl>
    <w:p w:rsidR="007754EC" w:rsidRPr="004808B9" w:rsidRDefault="007754EC" w:rsidP="00B87D30">
      <w:pPr>
        <w:spacing w:after="0" w:line="240" w:lineRule="auto"/>
        <w:ind w:left="555" w:hanging="15"/>
        <w:jc w:val="both"/>
        <w:rPr>
          <w:rFonts w:ascii="Palatino Linotype" w:hAnsi="Palatino Linotype" w:cs="Palatino Linotype"/>
          <w:sz w:val="24"/>
          <w:szCs w:val="24"/>
        </w:rPr>
      </w:pPr>
    </w:p>
    <w:p w:rsidR="007754EC" w:rsidRPr="004808B9" w:rsidRDefault="007754EC" w:rsidP="00764E25">
      <w:pPr>
        <w:widowControl w:val="0"/>
        <w:numPr>
          <w:ilvl w:val="1"/>
          <w:numId w:val="11"/>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7264F8" w:rsidRDefault="007754EC" w:rsidP="007264F8">
      <w:pPr>
        <w:autoSpaceDE w:val="0"/>
        <w:autoSpaceDN w:val="0"/>
        <w:adjustRightInd w:val="0"/>
        <w:spacing w:after="0" w:line="240" w:lineRule="auto"/>
        <w:jc w:val="both"/>
        <w:rPr>
          <w:rFonts w:ascii="Palatino Linotype" w:hAnsi="Palatino Linotype" w:cs="Palatino Linotype"/>
        </w:rPr>
      </w:pPr>
      <w:r w:rsidRPr="004808B9">
        <w:rPr>
          <w:rFonts w:ascii="Palatino Linotype" w:hAnsi="Palatino Linotype" w:cs="Palatino Linotype"/>
        </w:rPr>
        <w:t>A nemzeti köznevelésről szóló 2011. évi CXC. törvény 54. § (2) a</w:t>
      </w:r>
      <w:r>
        <w:rPr>
          <w:rFonts w:ascii="Palatino Linotype" w:hAnsi="Palatino Linotype" w:cs="Palatino Linotype"/>
        </w:rPr>
        <w:t>) pontja szerinti értékeléssel.</w:t>
      </w:r>
    </w:p>
    <w:p w:rsidR="007754EC" w:rsidRPr="004808B9" w:rsidRDefault="007754EC" w:rsidP="00B87D30">
      <w:pPr>
        <w:widowControl w:val="0"/>
        <w:suppressAutoHyphens/>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0"/>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Autóelektronika gyakorlata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128óra/128óra*</w:t>
      </w:r>
    </w:p>
    <w:p w:rsidR="007754EC" w:rsidRPr="004808B9" w:rsidRDefault="007754EC" w:rsidP="004D5381">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7264F8">
      <w:pPr>
        <w:pStyle w:val="Listaszerbekezds4"/>
        <w:widowControl w:val="0"/>
        <w:suppressAutoHyphens/>
        <w:spacing w:after="0" w:line="240" w:lineRule="auto"/>
        <w:ind w:left="0"/>
        <w:rPr>
          <w:rFonts w:ascii="Palatino Linotype" w:hAnsi="Palatino Linotype" w:cs="Palatino Linotype"/>
          <w:b/>
          <w:bCs/>
          <w:sz w:val="24"/>
          <w:szCs w:val="24"/>
        </w:rPr>
      </w:pPr>
    </w:p>
    <w:p w:rsidR="007754EC" w:rsidRPr="004808B9" w:rsidRDefault="007754EC" w:rsidP="00764E25">
      <w:pPr>
        <w:pStyle w:val="Listaszerbekezds4"/>
        <w:widowControl w:val="0"/>
        <w:numPr>
          <w:ilvl w:val="0"/>
          <w:numId w:val="11"/>
        </w:numPr>
        <w:suppressAutoHyphens/>
        <w:spacing w:after="0" w:line="240" w:lineRule="auto"/>
        <w:rPr>
          <w:rFonts w:ascii="Palatino Linotype" w:hAnsi="Palatino Linotype" w:cs="Palatino Linotype"/>
          <w:b/>
          <w:bCs/>
          <w:vanish/>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9925F6">
      <w:pPr>
        <w:autoSpaceDE w:val="0"/>
        <w:autoSpaceDN w:val="0"/>
        <w:adjustRightInd w:val="0"/>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tantárgy tanítása során tanulóink az elméletben megtanult autóelektronikai ismereteket és megismert eszközöket valóságos vizsgálatokkal, mérésekkel, szerelési gyakorlatokkal szilárdíthatják meg. Ezáltal a gyakorlati tevékenység tudatos, logikus hibakereséssel indul, és a szerelési, javítási tevékenység során tanulóink eredményes munkát végezhetnek.</w:t>
      </w:r>
    </w:p>
    <w:p w:rsidR="007754EC" w:rsidRPr="004808B9" w:rsidRDefault="007754EC" w:rsidP="009925F6">
      <w:pPr>
        <w:autoSpaceDE w:val="0"/>
        <w:autoSpaceDN w:val="0"/>
        <w:adjustRightInd w:val="0"/>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Törekedni kell arra, hogy a feladatokat a tanulók egyedül, vagy kis csoportokban oldják meg, az adatbázisok, műszaki dokumentációk alkalmazása mellett.</w:t>
      </w:r>
    </w:p>
    <w:p w:rsidR="007754EC" w:rsidRPr="004808B9" w:rsidRDefault="007754EC" w:rsidP="009925F6">
      <w:pPr>
        <w:autoSpaceDE w:val="0"/>
        <w:autoSpaceDN w:val="0"/>
        <w:adjustRightInd w:val="0"/>
        <w:spacing w:after="0" w:line="240" w:lineRule="auto"/>
        <w:jc w:val="both"/>
        <w:rPr>
          <w:rFonts w:ascii="Palatino Linotype" w:hAnsi="Palatino Linotype" w:cs="Palatino Linotype"/>
          <w:sz w:val="24"/>
          <w:szCs w:val="24"/>
        </w:rPr>
      </w:pPr>
      <w:r w:rsidRPr="004808B9">
        <w:rPr>
          <w:rFonts w:ascii="Palatino Linotype" w:hAnsi="Palatino Linotype" w:cs="Palatino Linotype"/>
          <w:sz w:val="24"/>
          <w:szCs w:val="24"/>
        </w:rPr>
        <w:t>A gyakorlatok során a tanulók dolgozhatnak gépkocsin, oktatómotoron, vagy a hiba szimulációkat megtekinthetik oktató-demonstrációs eszközökön. A kisebb fődarabok vizsgálatát autóvillamossági próbapadon célszerű elvégezni. Azokat a speciális ellenőrzési, beállítási módszereket, amelyhez a képzőhely nem tud eszközt biztosítani, javasolt márkaszervizben megtekinteni. Ezzel is szeretnénk azt a célt elérni, hogy a képzés végén diákjaink olyan elméleti – gyakorlati tudással rendelkezzenek, amely segíti a közvetlen elhelyezkedésüket.</w:t>
      </w:r>
    </w:p>
    <w:p w:rsidR="007754EC" w:rsidRPr="007264F8" w:rsidRDefault="007754EC" w:rsidP="006E4F1A">
      <w:pPr>
        <w:autoSpaceDE w:val="0"/>
        <w:autoSpaceDN w:val="0"/>
        <w:adjustRightInd w:val="0"/>
        <w:spacing w:after="0" w:line="240" w:lineRule="auto"/>
        <w:rPr>
          <w:rFonts w:ascii="Palatino Linotype" w:hAnsi="Palatino Linotype" w:cs="Palatino Linotype"/>
          <w:sz w:val="24"/>
          <w:szCs w:val="24"/>
          <w:lang w:eastAsia="hu-HU"/>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4D5381">
      <w:pPr>
        <w:widowControl w:val="0"/>
        <w:suppressAutoHyphens/>
        <w:spacing w:after="0" w:line="240" w:lineRule="auto"/>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Kapcsolódó közismereti tartalmak:</w:t>
      </w:r>
    </w:p>
    <w:p w:rsidR="007754EC" w:rsidRPr="004808B9" w:rsidRDefault="007754EC" w:rsidP="00A75139">
      <w:pPr>
        <w:widowControl w:val="0"/>
        <w:suppressAutoHyphens/>
        <w:spacing w:after="0" w:line="240" w:lineRule="auto"/>
        <w:ind w:firstLine="567"/>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Fizika tantárgyból: </w:t>
      </w:r>
    </w:p>
    <w:p w:rsidR="007754EC" w:rsidRPr="004808B9" w:rsidRDefault="007754EC" w:rsidP="00A75139">
      <w:pPr>
        <w:widowControl w:val="0"/>
        <w:suppressAutoHyphens/>
        <w:spacing w:after="0" w:line="240" w:lineRule="auto"/>
        <w:ind w:left="1418" w:hanging="28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 kinematika és a dinamika alapfogalmai</w:t>
      </w:r>
    </w:p>
    <w:p w:rsidR="007754EC" w:rsidRPr="004808B9" w:rsidRDefault="007754EC" w:rsidP="00A75139">
      <w:pPr>
        <w:widowControl w:val="0"/>
        <w:suppressAutoHyphens/>
        <w:spacing w:after="0" w:line="240" w:lineRule="auto"/>
        <w:ind w:left="1418" w:hanging="28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Az erő, munka, energia, energia-megmaradás, nyomaték, forgatónyomaték, teljesítmény</w:t>
      </w:r>
    </w:p>
    <w:p w:rsidR="007754EC" w:rsidRPr="004808B9" w:rsidRDefault="007754EC" w:rsidP="00A75139">
      <w:pPr>
        <w:widowControl w:val="0"/>
        <w:suppressAutoHyphens/>
        <w:spacing w:after="0" w:line="240" w:lineRule="auto"/>
        <w:ind w:left="1418" w:hanging="28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Hőtani alapismeretek</w:t>
      </w:r>
    </w:p>
    <w:p w:rsidR="007754EC" w:rsidRPr="004808B9" w:rsidRDefault="007754EC" w:rsidP="00A75139">
      <w:pPr>
        <w:widowControl w:val="0"/>
        <w:suppressAutoHyphens/>
        <w:spacing w:after="0" w:line="240" w:lineRule="auto"/>
        <w:ind w:left="1418" w:hanging="28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Egyenáramok alapfogalmai, az elektromos feszültség, ellenállás, teljesítmény, villamos munka</w:t>
      </w:r>
    </w:p>
    <w:p w:rsidR="007754EC" w:rsidRPr="004808B9" w:rsidRDefault="007754EC" w:rsidP="00A75139">
      <w:pPr>
        <w:widowControl w:val="0"/>
        <w:suppressAutoHyphens/>
        <w:spacing w:after="0" w:line="240" w:lineRule="auto"/>
        <w:ind w:left="1418" w:hanging="28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Fénytani alapok </w:t>
      </w:r>
    </w:p>
    <w:p w:rsidR="007754EC" w:rsidRPr="004808B9" w:rsidRDefault="007754EC" w:rsidP="004F5B39">
      <w:pPr>
        <w:widowControl w:val="0"/>
        <w:suppressAutoHyphens/>
        <w:spacing w:after="0" w:line="240" w:lineRule="auto"/>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Kapcsolódó szakmai tartalmak:</w:t>
      </w:r>
    </w:p>
    <w:p w:rsidR="007754EC" w:rsidRPr="004808B9" w:rsidRDefault="007754EC" w:rsidP="00A75139">
      <w:pPr>
        <w:widowControl w:val="0"/>
        <w:suppressAutoHyphens/>
        <w:spacing w:after="0" w:line="240" w:lineRule="auto"/>
        <w:ind w:firstLine="567"/>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Elektrotechnika tantárgyból: </w:t>
      </w:r>
    </w:p>
    <w:p w:rsidR="007754EC" w:rsidRPr="004808B9" w:rsidRDefault="007754EC" w:rsidP="00A75139">
      <w:pPr>
        <w:widowControl w:val="0"/>
        <w:suppressAutoHyphens/>
        <w:spacing w:after="0" w:line="240" w:lineRule="auto"/>
        <w:ind w:left="491" w:firstLine="64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Egyenfeszültségű áramkörök</w:t>
      </w:r>
    </w:p>
    <w:p w:rsidR="007754EC" w:rsidRPr="004808B9" w:rsidRDefault="007754EC" w:rsidP="00A75139">
      <w:pPr>
        <w:widowControl w:val="0"/>
        <w:suppressAutoHyphens/>
        <w:spacing w:after="0" w:line="240" w:lineRule="auto"/>
        <w:ind w:left="491" w:firstLine="64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Villamos áram hatásai</w:t>
      </w:r>
    </w:p>
    <w:p w:rsidR="007754EC" w:rsidRPr="004808B9" w:rsidRDefault="007754EC" w:rsidP="00A75139">
      <w:pPr>
        <w:widowControl w:val="0"/>
        <w:suppressAutoHyphens/>
        <w:spacing w:after="0" w:line="240" w:lineRule="auto"/>
        <w:ind w:left="491" w:firstLine="64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Villamos gépek</w:t>
      </w:r>
    </w:p>
    <w:p w:rsidR="007754EC" w:rsidRPr="004808B9" w:rsidRDefault="007754EC" w:rsidP="00A75139">
      <w:pPr>
        <w:widowControl w:val="0"/>
        <w:suppressAutoHyphens/>
        <w:spacing w:after="0" w:line="240" w:lineRule="auto"/>
        <w:ind w:left="491" w:firstLine="64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Diódák</w:t>
      </w:r>
    </w:p>
    <w:p w:rsidR="007754EC" w:rsidRPr="004808B9" w:rsidRDefault="007754EC" w:rsidP="00A75139">
      <w:pPr>
        <w:widowControl w:val="0"/>
        <w:suppressAutoHyphens/>
        <w:spacing w:after="0" w:line="240" w:lineRule="auto"/>
        <w:ind w:left="491" w:firstLine="64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Tranzisztorok</w:t>
      </w:r>
    </w:p>
    <w:p w:rsidR="007754EC" w:rsidRPr="004808B9" w:rsidRDefault="007754EC" w:rsidP="00A75139">
      <w:pPr>
        <w:widowControl w:val="0"/>
        <w:suppressAutoHyphens/>
        <w:spacing w:after="0" w:line="240" w:lineRule="auto"/>
        <w:ind w:left="491" w:firstLine="64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Integrált áramkörök</w:t>
      </w:r>
    </w:p>
    <w:p w:rsidR="007754EC" w:rsidRPr="004808B9" w:rsidRDefault="007754EC" w:rsidP="00A75139">
      <w:pPr>
        <w:widowControl w:val="0"/>
        <w:suppressAutoHyphens/>
        <w:spacing w:after="0" w:line="240" w:lineRule="auto"/>
        <w:ind w:left="491" w:firstLine="64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Digitális technika alapjai</w:t>
      </w:r>
    </w:p>
    <w:p w:rsidR="007754EC" w:rsidRPr="004808B9" w:rsidRDefault="007754EC" w:rsidP="00A75139">
      <w:pPr>
        <w:widowControl w:val="0"/>
        <w:suppressAutoHyphens/>
        <w:spacing w:after="0" w:line="240" w:lineRule="auto"/>
        <w:ind w:left="491" w:firstLine="64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Digitális áramkörök</w:t>
      </w:r>
    </w:p>
    <w:p w:rsidR="007754EC" w:rsidRPr="004808B9" w:rsidRDefault="007754EC" w:rsidP="00A75139">
      <w:pPr>
        <w:widowControl w:val="0"/>
        <w:suppressAutoHyphens/>
        <w:spacing w:after="0" w:line="240" w:lineRule="auto"/>
        <w:ind w:left="491" w:firstLine="643"/>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Mikroszámítógépek felépítése, működése</w:t>
      </w:r>
    </w:p>
    <w:p w:rsidR="007754EC" w:rsidRPr="004808B9" w:rsidRDefault="007754EC" w:rsidP="00A75139">
      <w:pPr>
        <w:spacing w:after="0" w:line="240" w:lineRule="auto"/>
        <w:ind w:firstLine="567"/>
        <w:rPr>
          <w:rFonts w:ascii="Palatino Linotype" w:hAnsi="Palatino Linotype" w:cs="Palatino Linotype"/>
          <w:sz w:val="24"/>
          <w:szCs w:val="24"/>
        </w:rPr>
      </w:pPr>
      <w:r w:rsidRPr="004808B9">
        <w:rPr>
          <w:rFonts w:ascii="Palatino Linotype" w:hAnsi="Palatino Linotype" w:cs="Palatino Linotype"/>
          <w:sz w:val="24"/>
          <w:szCs w:val="24"/>
        </w:rPr>
        <w:t xml:space="preserve">Autóelektronika elmélete tantárgyból : </w:t>
      </w:r>
    </w:p>
    <w:p w:rsidR="007754EC" w:rsidRPr="004808B9" w:rsidRDefault="007754EC" w:rsidP="00A7513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Autóelektronika elmélete tantárgy elméleti tananyagtartalmi részei, amelyek az adott fejezet alapismereteit adják</w:t>
      </w:r>
    </w:p>
    <w:p w:rsidR="007754EC" w:rsidRPr="004808B9" w:rsidRDefault="007754EC" w:rsidP="00A75139">
      <w:pPr>
        <w:spacing w:after="0" w:line="240" w:lineRule="auto"/>
        <w:ind w:firstLine="567"/>
        <w:rPr>
          <w:rFonts w:ascii="Palatino Linotype" w:hAnsi="Palatino Linotype" w:cs="Palatino Linotype"/>
          <w:sz w:val="24"/>
          <w:szCs w:val="24"/>
        </w:rPr>
      </w:pPr>
      <w:r w:rsidRPr="004808B9">
        <w:rPr>
          <w:rFonts w:ascii="Palatino Linotype" w:hAnsi="Palatino Linotype" w:cs="Palatino Linotype"/>
          <w:sz w:val="24"/>
          <w:szCs w:val="24"/>
        </w:rPr>
        <w:t>Gépjármű</w:t>
      </w:r>
      <w:r>
        <w:rPr>
          <w:rFonts w:ascii="Palatino Linotype" w:hAnsi="Palatino Linotype" w:cs="Palatino Linotype"/>
          <w:sz w:val="24"/>
          <w:szCs w:val="24"/>
        </w:rPr>
        <w:t>-</w:t>
      </w:r>
      <w:r w:rsidRPr="004808B9">
        <w:rPr>
          <w:rFonts w:ascii="Palatino Linotype" w:hAnsi="Palatino Linotype" w:cs="Palatino Linotype"/>
          <w:sz w:val="24"/>
          <w:szCs w:val="24"/>
        </w:rPr>
        <w:t xml:space="preserve">szerkezettan tantárgyból : </w:t>
      </w:r>
    </w:p>
    <w:p w:rsidR="007754EC" w:rsidRPr="004808B9" w:rsidRDefault="007754EC" w:rsidP="00A7513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Belsőégésű motorok (Otto és Dízel) működése, alkatrészei, tüzelőanyag ellátó rendszerei</w:t>
      </w:r>
    </w:p>
    <w:p w:rsidR="007754EC" w:rsidRPr="004808B9" w:rsidRDefault="007754EC" w:rsidP="00A7513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Motorok hűtése</w:t>
      </w:r>
    </w:p>
    <w:p w:rsidR="007754EC" w:rsidRPr="004808B9" w:rsidRDefault="007754EC" w:rsidP="00A7513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Futóművek, Fékrendszerek</w:t>
      </w:r>
    </w:p>
    <w:p w:rsidR="007754EC" w:rsidRPr="004808B9" w:rsidRDefault="007754EC" w:rsidP="004F5B39">
      <w:pPr>
        <w:spacing w:after="0" w:line="240" w:lineRule="auto"/>
        <w:ind w:left="360"/>
        <w:rPr>
          <w:rFonts w:ascii="Palatino Linotype" w:hAnsi="Palatino Linotype" w:cs="Palatino Linotype"/>
          <w:b/>
          <w:bCs/>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764E25">
      <w:pPr>
        <w:pStyle w:val="Listaszerbekezds4"/>
        <w:numPr>
          <w:ilvl w:val="0"/>
          <w:numId w:val="9"/>
        </w:numPr>
        <w:spacing w:after="0" w:line="240" w:lineRule="auto"/>
        <w:rPr>
          <w:rFonts w:ascii="Palatino Linotype" w:hAnsi="Palatino Linotype" w:cs="Palatino Linotype"/>
          <w:b/>
          <w:bCs/>
          <w:vanish/>
          <w:sz w:val="24"/>
          <w:szCs w:val="24"/>
        </w:rPr>
      </w:pPr>
    </w:p>
    <w:p w:rsidR="007754EC" w:rsidRPr="004808B9" w:rsidRDefault="007754EC" w:rsidP="00764E25">
      <w:pPr>
        <w:pStyle w:val="Listaszerbekezds4"/>
        <w:numPr>
          <w:ilvl w:val="1"/>
          <w:numId w:val="9"/>
        </w:numPr>
        <w:spacing w:after="0" w:line="240" w:lineRule="auto"/>
        <w:rPr>
          <w:rFonts w:ascii="Palatino Linotype" w:hAnsi="Palatino Linotype" w:cs="Palatino Linotype"/>
          <w:b/>
          <w:bCs/>
          <w:vanish/>
          <w:sz w:val="24"/>
          <w:szCs w:val="24"/>
        </w:rPr>
      </w:pPr>
    </w:p>
    <w:p w:rsidR="007754EC" w:rsidRPr="004808B9" w:rsidRDefault="007754EC" w:rsidP="00764E25">
      <w:pPr>
        <w:pStyle w:val="Listaszerbekezds4"/>
        <w:numPr>
          <w:ilvl w:val="1"/>
          <w:numId w:val="9"/>
        </w:numPr>
        <w:spacing w:after="0" w:line="240" w:lineRule="auto"/>
        <w:rPr>
          <w:rFonts w:ascii="Palatino Linotype" w:hAnsi="Palatino Linotype" w:cs="Palatino Linotype"/>
          <w:b/>
          <w:bCs/>
          <w:vanish/>
          <w:sz w:val="24"/>
          <w:szCs w:val="24"/>
        </w:rPr>
      </w:pPr>
    </w:p>
    <w:p w:rsidR="007754EC" w:rsidRPr="004808B9" w:rsidRDefault="007754EC" w:rsidP="00764E25">
      <w:pPr>
        <w:pStyle w:val="Listaszerbekezds4"/>
        <w:numPr>
          <w:ilvl w:val="1"/>
          <w:numId w:val="9"/>
        </w:numPr>
        <w:spacing w:after="0" w:line="240" w:lineRule="auto"/>
        <w:rPr>
          <w:rFonts w:ascii="Palatino Linotype" w:hAnsi="Palatino Linotype" w:cs="Palatino Linotype"/>
          <w:b/>
          <w:bCs/>
          <w:vanish/>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Villamos hálózati-, töltési-, és indítórendszer hibakeresése, javítása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42óra/42óra</w:t>
      </w:r>
    </w:p>
    <w:p w:rsidR="007754EC" w:rsidRDefault="007754EC" w:rsidP="00A73B79">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 villamos hálózat:</w:t>
      </w:r>
    </w:p>
    <w:p w:rsidR="007754EC" w:rsidRPr="004808B9" w:rsidRDefault="007754EC" w:rsidP="00A7513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hibakeresés eszközei és műszerei</w:t>
      </w:r>
    </w:p>
    <w:p w:rsidR="007754EC" w:rsidRPr="004808B9" w:rsidRDefault="007754EC" w:rsidP="00A7513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Vezetékhibák keresése és javítása: Vezetékszakadás, zárlat, átmeneti ellenállás növekedés</w:t>
      </w:r>
    </w:p>
    <w:p w:rsidR="007754EC" w:rsidRPr="004808B9" w:rsidRDefault="007754EC" w:rsidP="00A7513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Csatlakozók javítása, cseréje</w:t>
      </w:r>
    </w:p>
    <w:p w:rsidR="007754EC" w:rsidRPr="004808B9" w:rsidRDefault="007754EC" w:rsidP="00A7513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Biztosítók ellenőrzése és cseréje</w:t>
      </w:r>
    </w:p>
    <w:p w:rsidR="007754EC" w:rsidRPr="004808B9" w:rsidRDefault="007754EC" w:rsidP="00A7513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Kapcsolók ki és beszerelése, esetleges javítása, cseréje</w:t>
      </w:r>
    </w:p>
    <w:p w:rsidR="007754EC" w:rsidRPr="004808B9" w:rsidRDefault="007754EC" w:rsidP="009E1E06">
      <w:pPr>
        <w:spacing w:after="0" w:line="240" w:lineRule="auto"/>
        <w:ind w:left="349"/>
        <w:rPr>
          <w:rFonts w:ascii="Palatino Linotype" w:hAnsi="Palatino Linotype" w:cs="Palatino Linotype"/>
          <w:sz w:val="24"/>
          <w:szCs w:val="24"/>
        </w:rPr>
      </w:pPr>
      <w:r w:rsidRPr="004808B9">
        <w:rPr>
          <w:rFonts w:ascii="Palatino Linotype" w:hAnsi="Palatino Linotype" w:cs="Palatino Linotype"/>
          <w:sz w:val="24"/>
          <w:szCs w:val="24"/>
        </w:rPr>
        <w:t>Akkumulátorok: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akkumulátor ki és beszerelése</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Kiszerelt állapotú vizsgálatok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Akkumulátortöltés gyakorlata különböző típusú akkumulátorokon</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Akkumulátor karbantartás és tárolás</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Új akkumulátorok üzembe helyezése</w:t>
      </w:r>
    </w:p>
    <w:p w:rsidR="007754EC" w:rsidRPr="004808B9" w:rsidRDefault="007754EC" w:rsidP="009E1E06">
      <w:pPr>
        <w:spacing w:after="0" w:line="240" w:lineRule="auto"/>
        <w:ind w:left="349"/>
        <w:rPr>
          <w:rFonts w:ascii="Palatino Linotype" w:hAnsi="Palatino Linotype" w:cs="Palatino Linotype"/>
          <w:sz w:val="24"/>
          <w:szCs w:val="24"/>
        </w:rPr>
      </w:pPr>
      <w:r w:rsidRPr="004808B9">
        <w:rPr>
          <w:rFonts w:ascii="Palatino Linotype" w:hAnsi="Palatino Linotype" w:cs="Palatino Linotype"/>
          <w:sz w:val="24"/>
          <w:szCs w:val="24"/>
        </w:rPr>
        <w:t>Generátor és feszültségszabályzó</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Beépített rendszerben hibakeresés, hibaszétválasztás</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Ki-, és beszerelési műveletek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Típusazonosítás, ellenőrzési, javítási paraméterek meghatározása</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generátor próbapadi vizsgálata</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generátor szétszerelése, alkatrészeinek ellenőrzése, javítási műveletek, alkatrészcserék, összeszerelés</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feszültségszabályzók beazonosítása, működési, ellenőrzési paramétereinek meghatározása,</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Feszültségszabályzó kiszerelt állapotú ellenőrzése, esetleges javítása</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Generátor összeszerelése, majd a javítás utáni ellenőrzések elvégzése</w:t>
      </w:r>
    </w:p>
    <w:p w:rsidR="007754EC" w:rsidRPr="004808B9" w:rsidRDefault="007754EC" w:rsidP="009E1E06">
      <w:pPr>
        <w:spacing w:after="0" w:line="240" w:lineRule="auto"/>
        <w:ind w:left="349"/>
        <w:rPr>
          <w:rFonts w:ascii="Palatino Linotype" w:hAnsi="Palatino Linotype" w:cs="Palatino Linotype"/>
          <w:sz w:val="24"/>
          <w:szCs w:val="24"/>
        </w:rPr>
      </w:pPr>
      <w:r w:rsidRPr="004808B9">
        <w:rPr>
          <w:rFonts w:ascii="Palatino Linotype" w:hAnsi="Palatino Linotype" w:cs="Palatino Linotype"/>
          <w:sz w:val="24"/>
          <w:szCs w:val="24"/>
        </w:rPr>
        <w:t xml:space="preserve">Indítómotor </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Beépített állapotú vizsgálat</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indítómotor ki és beszerelése</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Típusazonosítás, ellenőrzési, javítási paraméterek meghatározása</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Szétszerelés, alkatrészenkénti ellenőrzések, javítási-felújítási műveletek, alkatrészcserék, összeszerelés, esetleges beállítási műveletek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indítómotor próbapadi vizsgálata, jellemző paramétereinek mérése</w:t>
      </w:r>
    </w:p>
    <w:p w:rsidR="007754EC" w:rsidRPr="004808B9" w:rsidRDefault="007754EC" w:rsidP="004D5381">
      <w:pPr>
        <w:spacing w:after="0" w:line="240" w:lineRule="auto"/>
        <w:ind w:firstLine="54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Motorirányító rendszerek hibakeresése és javítása</w:t>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44óra/44óra</w:t>
      </w:r>
    </w:p>
    <w:p w:rsidR="007754EC" w:rsidRPr="004808B9" w:rsidRDefault="007754EC" w:rsidP="009E1E06">
      <w:pPr>
        <w:spacing w:after="0" w:line="240" w:lineRule="auto"/>
        <w:ind w:left="349"/>
        <w:rPr>
          <w:rFonts w:ascii="Palatino Linotype" w:hAnsi="Palatino Linotype" w:cs="Palatino Linotype"/>
          <w:sz w:val="24"/>
          <w:szCs w:val="24"/>
        </w:rPr>
      </w:pPr>
      <w:r w:rsidRPr="004808B9">
        <w:rPr>
          <w:rFonts w:ascii="Palatino Linotype" w:hAnsi="Palatino Linotype" w:cs="Palatino Linotype"/>
          <w:sz w:val="24"/>
          <w:szCs w:val="24"/>
        </w:rPr>
        <w:t>Gyújtási alrendszer alkatrészeinek vizsgálata, javítása</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Gyújtáselosztó típusazonosítása, ellenőrzési és javítási adatainak megállapítása</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 xml:space="preserve">Gyújtáselosztó ki és beszerelési, beállítási műveletei, szét és összeszerelése </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Gyújtáselosztóba épített jeladók (fotoelektromos, indukciós, hall,) ellenőrzése, ki és beszerelése</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Gyújtótranszformátorok, gyújtómodulok, végfokozatok típusazonosítása, ellenőrzési adatainak meghatározása adatbázisból, ellenőrzése</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Gyertyakábelek, gyertyapipák, gyújtógyertyák ellenőrzése, alkatrészcserés javítások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Gyújtási rendszer próbapadi ellenőrzése</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Hibafeltárás, szerelési, javítási műveletek végzése különböző gyújtási rendszerekkel felszerelt oktatóeszközökön, gépkocsikon</w:t>
      </w:r>
    </w:p>
    <w:p w:rsidR="007754EC" w:rsidRPr="004808B9" w:rsidRDefault="007754EC" w:rsidP="009E1E06">
      <w:pPr>
        <w:spacing w:after="0" w:line="240" w:lineRule="auto"/>
        <w:ind w:left="349"/>
        <w:rPr>
          <w:rFonts w:ascii="Palatino Linotype" w:hAnsi="Palatino Linotype" w:cs="Palatino Linotype"/>
          <w:sz w:val="24"/>
          <w:szCs w:val="24"/>
        </w:rPr>
      </w:pPr>
      <w:r w:rsidRPr="004808B9">
        <w:rPr>
          <w:rFonts w:ascii="Palatino Linotype" w:hAnsi="Palatino Linotype" w:cs="Palatino Linotype"/>
          <w:sz w:val="24"/>
          <w:szCs w:val="24"/>
        </w:rPr>
        <w:t>Benzinbefecskendező alrendszer elektromos alkatrészeinek vizsgálata, szerelési, javítási műveletek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Tüzelőanyag</w:t>
      </w:r>
      <w:r>
        <w:rPr>
          <w:rFonts w:ascii="Palatino Linotype" w:hAnsi="Palatino Linotype" w:cs="Palatino Linotype"/>
          <w:sz w:val="24"/>
          <w:szCs w:val="24"/>
        </w:rPr>
        <w:t>-</w:t>
      </w:r>
      <w:r w:rsidRPr="004808B9">
        <w:rPr>
          <w:rFonts w:ascii="Palatino Linotype" w:hAnsi="Palatino Linotype" w:cs="Palatino Linotype"/>
          <w:sz w:val="24"/>
          <w:szCs w:val="24"/>
        </w:rPr>
        <w:t>szivattyú elektromos és hidraulikus ellenőrzése</w:t>
      </w:r>
    </w:p>
    <w:p w:rsidR="007754EC" w:rsidRPr="004808B9" w:rsidRDefault="007754EC" w:rsidP="009E1E06">
      <w:pPr>
        <w:spacing w:after="0" w:line="240" w:lineRule="auto"/>
        <w:ind w:left="349"/>
        <w:rPr>
          <w:rFonts w:ascii="Palatino Linotype" w:hAnsi="Palatino Linotype" w:cs="Palatino Linotype"/>
          <w:sz w:val="24"/>
          <w:szCs w:val="24"/>
        </w:rPr>
      </w:pPr>
      <w:r w:rsidRPr="004808B9">
        <w:rPr>
          <w:rFonts w:ascii="Palatino Linotype" w:hAnsi="Palatino Linotype" w:cs="Palatino Linotype"/>
          <w:sz w:val="24"/>
          <w:szCs w:val="24"/>
        </w:rPr>
        <w:t>Otto</w:t>
      </w:r>
      <w:r>
        <w:rPr>
          <w:rFonts w:ascii="Palatino Linotype" w:hAnsi="Palatino Linotype" w:cs="Palatino Linotype"/>
          <w:sz w:val="24"/>
          <w:szCs w:val="24"/>
        </w:rPr>
        <w:t>-</w:t>
      </w:r>
      <w:r w:rsidRPr="004808B9">
        <w:rPr>
          <w:rFonts w:ascii="Palatino Linotype" w:hAnsi="Palatino Linotype" w:cs="Palatino Linotype"/>
          <w:sz w:val="24"/>
          <w:szCs w:val="24"/>
        </w:rPr>
        <w:t xml:space="preserve"> és Dízel</w:t>
      </w:r>
      <w:r>
        <w:rPr>
          <w:rFonts w:ascii="Palatino Linotype" w:hAnsi="Palatino Linotype" w:cs="Palatino Linotype"/>
          <w:sz w:val="24"/>
          <w:szCs w:val="24"/>
        </w:rPr>
        <w:t>-</w:t>
      </w:r>
      <w:r w:rsidRPr="004808B9">
        <w:rPr>
          <w:rFonts w:ascii="Palatino Linotype" w:hAnsi="Palatino Linotype" w:cs="Palatino Linotype"/>
          <w:sz w:val="24"/>
          <w:szCs w:val="24"/>
        </w:rPr>
        <w:t>motorok motorirányító rendszer- jeladóinak és beavatkozóinak ki és beszerelése, vizsgálata</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Fordulatszám és szöghelyzet jeladók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Vezérmű szöghelyzet jeladók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Levegőmennyiség és légtömegmérők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Szív</w:t>
      </w:r>
      <w:r>
        <w:rPr>
          <w:rFonts w:ascii="Palatino Linotype" w:hAnsi="Palatino Linotype" w:cs="Palatino Linotype"/>
          <w:sz w:val="24"/>
          <w:szCs w:val="24"/>
        </w:rPr>
        <w:t>ó</w:t>
      </w:r>
      <w:r w:rsidRPr="004808B9">
        <w:rPr>
          <w:rFonts w:ascii="Palatino Linotype" w:hAnsi="Palatino Linotype" w:cs="Palatino Linotype"/>
          <w:sz w:val="24"/>
          <w:szCs w:val="24"/>
        </w:rPr>
        <w:t>csőnyomás érzékelők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Motor hűtőfolyadék-, tüzelőanyag-, és a beszívott levegő hőmérsékletérzékelők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Fojtószelep-helyzetérzékelők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Gázpedálhelyzet-jeladók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Kopogásérzékelők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Befecskendező szelepek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EGR szelepek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Alapjáratállítók</w:t>
      </w:r>
    </w:p>
    <w:p w:rsidR="007754EC" w:rsidRPr="004808B9" w:rsidRDefault="007754EC" w:rsidP="003A151F">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Fojtószelepegységek</w:t>
      </w:r>
      <w:r>
        <w:rPr>
          <w:rFonts w:ascii="Palatino Linotype" w:hAnsi="Palatino Linotype" w:cs="Palatino Linotype"/>
          <w:sz w:val="24"/>
          <w:szCs w:val="24"/>
        </w:rPr>
        <w:t xml:space="preserve">, </w:t>
      </w:r>
      <w:r w:rsidRPr="004808B9">
        <w:rPr>
          <w:rFonts w:ascii="Palatino Linotype" w:hAnsi="Palatino Linotype" w:cs="Palatino Linotype"/>
          <w:sz w:val="24"/>
          <w:szCs w:val="24"/>
        </w:rPr>
        <w:t>stb.</w:t>
      </w:r>
    </w:p>
    <w:p w:rsidR="007754EC" w:rsidRPr="004808B9" w:rsidRDefault="007754EC" w:rsidP="009E1E06">
      <w:pPr>
        <w:spacing w:after="0" w:line="240" w:lineRule="auto"/>
        <w:ind w:left="349"/>
        <w:rPr>
          <w:rFonts w:ascii="Palatino Linotype" w:hAnsi="Palatino Linotype" w:cs="Palatino Linotype"/>
          <w:sz w:val="24"/>
          <w:szCs w:val="24"/>
        </w:rPr>
      </w:pPr>
      <w:r w:rsidRPr="004808B9">
        <w:rPr>
          <w:rFonts w:ascii="Palatino Linotype" w:hAnsi="Palatino Linotype" w:cs="Palatino Linotype"/>
          <w:sz w:val="24"/>
          <w:szCs w:val="24"/>
        </w:rPr>
        <w:t>Dízelmotorok előmelegítő rendszereinek vizsgálata, javítása</w:t>
      </w:r>
    </w:p>
    <w:p w:rsidR="007754EC" w:rsidRPr="004808B9" w:rsidRDefault="007754EC" w:rsidP="009E1E06">
      <w:pPr>
        <w:spacing w:after="0" w:line="240" w:lineRule="auto"/>
        <w:ind w:left="540" w:firstLine="594"/>
        <w:rPr>
          <w:rFonts w:ascii="Palatino Linotype" w:hAnsi="Palatino Linotype" w:cs="Palatino Linotype"/>
          <w:sz w:val="24"/>
          <w:szCs w:val="24"/>
        </w:rPr>
      </w:pPr>
      <w:r w:rsidRPr="004808B9">
        <w:rPr>
          <w:rFonts w:ascii="Palatino Linotype" w:hAnsi="Palatino Linotype" w:cs="Palatino Linotype"/>
          <w:sz w:val="24"/>
          <w:szCs w:val="24"/>
        </w:rPr>
        <w:t>Az izzító gyertyák ellenőrzése az áramfelvétel alapján</w:t>
      </w:r>
    </w:p>
    <w:p w:rsidR="007754EC" w:rsidRPr="004808B9" w:rsidRDefault="007754EC" w:rsidP="009E1E06">
      <w:pPr>
        <w:spacing w:after="0" w:line="240" w:lineRule="auto"/>
        <w:ind w:left="540" w:firstLine="594"/>
        <w:rPr>
          <w:rFonts w:ascii="Palatino Linotype" w:hAnsi="Palatino Linotype" w:cs="Palatino Linotype"/>
          <w:sz w:val="24"/>
          <w:szCs w:val="24"/>
        </w:rPr>
      </w:pPr>
      <w:r w:rsidRPr="004808B9">
        <w:rPr>
          <w:rFonts w:ascii="Palatino Linotype" w:hAnsi="Palatino Linotype" w:cs="Palatino Linotype"/>
          <w:sz w:val="24"/>
          <w:szCs w:val="24"/>
        </w:rPr>
        <w:t>Az izzító áramkör vezérlőelektronikájának azonosítása és ellenőrzése</w:t>
      </w:r>
    </w:p>
    <w:p w:rsidR="007754EC" w:rsidRPr="004808B9" w:rsidRDefault="007754EC" w:rsidP="009E1E06">
      <w:pPr>
        <w:spacing w:after="0" w:line="240" w:lineRule="auto"/>
        <w:ind w:left="540" w:firstLine="594"/>
        <w:rPr>
          <w:rFonts w:ascii="Palatino Linotype" w:hAnsi="Palatino Linotype" w:cs="Palatino Linotype"/>
          <w:sz w:val="24"/>
          <w:szCs w:val="24"/>
        </w:rPr>
      </w:pPr>
      <w:r w:rsidRPr="004808B9">
        <w:rPr>
          <w:rFonts w:ascii="Palatino Linotype" w:hAnsi="Palatino Linotype" w:cs="Palatino Linotype"/>
          <w:sz w:val="24"/>
          <w:szCs w:val="24"/>
        </w:rPr>
        <w:t>A lángizzító</w:t>
      </w:r>
      <w:r>
        <w:rPr>
          <w:rFonts w:ascii="Palatino Linotype" w:hAnsi="Palatino Linotype" w:cs="Palatino Linotype"/>
          <w:sz w:val="24"/>
          <w:szCs w:val="24"/>
        </w:rPr>
        <w:t xml:space="preserve"> </w:t>
      </w:r>
      <w:r w:rsidRPr="004808B9">
        <w:rPr>
          <w:rFonts w:ascii="Palatino Linotype" w:hAnsi="Palatino Linotype" w:cs="Palatino Linotype"/>
          <w:sz w:val="24"/>
          <w:szCs w:val="24"/>
        </w:rPr>
        <w:t>gyertyás előmelegítő rendszer azonosítása és ellenőrzése</w:t>
      </w:r>
    </w:p>
    <w:p w:rsidR="007754EC" w:rsidRPr="004808B9" w:rsidRDefault="007754EC" w:rsidP="009E1E06">
      <w:pPr>
        <w:spacing w:after="0" w:line="240" w:lineRule="auto"/>
        <w:ind w:left="540" w:firstLine="594"/>
        <w:rPr>
          <w:rFonts w:ascii="Palatino Linotype" w:hAnsi="Palatino Linotype" w:cs="Palatino Linotype"/>
          <w:sz w:val="24"/>
          <w:szCs w:val="24"/>
        </w:rPr>
      </w:pPr>
      <w:r w:rsidRPr="004808B9">
        <w:rPr>
          <w:rFonts w:ascii="Palatino Linotype" w:hAnsi="Palatino Linotype" w:cs="Palatino Linotype"/>
          <w:sz w:val="24"/>
          <w:szCs w:val="24"/>
        </w:rPr>
        <w:t>Alkatrészek cseréje</w:t>
      </w:r>
    </w:p>
    <w:p w:rsidR="007754EC" w:rsidRPr="004808B9" w:rsidRDefault="007754EC" w:rsidP="00197DA3">
      <w:pPr>
        <w:spacing w:after="0" w:line="240" w:lineRule="auto"/>
        <w:ind w:firstLine="540"/>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A jármű villamos alrendszereinek hibakeresése, javítása</w:t>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42 óra/42óra</w:t>
      </w:r>
    </w:p>
    <w:p w:rsidR="007754EC" w:rsidRPr="004808B9" w:rsidRDefault="007754EC" w:rsidP="009E1E06">
      <w:pPr>
        <w:spacing w:after="0" w:line="240" w:lineRule="auto"/>
        <w:ind w:left="284"/>
        <w:rPr>
          <w:rFonts w:ascii="Palatino Linotype" w:hAnsi="Palatino Linotype" w:cs="Palatino Linotype"/>
          <w:sz w:val="24"/>
          <w:szCs w:val="24"/>
        </w:rPr>
      </w:pPr>
      <w:r w:rsidRPr="004808B9">
        <w:rPr>
          <w:rFonts w:ascii="Palatino Linotype" w:hAnsi="Palatino Linotype" w:cs="Palatino Linotype"/>
          <w:sz w:val="24"/>
          <w:szCs w:val="24"/>
        </w:rPr>
        <w:t>Világító fény</w:t>
      </w:r>
      <w:r>
        <w:rPr>
          <w:rFonts w:ascii="Palatino Linotype" w:hAnsi="Palatino Linotype" w:cs="Palatino Linotype"/>
          <w:sz w:val="24"/>
          <w:szCs w:val="24"/>
        </w:rPr>
        <w:t>-</w:t>
      </w:r>
      <w:r w:rsidRPr="004808B9">
        <w:rPr>
          <w:rFonts w:ascii="Palatino Linotype" w:hAnsi="Palatino Linotype" w:cs="Palatino Linotype"/>
          <w:sz w:val="24"/>
          <w:szCs w:val="24"/>
        </w:rPr>
        <w:t xml:space="preserve"> és hangjelző berendezések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Hibakeresés a világítási hálózatban</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Izzócserék különböző típusú gépkocsikban</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Világítási hálózat alkatrészeinek bekötése</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Irányjelző, hangjelző, féklámpa áramköri ellenőrzések, javítások, alkatrészcserék</w:t>
      </w:r>
    </w:p>
    <w:p w:rsidR="007754EC" w:rsidRPr="004808B9" w:rsidRDefault="007754EC" w:rsidP="009E1E06">
      <w:pPr>
        <w:spacing w:after="0" w:line="240" w:lineRule="auto"/>
        <w:ind w:firstLine="284"/>
        <w:rPr>
          <w:rFonts w:ascii="Palatino Linotype" w:hAnsi="Palatino Linotype" w:cs="Palatino Linotype"/>
          <w:sz w:val="24"/>
          <w:szCs w:val="24"/>
        </w:rPr>
      </w:pPr>
      <w:r w:rsidRPr="004808B9">
        <w:rPr>
          <w:rFonts w:ascii="Palatino Linotype" w:hAnsi="Palatino Linotype" w:cs="Palatino Linotype"/>
          <w:sz w:val="24"/>
          <w:szCs w:val="24"/>
        </w:rPr>
        <w:t>Szélvédő törlő és mosóberendezések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Működésellenőrzés különböző üzemállapotokban</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Karbantartási, beállítási műveletek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ablaktörlő mechanizmus ki és beszerelése különböző típusú gépjárművekben</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ablaktörlő motor cseréje, esetleges javítási lehetőségek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ablakmosó rendszer javítása</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elektromos ablakfűtés ellenőrzése, javítása</w:t>
      </w:r>
    </w:p>
    <w:p w:rsidR="007754EC" w:rsidRPr="004808B9" w:rsidRDefault="007754EC" w:rsidP="009E1E06">
      <w:pPr>
        <w:spacing w:after="0" w:line="240" w:lineRule="auto"/>
        <w:ind w:firstLine="284"/>
        <w:rPr>
          <w:rFonts w:ascii="Palatino Linotype" w:hAnsi="Palatino Linotype" w:cs="Palatino Linotype"/>
          <w:sz w:val="24"/>
          <w:szCs w:val="24"/>
        </w:rPr>
      </w:pPr>
      <w:r w:rsidRPr="004808B9">
        <w:rPr>
          <w:rFonts w:ascii="Palatino Linotype" w:hAnsi="Palatino Linotype" w:cs="Palatino Linotype"/>
          <w:sz w:val="24"/>
          <w:szCs w:val="24"/>
        </w:rPr>
        <w:t xml:space="preserve">Fűtés, szellőzés, hűtőrendszer, légkondicionálás </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Fűtő-, szellőzőrendszer ellenőrzése, a hibás alkatrészek cseréje, beállítása</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Hűtőventillátor és a thermokapcsoló vizsgálata, a hibás alkatrész cseréje</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Klímaberendezés rendszerhőmérséklet-vizsgálat, rendszernyomás-vizsgálat, szivárgásvizsgálat a biztonsági előírások betartásával</w:t>
      </w:r>
    </w:p>
    <w:p w:rsidR="007754EC" w:rsidRPr="004808B9" w:rsidRDefault="007754EC" w:rsidP="009E1E06">
      <w:pPr>
        <w:spacing w:after="0" w:line="240" w:lineRule="auto"/>
        <w:ind w:firstLine="284"/>
        <w:rPr>
          <w:rFonts w:ascii="Palatino Linotype" w:hAnsi="Palatino Linotype" w:cs="Palatino Linotype"/>
          <w:sz w:val="24"/>
          <w:szCs w:val="24"/>
        </w:rPr>
      </w:pPr>
      <w:r w:rsidRPr="004808B9">
        <w:rPr>
          <w:rFonts w:ascii="Palatino Linotype" w:hAnsi="Palatino Linotype" w:cs="Palatino Linotype"/>
          <w:sz w:val="24"/>
          <w:szCs w:val="24"/>
        </w:rPr>
        <w:t>Aktív, passzív biztonsági eszközök: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Légzsák és övfeszítő rendszerek azonosítása, adatbázis alapján rendszerelem elhelyezkedés, vizsgálati- szerelési műveletek, alkatrészcserék a biztonsági előírások betartásával</w:t>
      </w:r>
    </w:p>
    <w:p w:rsidR="007754EC" w:rsidRPr="004808B9" w:rsidRDefault="007754EC" w:rsidP="009E1E06">
      <w:pPr>
        <w:spacing w:after="0" w:line="240" w:lineRule="auto"/>
        <w:ind w:firstLine="284"/>
        <w:rPr>
          <w:rFonts w:ascii="Palatino Linotype" w:hAnsi="Palatino Linotype" w:cs="Palatino Linotype"/>
          <w:sz w:val="24"/>
          <w:szCs w:val="24"/>
        </w:rPr>
      </w:pPr>
      <w:r w:rsidRPr="004808B9">
        <w:rPr>
          <w:rFonts w:ascii="Palatino Linotype" w:hAnsi="Palatino Linotype" w:cs="Palatino Linotype"/>
          <w:sz w:val="24"/>
          <w:szCs w:val="24"/>
        </w:rPr>
        <w:t>Vagyonvédelmi és komfortelektronikai rendszer:</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Központi ajtózár és elektromos ablakemelő működésellenőrzés, ki és beszerelési műveletek, beállítások. Utólagos beépítések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Elektronikus vezérlésű riasztó és indításgátló rendszerek működésellenőrzése, ki és beszerelési műveletek, beállítások. Utólagos beépítések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Autórádiók szerelése, utólagos beépítése, beállítási műveletek</w:t>
      </w:r>
    </w:p>
    <w:p w:rsidR="007754EC" w:rsidRPr="004808B9" w:rsidRDefault="007754EC" w:rsidP="009E1E06">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Mobiltelefon és kihangosító készlet beépítése, javítások, beállítások</w:t>
      </w:r>
    </w:p>
    <w:p w:rsidR="007754EC" w:rsidRPr="004808B9" w:rsidRDefault="007754EC" w:rsidP="009E1E06">
      <w:pPr>
        <w:spacing w:after="0" w:line="240" w:lineRule="auto"/>
        <w:rPr>
          <w:rFonts w:ascii="Palatino Linotype" w:hAnsi="Palatino Linotype" w:cs="Palatino Linotype"/>
          <w:sz w:val="24"/>
          <w:szCs w:val="24"/>
        </w:rPr>
      </w:pPr>
      <w:r w:rsidRPr="004808B9">
        <w:rPr>
          <w:rFonts w:ascii="Palatino Linotype" w:hAnsi="Palatino Linotype" w:cs="Palatino Linotype"/>
          <w:sz w:val="24"/>
          <w:szCs w:val="24"/>
        </w:rPr>
        <w:t>Vezetőtámogató rendszerek ellenőrzése, beépítési, javítási műveletek, beállítása</w:t>
      </w:r>
    </w:p>
    <w:p w:rsidR="007754EC" w:rsidRPr="004808B9" w:rsidRDefault="007754EC" w:rsidP="009E1E06">
      <w:pPr>
        <w:spacing w:after="0" w:line="240" w:lineRule="auto"/>
        <w:rPr>
          <w:rFonts w:ascii="Palatino Linotype" w:hAnsi="Palatino Linotype" w:cs="Palatino Linotype"/>
          <w:sz w:val="24"/>
          <w:szCs w:val="24"/>
        </w:rPr>
      </w:pPr>
      <w:r w:rsidRPr="004808B9">
        <w:rPr>
          <w:rFonts w:ascii="Palatino Linotype" w:hAnsi="Palatino Linotype" w:cs="Palatino Linotype"/>
          <w:sz w:val="24"/>
          <w:szCs w:val="24"/>
        </w:rPr>
        <w:t>Alternatív hajtású járműveken végzett azonosítási, áramtalanítási, ellenőrzési, szerelési műveletek</w:t>
      </w:r>
    </w:p>
    <w:p w:rsidR="007754EC" w:rsidRPr="004808B9" w:rsidRDefault="007754EC" w:rsidP="007264F8">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11"/>
        </w:numPr>
        <w:suppressAutoHyphens/>
        <w:spacing w:after="0" w:line="240" w:lineRule="auto"/>
        <w:ind w:left="826" w:hanging="469"/>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4808B9" w:rsidRDefault="007754EC" w:rsidP="00B63E53">
      <w:pPr>
        <w:spacing w:after="0" w:line="240" w:lineRule="auto"/>
        <w:ind w:left="792" w:firstLine="201"/>
        <w:jc w:val="both"/>
        <w:rPr>
          <w:rFonts w:ascii="Palatino Linotype" w:hAnsi="Palatino Linotype" w:cs="Palatino Linotype"/>
          <w:b/>
          <w:bCs/>
          <w:sz w:val="24"/>
          <w:szCs w:val="24"/>
        </w:rPr>
      </w:pPr>
      <w:r w:rsidRPr="004808B9">
        <w:rPr>
          <w:rFonts w:ascii="Palatino Linotype" w:hAnsi="Palatino Linotype" w:cs="Palatino Linotype"/>
          <w:sz w:val="24"/>
          <w:szCs w:val="24"/>
          <w:lang w:eastAsia="hu-HU"/>
        </w:rPr>
        <w:t>Autóelektronikai tanműhely</w:t>
      </w:r>
    </w:p>
    <w:p w:rsidR="007754EC" w:rsidRPr="004808B9" w:rsidRDefault="007754EC" w:rsidP="004D5381">
      <w:pPr>
        <w:spacing w:after="0" w:line="240" w:lineRule="auto"/>
        <w:ind w:left="792"/>
        <w:jc w:val="both"/>
        <w:rPr>
          <w:rFonts w:ascii="Palatino Linotype" w:hAnsi="Palatino Linotype" w:cs="Palatino Linotype"/>
          <w:b/>
          <w:bCs/>
          <w:sz w:val="24"/>
          <w:szCs w:val="24"/>
        </w:rPr>
      </w:pPr>
    </w:p>
    <w:p w:rsidR="007754EC" w:rsidRPr="004808B9" w:rsidRDefault="007754EC" w:rsidP="00CA7C35">
      <w:pPr>
        <w:widowControl w:val="0"/>
        <w:numPr>
          <w:ilvl w:val="1"/>
          <w:numId w:val="11"/>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7264F8">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9B1F12">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2E7939">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2E7939">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vita</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2E7939">
            <w:pPr>
              <w:spacing w:after="0" w:line="240" w:lineRule="auto"/>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F821AC">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projekt</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szimuláció</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2E7939">
            <w:pPr>
              <w:spacing w:after="0" w:line="240" w:lineRule="auto"/>
              <w:rPr>
                <w:rFonts w:ascii="Palatino Linotype" w:hAnsi="Palatino Linotype" w:cs="Palatino Linotype"/>
                <w:sz w:val="20"/>
                <w:szCs w:val="20"/>
              </w:rPr>
            </w:pPr>
          </w:p>
        </w:tc>
      </w:tr>
    </w:tbl>
    <w:p w:rsidR="007754EC" w:rsidRPr="004808B9" w:rsidRDefault="007754EC" w:rsidP="004D5381">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7264F8">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9B1F12">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A83F8F">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r w:rsidRPr="004808B9">
              <w:rPr>
                <w:rFonts w:ascii="Palatino Linotype" w:hAnsi="Palatino Linotype" w:cs="Palatino Linotype"/>
                <w:vanish/>
                <w:sz w:val="20"/>
                <w:szCs w:val="20"/>
              </w:rPr>
              <w:t>.</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helyszíni ismertetése szóban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Elemzés készítése tapasztalatokról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FF114E">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Esemény helyszíni értékelése szóban felkészülés után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Utólagos szóbeli beszámoló</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Műveletek gyakorlása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szerkezetelemzés</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trHeight w:val="708"/>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Üzemelési hibák szimulálása és megfigyelése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7.4.</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Adatgyűjtés géprendszer üzemeléséről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8.</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Vizsgálati tevékenységek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8.1.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Technológiai próbák végzése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9.</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Szolgáltatási tevékenységek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9.1.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Önálló szakmai munkavégzés felügyelet mellett</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9.2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Önálló szakmai munkavégzés közvetlen irányítással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bl>
    <w:p w:rsidR="007754EC" w:rsidRPr="004808B9" w:rsidRDefault="007754EC" w:rsidP="004D5381">
      <w:pPr>
        <w:spacing w:after="0" w:line="240" w:lineRule="auto"/>
        <w:ind w:left="555" w:hanging="15"/>
        <w:jc w:val="both"/>
        <w:rPr>
          <w:rFonts w:ascii="Palatino Linotype" w:hAnsi="Palatino Linotype" w:cs="Palatino Linotype"/>
          <w:sz w:val="24"/>
          <w:szCs w:val="24"/>
        </w:rPr>
      </w:pPr>
    </w:p>
    <w:p w:rsidR="007754EC" w:rsidRPr="004808B9" w:rsidRDefault="007754EC" w:rsidP="00764E25">
      <w:pPr>
        <w:widowControl w:val="0"/>
        <w:numPr>
          <w:ilvl w:val="1"/>
          <w:numId w:val="11"/>
        </w:numPr>
        <w:suppressAutoHyphens/>
        <w:spacing w:after="0" w:line="240" w:lineRule="auto"/>
        <w:ind w:left="826" w:hanging="469"/>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7264F8" w:rsidRDefault="007754EC" w:rsidP="007264F8">
      <w:pPr>
        <w:autoSpaceDE w:val="0"/>
        <w:autoSpaceDN w:val="0"/>
        <w:adjustRightInd w:val="0"/>
        <w:spacing w:after="0" w:line="240" w:lineRule="auto"/>
        <w:ind w:left="720"/>
        <w:jc w:val="both"/>
        <w:rPr>
          <w:rFonts w:ascii="Palatino Linotype" w:hAnsi="Palatino Linotype" w:cs="Palatino Linotype"/>
        </w:rPr>
      </w:pPr>
      <w:r w:rsidRPr="004808B9">
        <w:rPr>
          <w:rFonts w:ascii="Palatino Linotype" w:hAnsi="Palatino Linotype" w:cs="Palatino Linotype"/>
        </w:rPr>
        <w:t>A nemzeti köznevelésről szóló 2011. évi CXC. törvény 54. § (2) a</w:t>
      </w:r>
      <w:r>
        <w:rPr>
          <w:rFonts w:ascii="Palatino Linotype" w:hAnsi="Palatino Linotype" w:cs="Palatino Linotype"/>
        </w:rPr>
        <w:t>) pontja szerinti értékeléssel.</w:t>
      </w:r>
    </w:p>
    <w:p w:rsidR="007754EC" w:rsidRPr="004808B9" w:rsidRDefault="007754EC" w:rsidP="004D5381">
      <w:pPr>
        <w:widowControl w:val="0"/>
        <w:suppressAutoHyphens/>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0"/>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 Autóelektronikai diagnosztika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96 óra/96óra*</w:t>
      </w:r>
    </w:p>
    <w:p w:rsidR="007754EC" w:rsidRPr="004808B9" w:rsidRDefault="007754EC" w:rsidP="005466C9">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5466C9">
      <w:pPr>
        <w:pStyle w:val="Listaszerbekezds4"/>
        <w:widowControl w:val="0"/>
        <w:suppressAutoHyphens/>
        <w:spacing w:after="0" w:line="240" w:lineRule="auto"/>
        <w:ind w:left="1080"/>
        <w:rPr>
          <w:rFonts w:ascii="Palatino Linotype" w:hAnsi="Palatino Linotype" w:cs="Palatino Linotype"/>
          <w:b/>
          <w:bCs/>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4D5381">
      <w:pPr>
        <w:widowControl w:val="0"/>
        <w:suppressAutoHyphens/>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A korszerű gépjárművek szinte minden rendszere elektronikus irányítás alá került. A járművek villamos hálózata is egyre összetettebb, ezen a területen is előtérben van a digitális technika. Ezzel párhuzamosan a megjelenő hibák száma is nagyobb, a hiba</w:t>
      </w:r>
      <w:r>
        <w:rPr>
          <w:rFonts w:ascii="Palatino Linotype" w:hAnsi="Palatino Linotype" w:cs="Palatino Linotype"/>
          <w:sz w:val="24"/>
          <w:szCs w:val="24"/>
        </w:rPr>
        <w:t xml:space="preserve"> </w:t>
      </w:r>
      <w:r w:rsidRPr="004808B9">
        <w:rPr>
          <w:rFonts w:ascii="Palatino Linotype" w:hAnsi="Palatino Linotype" w:cs="Palatino Linotype"/>
          <w:sz w:val="24"/>
          <w:szCs w:val="24"/>
        </w:rPr>
        <w:t xml:space="preserve">okok is összetettebbek. </w:t>
      </w:r>
    </w:p>
    <w:p w:rsidR="007754EC" w:rsidRPr="004808B9" w:rsidRDefault="007754EC" w:rsidP="004D5381">
      <w:pPr>
        <w:widowControl w:val="0"/>
        <w:suppressAutoHyphens/>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Célunk, hogy a tanulók az egyszerű hibakeresési módszerektől a korszerű diagnosztikai műszerekkel végzett hibafeltárásokig a lehető legtöbb vizsgálati lehetőséget ismerjék meg és az ismereteiket a javítások során használni tudják. Ezáltal pontosan meg tudják majd határozni a hiba helyét, a hibás alkatrészt, majd a hiba jellegéből adódóan eldönthetik, hogy javítás vagy csere szük</w:t>
      </w:r>
      <w:r>
        <w:rPr>
          <w:rFonts w:ascii="Palatino Linotype" w:hAnsi="Palatino Linotype" w:cs="Palatino Linotype"/>
          <w:sz w:val="24"/>
          <w:szCs w:val="24"/>
        </w:rPr>
        <w:t>s</w:t>
      </w:r>
      <w:r w:rsidRPr="004808B9">
        <w:rPr>
          <w:rFonts w:ascii="Palatino Linotype" w:hAnsi="Palatino Linotype" w:cs="Palatino Linotype"/>
          <w:sz w:val="24"/>
          <w:szCs w:val="24"/>
        </w:rPr>
        <w:t>éges.</w:t>
      </w:r>
    </w:p>
    <w:p w:rsidR="007754EC" w:rsidRPr="004808B9" w:rsidRDefault="007754EC" w:rsidP="004D5381">
      <w:pPr>
        <w:widowControl w:val="0"/>
        <w:suppressAutoHyphens/>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Az előzőekhez feltétlenül szükséges az egyes rendszerek pontos ismerete, amit a kapcsolódó szakmai tartalmakból szerezhet meg a tanuló. Alapvető feltétel az is, hogy a rendelkezésre álló adatbázisokból a szükséges információkat ki tudják nyerni az ellenőrzés és javítás során a leendő Autóelektronikai műszerészek, ezért a tananyagtartalomban többször támaszkodunk, utalunk a kapcsolódó adatbázis-tartalomra. Törekedni kell több, márkaszerviz által használt és független adatbázis használatára.</w:t>
      </w:r>
    </w:p>
    <w:p w:rsidR="007754EC" w:rsidRPr="004808B9" w:rsidRDefault="007754EC" w:rsidP="004D5381">
      <w:pPr>
        <w:widowControl w:val="0"/>
        <w:suppressAutoHyphens/>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Tantárgyunk célja még, hogy a tanulók nyitottak legyenek az új diagnosztikai módszerek elsajátítására, a legkorszerűbb diagnosztikai berendezések megismerésére, ezért az alkalmazott módszerekkel ösztönözzük őket a szakmai folyóiratok tanulmányozására, az új ismeretek önálló megszerzésére, feldolgozására</w:t>
      </w:r>
    </w:p>
    <w:p w:rsidR="007754EC" w:rsidRPr="004808B9" w:rsidRDefault="007754EC" w:rsidP="004D5381">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4F5B39">
      <w:pPr>
        <w:widowControl w:val="0"/>
        <w:suppressAutoHyphens/>
        <w:spacing w:after="0" w:line="240" w:lineRule="auto"/>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Kapcsolódó közismereti tartalmak:</w:t>
      </w:r>
    </w:p>
    <w:p w:rsidR="007754EC" w:rsidRPr="004808B9" w:rsidRDefault="007754EC" w:rsidP="00C02A81">
      <w:pPr>
        <w:widowControl w:val="0"/>
        <w:suppressAutoHyphens/>
        <w:spacing w:after="0" w:line="240" w:lineRule="auto"/>
        <w:ind w:firstLine="28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Fizika tantárgyból: </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Az erő, munka, energia, energia-megmaradás, nyomaték, forgatónyomaték, teljesítmény</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Hőtani alapismeretek</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Egyenáramok alapfogalmai, az elektromos feszültség, ellenállás, teljesítmény, villamos munka</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Fénytani alapok </w:t>
      </w:r>
    </w:p>
    <w:p w:rsidR="007754EC" w:rsidRPr="004808B9" w:rsidRDefault="007754EC" w:rsidP="004F5B39">
      <w:pPr>
        <w:widowControl w:val="0"/>
        <w:suppressAutoHyphens/>
        <w:spacing w:after="0" w:line="240" w:lineRule="auto"/>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Kapcsolódó szakmai tartalmak:</w:t>
      </w:r>
    </w:p>
    <w:p w:rsidR="007754EC" w:rsidRPr="004808B9" w:rsidRDefault="007754EC" w:rsidP="00C02A81">
      <w:pPr>
        <w:widowControl w:val="0"/>
        <w:suppressAutoHyphens/>
        <w:spacing w:after="0" w:line="240" w:lineRule="auto"/>
        <w:ind w:firstLine="28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Elektrotechnika tantárgyból: </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Egyenfeszültségű áramkörök</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Villamos áram hatásai</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Villamos gépek</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Diódák</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Tranzisztorok</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Integrált áramkörök</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Digitális technika alapjai</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Digitális áramkörök</w:t>
      </w:r>
    </w:p>
    <w:p w:rsidR="007754EC" w:rsidRPr="004808B9" w:rsidRDefault="007754EC" w:rsidP="00C02A81">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Mikroszámítógépek felépítése, működése</w:t>
      </w:r>
    </w:p>
    <w:p w:rsidR="007754EC" w:rsidRPr="004808B9" w:rsidRDefault="007754EC" w:rsidP="00C02A81">
      <w:pPr>
        <w:spacing w:after="0" w:line="240" w:lineRule="auto"/>
        <w:ind w:firstLine="284"/>
        <w:rPr>
          <w:rFonts w:ascii="Palatino Linotype" w:hAnsi="Palatino Linotype" w:cs="Palatino Linotype"/>
          <w:sz w:val="24"/>
          <w:szCs w:val="24"/>
        </w:rPr>
      </w:pPr>
      <w:r w:rsidRPr="004808B9">
        <w:rPr>
          <w:rFonts w:ascii="Palatino Linotype" w:hAnsi="Palatino Linotype" w:cs="Palatino Linotype"/>
          <w:sz w:val="24"/>
          <w:szCs w:val="24"/>
        </w:rPr>
        <w:t xml:space="preserve">Autóelektronika elmélete tantárgyból: </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Autóelektronika elmélete tantárgy elméleti tananyagtartalmi részei, amelyek az adott fejezet alapismereteit adják</w:t>
      </w:r>
    </w:p>
    <w:p w:rsidR="007754EC" w:rsidRPr="004808B9" w:rsidRDefault="007754EC" w:rsidP="004D5381">
      <w:pPr>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764E25">
      <w:pPr>
        <w:pStyle w:val="Listaszerbekezds4"/>
        <w:numPr>
          <w:ilvl w:val="0"/>
          <w:numId w:val="9"/>
        </w:numPr>
        <w:spacing w:after="0" w:line="240" w:lineRule="auto"/>
        <w:rPr>
          <w:rFonts w:ascii="Palatino Linotype" w:hAnsi="Palatino Linotype" w:cs="Palatino Linotype"/>
          <w:b/>
          <w:bCs/>
          <w:vanish/>
          <w:sz w:val="24"/>
          <w:szCs w:val="24"/>
        </w:rPr>
      </w:pPr>
    </w:p>
    <w:p w:rsidR="007754EC" w:rsidRPr="004808B9" w:rsidRDefault="007754EC" w:rsidP="00764E25">
      <w:pPr>
        <w:pStyle w:val="Listaszerbekezds4"/>
        <w:numPr>
          <w:ilvl w:val="1"/>
          <w:numId w:val="9"/>
        </w:numPr>
        <w:spacing w:after="0" w:line="240" w:lineRule="auto"/>
        <w:rPr>
          <w:rFonts w:ascii="Palatino Linotype" w:hAnsi="Palatino Linotype" w:cs="Palatino Linotype"/>
          <w:b/>
          <w:bCs/>
          <w:vanish/>
          <w:sz w:val="24"/>
          <w:szCs w:val="24"/>
        </w:rPr>
      </w:pPr>
    </w:p>
    <w:p w:rsidR="007754EC" w:rsidRPr="004808B9" w:rsidRDefault="007754EC" w:rsidP="00764E25">
      <w:pPr>
        <w:pStyle w:val="Listaszerbekezds4"/>
        <w:numPr>
          <w:ilvl w:val="1"/>
          <w:numId w:val="9"/>
        </w:numPr>
        <w:spacing w:after="0" w:line="240" w:lineRule="auto"/>
        <w:rPr>
          <w:rFonts w:ascii="Palatino Linotype" w:hAnsi="Palatino Linotype" w:cs="Palatino Linotype"/>
          <w:b/>
          <w:bCs/>
          <w:vanish/>
          <w:sz w:val="24"/>
          <w:szCs w:val="24"/>
        </w:rPr>
      </w:pPr>
    </w:p>
    <w:p w:rsidR="007754EC" w:rsidRPr="004808B9" w:rsidRDefault="007754EC" w:rsidP="00764E25">
      <w:pPr>
        <w:pStyle w:val="Listaszerbekezds4"/>
        <w:numPr>
          <w:ilvl w:val="1"/>
          <w:numId w:val="9"/>
        </w:numPr>
        <w:spacing w:after="0" w:line="240" w:lineRule="auto"/>
        <w:rPr>
          <w:rFonts w:ascii="Palatino Linotype" w:hAnsi="Palatino Linotype" w:cs="Palatino Linotype"/>
          <w:b/>
          <w:bCs/>
          <w:vanish/>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ab/>
        <w:t>A villamos hálózatok diagnosztikája és javítása</w:t>
      </w:r>
      <w:r w:rsidRPr="004808B9">
        <w:rPr>
          <w:rFonts w:ascii="Palatino Linotype" w:hAnsi="Palatino Linotype" w:cs="Palatino Linotype"/>
          <w:b/>
          <w:bCs/>
          <w:sz w:val="24"/>
          <w:szCs w:val="24"/>
        </w:rPr>
        <w:tab/>
        <w:t xml:space="preserve">12 </w:t>
      </w:r>
      <w:r w:rsidRPr="004808B9">
        <w:rPr>
          <w:rFonts w:ascii="Palatino Linotype" w:hAnsi="Palatino Linotype" w:cs="Palatino Linotype"/>
          <w:b/>
          <w:bCs/>
          <w:i/>
          <w:iCs/>
          <w:sz w:val="24"/>
          <w:szCs w:val="24"/>
        </w:rPr>
        <w:t>óra/12 óra</w:t>
      </w:r>
    </w:p>
    <w:p w:rsidR="007754EC" w:rsidRPr="004808B9" w:rsidRDefault="007754EC" w:rsidP="00CE352E">
      <w:pPr>
        <w:spacing w:after="0" w:line="240" w:lineRule="auto"/>
        <w:ind w:firstLine="708"/>
        <w:rPr>
          <w:rFonts w:ascii="Palatino Linotype" w:hAnsi="Palatino Linotype" w:cs="Palatino Linotype"/>
          <w:sz w:val="24"/>
          <w:szCs w:val="24"/>
          <w:shd w:val="clear" w:color="auto" w:fill="FFFFFF"/>
        </w:rPr>
      </w:pPr>
      <w:r w:rsidRPr="004808B9">
        <w:rPr>
          <w:rFonts w:ascii="Palatino Linotype" w:hAnsi="Palatino Linotype" w:cs="Palatino Linotype"/>
          <w:b/>
          <w:bCs/>
          <w:sz w:val="24"/>
          <w:szCs w:val="24"/>
        </w:rPr>
        <w:tab/>
      </w:r>
      <w:r w:rsidRPr="004808B9">
        <w:rPr>
          <w:rFonts w:ascii="Palatino Linotype" w:hAnsi="Palatino Linotype" w:cs="Palatino Linotype"/>
          <w:sz w:val="24"/>
          <w:szCs w:val="24"/>
          <w:shd w:val="clear" w:color="auto" w:fill="FFFFFF"/>
        </w:rPr>
        <w:t>A hibakeresés és javítás általános szempontjai:</w:t>
      </w:r>
    </w:p>
    <w:p w:rsidR="007754EC" w:rsidRPr="004808B9" w:rsidRDefault="007754EC" w:rsidP="00C02A81">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hálózat ellenőrzésénél használható eszközök és berendezések ismertetése, működési, alkalmazási ismereteik (hagyományos vagy LED-es vizsgálólámpa, zümmer, áthidaló vezeték, multiméter stb.)</w:t>
      </w:r>
    </w:p>
    <w:p w:rsidR="007754EC" w:rsidRPr="004808B9" w:rsidRDefault="007754EC" w:rsidP="00C02A81">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 xml:space="preserve">A hibakereséshez alkalmazott dokumentáció, kapcsolási </w:t>
      </w:r>
      <w:r>
        <w:rPr>
          <w:rFonts w:ascii="Palatino Linotype" w:hAnsi="Palatino Linotype" w:cs="Palatino Linotype"/>
          <w:sz w:val="24"/>
          <w:szCs w:val="24"/>
        </w:rPr>
        <w:t>Rajz</w:t>
      </w:r>
      <w:r w:rsidRPr="004808B9">
        <w:rPr>
          <w:rFonts w:ascii="Palatino Linotype" w:hAnsi="Palatino Linotype" w:cs="Palatino Linotype"/>
          <w:sz w:val="24"/>
          <w:szCs w:val="24"/>
        </w:rPr>
        <w:t>, kábelezési terv ismeretének, használatának szerepe. A különböző adatbázisokban lévő információk bemutatása, adatbázis</w:t>
      </w:r>
      <w:r>
        <w:rPr>
          <w:rFonts w:ascii="Palatino Linotype" w:hAnsi="Palatino Linotype" w:cs="Palatino Linotype"/>
          <w:sz w:val="24"/>
          <w:szCs w:val="24"/>
        </w:rPr>
        <w:t xml:space="preserve"> </w:t>
      </w:r>
      <w:r w:rsidRPr="004808B9">
        <w:rPr>
          <w:rFonts w:ascii="Palatino Linotype" w:hAnsi="Palatino Linotype" w:cs="Palatino Linotype"/>
          <w:sz w:val="24"/>
          <w:szCs w:val="24"/>
        </w:rPr>
        <w:t>kezelési gyakorlatok.</w:t>
      </w:r>
    </w:p>
    <w:p w:rsidR="007754EC" w:rsidRPr="004808B9" w:rsidRDefault="007754EC" w:rsidP="00C02A81">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jármű-üzemeltető tapasztalatainak felhasználása a hibakeresés során</w:t>
      </w:r>
    </w:p>
    <w:p w:rsidR="007754EC" w:rsidRPr="004808B9" w:rsidRDefault="007754EC" w:rsidP="00C02A81">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villamos hálózatokra vonatkozó hibakód ellenőrzés, üzemállapot szimuláció, vagy próbaút során végzett diagnosztikai műszeres hibafeltárás</w:t>
      </w:r>
    </w:p>
    <w:p w:rsidR="007754EC" w:rsidRPr="004808B9" w:rsidRDefault="007754EC" w:rsidP="00C02A81">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Óvintézkedések a villamos áramkörök ellenőrzésénél, javításánál</w:t>
      </w:r>
    </w:p>
    <w:p w:rsidR="007754EC" w:rsidRPr="004808B9" w:rsidRDefault="007754EC" w:rsidP="00C02A81">
      <w:pPr>
        <w:spacing w:after="0" w:line="240" w:lineRule="auto"/>
        <w:ind w:firstLine="709"/>
        <w:rPr>
          <w:rFonts w:ascii="Palatino Linotype" w:hAnsi="Palatino Linotype" w:cs="Palatino Linotype"/>
          <w:sz w:val="24"/>
          <w:szCs w:val="24"/>
        </w:rPr>
      </w:pPr>
      <w:r w:rsidRPr="004808B9">
        <w:rPr>
          <w:rFonts w:ascii="Palatino Linotype" w:hAnsi="Palatino Linotype" w:cs="Palatino Linotype"/>
          <w:sz w:val="24"/>
          <w:szCs w:val="24"/>
        </w:rPr>
        <w:t>Általános, a villamos hálózatokra vonatkozó ellenőrzési, javítási ismeretek:</w:t>
      </w:r>
    </w:p>
    <w:p w:rsidR="007754EC" w:rsidRPr="004808B9" w:rsidRDefault="007754EC" w:rsidP="00C02A81">
      <w:pPr>
        <w:spacing w:after="0" w:line="240" w:lineRule="auto"/>
        <w:ind w:left="540" w:firstLine="594"/>
        <w:rPr>
          <w:rFonts w:ascii="Palatino Linotype" w:hAnsi="Palatino Linotype" w:cs="Palatino Linotype"/>
          <w:sz w:val="24"/>
          <w:szCs w:val="24"/>
        </w:rPr>
      </w:pPr>
      <w:r w:rsidRPr="004808B9">
        <w:rPr>
          <w:rFonts w:ascii="Palatino Linotype" w:hAnsi="Palatino Linotype" w:cs="Palatino Linotype"/>
          <w:sz w:val="24"/>
          <w:szCs w:val="24"/>
        </w:rPr>
        <w:t>Hibakeresési módszerek:</w:t>
      </w:r>
    </w:p>
    <w:p w:rsidR="007754EC" w:rsidRPr="004808B9" w:rsidRDefault="007754EC" w:rsidP="00C02A81">
      <w:pPr>
        <w:spacing w:after="0" w:line="240" w:lineRule="auto"/>
        <w:ind w:left="1200" w:firstLine="501"/>
        <w:rPr>
          <w:rFonts w:ascii="Palatino Linotype" w:hAnsi="Palatino Linotype" w:cs="Palatino Linotype"/>
          <w:sz w:val="24"/>
          <w:szCs w:val="24"/>
        </w:rPr>
      </w:pPr>
      <w:r w:rsidRPr="004808B9">
        <w:rPr>
          <w:rFonts w:ascii="Palatino Linotype" w:hAnsi="Palatino Linotype" w:cs="Palatino Linotype"/>
          <w:sz w:val="24"/>
          <w:szCs w:val="24"/>
        </w:rPr>
        <w:t>Egy alkatrészre korlátozódó hibajelenségek esetén</w:t>
      </w:r>
    </w:p>
    <w:p w:rsidR="007754EC" w:rsidRPr="004808B9" w:rsidRDefault="007754EC" w:rsidP="00C02A81">
      <w:pPr>
        <w:spacing w:after="0" w:line="240" w:lineRule="auto"/>
        <w:ind w:left="1200" w:firstLine="501"/>
        <w:rPr>
          <w:rFonts w:ascii="Palatino Linotype" w:hAnsi="Palatino Linotype" w:cs="Palatino Linotype"/>
          <w:sz w:val="24"/>
          <w:szCs w:val="24"/>
        </w:rPr>
      </w:pPr>
      <w:r w:rsidRPr="004808B9">
        <w:rPr>
          <w:rFonts w:ascii="Palatino Linotype" w:hAnsi="Palatino Linotype" w:cs="Palatino Linotype"/>
          <w:sz w:val="24"/>
          <w:szCs w:val="24"/>
        </w:rPr>
        <w:t>Több alkatrészt érintő hibajelenségek esetén</w:t>
      </w:r>
    </w:p>
    <w:p w:rsidR="007754EC" w:rsidRPr="004808B9" w:rsidRDefault="007754EC" w:rsidP="00C02A81">
      <w:pPr>
        <w:spacing w:after="0" w:line="240" w:lineRule="auto"/>
        <w:ind w:left="1200" w:firstLine="501"/>
        <w:rPr>
          <w:rFonts w:ascii="Palatino Linotype" w:hAnsi="Palatino Linotype" w:cs="Palatino Linotype"/>
          <w:sz w:val="24"/>
          <w:szCs w:val="24"/>
        </w:rPr>
      </w:pPr>
      <w:r w:rsidRPr="004808B9">
        <w:rPr>
          <w:rFonts w:ascii="Palatino Linotype" w:hAnsi="Palatino Linotype" w:cs="Palatino Linotype"/>
          <w:sz w:val="24"/>
          <w:szCs w:val="24"/>
        </w:rPr>
        <w:t>Időnként jelentkező, véletlenszerű hibák esetén</w:t>
      </w:r>
    </w:p>
    <w:p w:rsidR="007754EC" w:rsidRPr="004808B9" w:rsidRDefault="007754EC" w:rsidP="00C02A81">
      <w:pPr>
        <w:spacing w:after="0" w:line="240" w:lineRule="auto"/>
        <w:ind w:left="540" w:firstLine="594"/>
        <w:rPr>
          <w:rFonts w:ascii="Palatino Linotype" w:hAnsi="Palatino Linotype" w:cs="Palatino Linotype"/>
          <w:sz w:val="24"/>
          <w:szCs w:val="24"/>
        </w:rPr>
      </w:pPr>
      <w:r w:rsidRPr="004808B9">
        <w:rPr>
          <w:rFonts w:ascii="Palatino Linotype" w:hAnsi="Palatino Linotype" w:cs="Palatino Linotype"/>
          <w:sz w:val="24"/>
          <w:szCs w:val="24"/>
        </w:rPr>
        <w:t>Hibakeresési stratégiák felállítása</w:t>
      </w:r>
    </w:p>
    <w:p w:rsidR="007754EC" w:rsidRPr="004808B9" w:rsidRDefault="007754EC" w:rsidP="00C02A81">
      <w:pPr>
        <w:spacing w:after="0" w:line="240" w:lineRule="auto"/>
        <w:ind w:left="540" w:firstLine="594"/>
        <w:rPr>
          <w:rFonts w:ascii="Palatino Linotype" w:hAnsi="Palatino Linotype" w:cs="Palatino Linotype"/>
          <w:sz w:val="24"/>
          <w:szCs w:val="24"/>
        </w:rPr>
      </w:pPr>
      <w:r w:rsidRPr="004808B9">
        <w:rPr>
          <w:rFonts w:ascii="Palatino Linotype" w:hAnsi="Palatino Linotype" w:cs="Palatino Linotype"/>
          <w:sz w:val="24"/>
          <w:szCs w:val="24"/>
        </w:rPr>
        <w:t>A jellegzetes hibák behatárolása:</w:t>
      </w:r>
    </w:p>
    <w:p w:rsidR="007754EC" w:rsidRPr="004808B9" w:rsidRDefault="007754EC" w:rsidP="00C02A81">
      <w:pPr>
        <w:spacing w:after="0" w:line="240" w:lineRule="auto"/>
        <w:ind w:left="1200" w:firstLine="501"/>
        <w:rPr>
          <w:rFonts w:ascii="Palatino Linotype" w:hAnsi="Palatino Linotype" w:cs="Palatino Linotype"/>
          <w:sz w:val="24"/>
          <w:szCs w:val="24"/>
        </w:rPr>
      </w:pPr>
      <w:r w:rsidRPr="004808B9">
        <w:rPr>
          <w:rFonts w:ascii="Palatino Linotype" w:hAnsi="Palatino Linotype" w:cs="Palatino Linotype"/>
          <w:sz w:val="24"/>
          <w:szCs w:val="24"/>
        </w:rPr>
        <w:t>Vezetékszakadás</w:t>
      </w:r>
    </w:p>
    <w:p w:rsidR="007754EC" w:rsidRPr="004808B9" w:rsidRDefault="007754EC" w:rsidP="00C02A81">
      <w:pPr>
        <w:spacing w:after="0" w:line="240" w:lineRule="auto"/>
        <w:ind w:left="1200" w:firstLine="501"/>
        <w:rPr>
          <w:rFonts w:ascii="Palatino Linotype" w:hAnsi="Palatino Linotype" w:cs="Palatino Linotype"/>
          <w:sz w:val="24"/>
          <w:szCs w:val="24"/>
        </w:rPr>
      </w:pPr>
      <w:r w:rsidRPr="004808B9">
        <w:rPr>
          <w:rFonts w:ascii="Palatino Linotype" w:hAnsi="Palatino Linotype" w:cs="Palatino Linotype"/>
          <w:sz w:val="24"/>
          <w:szCs w:val="24"/>
        </w:rPr>
        <w:t>Zárlat</w:t>
      </w:r>
    </w:p>
    <w:p w:rsidR="007754EC" w:rsidRPr="004808B9" w:rsidRDefault="007754EC" w:rsidP="00C02A81">
      <w:pPr>
        <w:spacing w:after="0" w:line="240" w:lineRule="auto"/>
        <w:ind w:left="1200" w:firstLine="501"/>
        <w:rPr>
          <w:rFonts w:ascii="Palatino Linotype" w:hAnsi="Palatino Linotype" w:cs="Palatino Linotype"/>
          <w:sz w:val="24"/>
          <w:szCs w:val="24"/>
        </w:rPr>
      </w:pPr>
      <w:r w:rsidRPr="004808B9">
        <w:rPr>
          <w:rFonts w:ascii="Palatino Linotype" w:hAnsi="Palatino Linotype" w:cs="Palatino Linotype"/>
          <w:sz w:val="24"/>
          <w:szCs w:val="24"/>
        </w:rPr>
        <w:t>Átmeneti ellenállás növekedés</w:t>
      </w:r>
    </w:p>
    <w:p w:rsidR="007754EC" w:rsidRPr="004808B9" w:rsidRDefault="007754EC" w:rsidP="00C02A81">
      <w:pPr>
        <w:spacing w:after="0" w:line="240" w:lineRule="auto"/>
        <w:ind w:left="540" w:firstLine="594"/>
        <w:rPr>
          <w:rFonts w:ascii="Palatino Linotype" w:hAnsi="Palatino Linotype" w:cs="Palatino Linotype"/>
          <w:sz w:val="24"/>
          <w:szCs w:val="24"/>
        </w:rPr>
      </w:pPr>
      <w:r w:rsidRPr="004808B9">
        <w:rPr>
          <w:rFonts w:ascii="Palatino Linotype" w:hAnsi="Palatino Linotype" w:cs="Palatino Linotype"/>
          <w:sz w:val="24"/>
          <w:szCs w:val="24"/>
        </w:rPr>
        <w:t>A villamos hálózat javítása:</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Javítási módszerek vezetékszakadás, zárlat, átmeneti ellenállás növekedés esetén</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javításnál alkalmazott kémiai és egyéb segédanyagok</w:t>
      </w:r>
    </w:p>
    <w:p w:rsidR="007754EC" w:rsidRPr="004808B9" w:rsidRDefault="007754EC" w:rsidP="00C02A81">
      <w:pPr>
        <w:spacing w:after="0" w:line="240" w:lineRule="auto"/>
        <w:ind w:left="1134" w:hanging="567"/>
        <w:rPr>
          <w:rFonts w:ascii="Palatino Linotype" w:hAnsi="Palatino Linotype" w:cs="Palatino Linotype"/>
          <w:sz w:val="24"/>
          <w:szCs w:val="24"/>
        </w:rPr>
      </w:pPr>
      <w:r w:rsidRPr="004808B9">
        <w:rPr>
          <w:rFonts w:ascii="Palatino Linotype" w:hAnsi="Palatino Linotype" w:cs="Palatino Linotype"/>
          <w:sz w:val="24"/>
          <w:szCs w:val="24"/>
        </w:rPr>
        <w:t>A soros adatkommunikációs hálózatokra vonatkozó speciális ellenőrzési és javítási ismeretek</w:t>
      </w:r>
    </w:p>
    <w:p w:rsidR="007754EC" w:rsidRPr="004808B9" w:rsidRDefault="007754EC" w:rsidP="004D5381">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ab/>
        <w:t>.</w:t>
      </w:r>
    </w:p>
    <w:p w:rsidR="007754EC" w:rsidRDefault="007754EC" w:rsidP="00764E25">
      <w:pPr>
        <w:numPr>
          <w:ilvl w:val="2"/>
          <w:numId w:val="9"/>
        </w:numPr>
        <w:spacing w:after="0" w:line="240" w:lineRule="auto"/>
        <w:ind w:left="1134" w:hanging="850"/>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Indító és áramellátó rendszer diagnosztikai vizsgálata, javítása </w:t>
      </w:r>
    </w:p>
    <w:p w:rsidR="007754EC" w:rsidRDefault="007754EC" w:rsidP="006D320B">
      <w:pPr>
        <w:spacing w:after="0" w:line="240" w:lineRule="auto"/>
        <w:ind w:left="6381" w:firstLine="709"/>
        <w:rPr>
          <w:rFonts w:ascii="Palatino Linotype" w:hAnsi="Palatino Linotype" w:cs="Palatino Linotype"/>
          <w:b/>
          <w:bCs/>
          <w:sz w:val="24"/>
          <w:szCs w:val="24"/>
        </w:rPr>
      </w:pPr>
      <w:r w:rsidRPr="004808B9">
        <w:rPr>
          <w:rFonts w:ascii="Palatino Linotype" w:hAnsi="Palatino Linotype" w:cs="Palatino Linotype"/>
          <w:b/>
          <w:bCs/>
          <w:sz w:val="24"/>
          <w:szCs w:val="24"/>
        </w:rPr>
        <w:t>10</w:t>
      </w:r>
      <w:r w:rsidRPr="004808B9">
        <w:rPr>
          <w:rFonts w:ascii="Palatino Linotype" w:hAnsi="Palatino Linotype" w:cs="Palatino Linotype"/>
          <w:b/>
          <w:bCs/>
          <w:i/>
          <w:iCs/>
          <w:sz w:val="24"/>
          <w:szCs w:val="24"/>
        </w:rPr>
        <w:t xml:space="preserve"> óra/10 óra</w:t>
      </w:r>
    </w:p>
    <w:p w:rsidR="007754EC" w:rsidRPr="004808B9" w:rsidRDefault="007754EC" w:rsidP="006D30A7">
      <w:pPr>
        <w:spacing w:after="0" w:line="240" w:lineRule="auto"/>
        <w:ind w:left="284"/>
        <w:rPr>
          <w:rFonts w:ascii="Palatino Linotype" w:hAnsi="Palatino Linotype" w:cs="Palatino Linotype"/>
          <w:sz w:val="24"/>
          <w:szCs w:val="24"/>
        </w:rPr>
      </w:pPr>
      <w:r w:rsidRPr="004808B9">
        <w:rPr>
          <w:rFonts w:ascii="Palatino Linotype" w:hAnsi="Palatino Linotype" w:cs="Palatino Linotype"/>
          <w:sz w:val="24"/>
          <w:szCs w:val="24"/>
        </w:rPr>
        <w:t>Indítóakkumuláto</w:t>
      </w:r>
      <w:r>
        <w:rPr>
          <w:rFonts w:ascii="Palatino Linotype" w:hAnsi="Palatino Linotype" w:cs="Palatino Linotype"/>
          <w:sz w:val="24"/>
          <w:szCs w:val="24"/>
        </w:rPr>
        <w:t>r</w:t>
      </w:r>
      <w:r w:rsidRPr="004808B9">
        <w:rPr>
          <w:rFonts w:ascii="Palatino Linotype" w:hAnsi="Palatino Linotype" w:cs="Palatino Linotype"/>
          <w:sz w:val="24"/>
          <w:szCs w:val="24"/>
        </w:rPr>
        <w:t>ok vizsgálata</w:t>
      </w:r>
    </w:p>
    <w:p w:rsidR="007754EC" w:rsidRPr="004808B9" w:rsidRDefault="007754EC" w:rsidP="00C02A81">
      <w:pPr>
        <w:spacing w:after="0" w:line="240" w:lineRule="auto"/>
        <w:ind w:left="207" w:firstLine="360"/>
        <w:rPr>
          <w:rFonts w:ascii="Palatino Linotype" w:hAnsi="Palatino Linotype" w:cs="Palatino Linotype"/>
          <w:sz w:val="24"/>
          <w:szCs w:val="24"/>
        </w:rPr>
      </w:pPr>
      <w:r w:rsidRPr="004808B9">
        <w:rPr>
          <w:rFonts w:ascii="Palatino Linotype" w:hAnsi="Palatino Linotype" w:cs="Palatino Linotype"/>
          <w:sz w:val="24"/>
          <w:szCs w:val="24"/>
        </w:rPr>
        <w:t>Hibabehatárolás az indítómotor működtetése közben:</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indítómotor áramfelvételének, az akkumulátor kapocsfeszültségének, a hálózati feszültségesések vizsgálata</w:t>
      </w:r>
    </w:p>
    <w:p w:rsidR="007754EC" w:rsidRPr="004808B9" w:rsidRDefault="007754EC" w:rsidP="00C02A81">
      <w:pPr>
        <w:spacing w:after="0" w:line="240" w:lineRule="auto"/>
        <w:ind w:left="207" w:firstLine="360"/>
        <w:rPr>
          <w:rFonts w:ascii="Palatino Linotype" w:hAnsi="Palatino Linotype" w:cs="Palatino Linotype"/>
          <w:sz w:val="24"/>
          <w:szCs w:val="24"/>
        </w:rPr>
      </w:pPr>
      <w:r w:rsidRPr="004808B9">
        <w:rPr>
          <w:rFonts w:ascii="Palatino Linotype" w:hAnsi="Palatino Linotype" w:cs="Palatino Linotype"/>
          <w:sz w:val="24"/>
          <w:szCs w:val="24"/>
        </w:rPr>
        <w:t>Kiszerelt akkumulátor vizsgálata:</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elektrolit savsűrűségének mérése: Vizsgálat hagyományos úszós savsűrűségmérővel és refraktométerrel</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Az akkumulátor nyugalmi kapocsfeszültségének mérése</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Üzemi kapocsfeszültség mérése terhelés alatt</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Az akkumulátor startkapacitásának mérése</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Indítóképesség ellenőrzése terhelő-ellenállás segítségével: Terhelővillák, Hordozható akkumulátor</w:t>
      </w:r>
      <w:r>
        <w:rPr>
          <w:rFonts w:ascii="Palatino Linotype" w:hAnsi="Palatino Linotype" w:cs="Palatino Linotype"/>
          <w:sz w:val="24"/>
          <w:szCs w:val="24"/>
        </w:rPr>
        <w:t xml:space="preserve"> </w:t>
      </w:r>
      <w:r w:rsidRPr="004808B9">
        <w:rPr>
          <w:rFonts w:ascii="Palatino Linotype" w:hAnsi="Palatino Linotype" w:cs="Palatino Linotype"/>
          <w:sz w:val="24"/>
          <w:szCs w:val="24"/>
        </w:rPr>
        <w:t>teszterek</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Processzorvezérlésű akkumulátor teszter</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Elektronikus akkumulátor teszterek</w:t>
      </w:r>
    </w:p>
    <w:p w:rsidR="007754EC" w:rsidRPr="004808B9" w:rsidRDefault="007754EC" w:rsidP="006D30A7">
      <w:pPr>
        <w:spacing w:after="0" w:line="240" w:lineRule="auto"/>
        <w:ind w:left="284"/>
        <w:rPr>
          <w:rFonts w:ascii="Palatino Linotype" w:hAnsi="Palatino Linotype" w:cs="Palatino Linotype"/>
          <w:sz w:val="24"/>
          <w:szCs w:val="24"/>
        </w:rPr>
      </w:pPr>
      <w:r w:rsidRPr="004808B9">
        <w:rPr>
          <w:rFonts w:ascii="Palatino Linotype" w:hAnsi="Palatino Linotype" w:cs="Palatino Linotype"/>
          <w:sz w:val="24"/>
          <w:szCs w:val="24"/>
        </w:rPr>
        <w:t>Indítómotorok vizsgálata</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Kiszerelt állapotú, próbapadi vizsgálatok: Üresjárati és lefékezett állapotú kapocsfeszültség, áramfelvétel és fordulatszám mérése, mágneskapcsoló vizsgálata, fogaskerekek kapcsolódásának ellenőrzése, tengelykapcsoló ellenőrzése</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Szétszerelt állapotú vizsgálatok: a forgórész és az állórész tekercseinek ellenőrzése, a kommutátor vizsgálata</w:t>
      </w:r>
    </w:p>
    <w:p w:rsidR="007754EC" w:rsidRPr="004808B9" w:rsidRDefault="007754EC" w:rsidP="00481B88">
      <w:pPr>
        <w:spacing w:after="0" w:line="240" w:lineRule="auto"/>
        <w:ind w:firstLine="284"/>
        <w:rPr>
          <w:rFonts w:ascii="Palatino Linotype" w:hAnsi="Palatino Linotype" w:cs="Palatino Linotype"/>
          <w:sz w:val="24"/>
          <w:szCs w:val="24"/>
        </w:rPr>
      </w:pPr>
      <w:r w:rsidRPr="004808B9">
        <w:rPr>
          <w:rFonts w:ascii="Palatino Linotype" w:hAnsi="Palatino Linotype" w:cs="Palatino Linotype"/>
          <w:sz w:val="24"/>
          <w:szCs w:val="24"/>
        </w:rPr>
        <w:t>Generátor és a feszültségszabályzó vizsgálata</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töltőfeszültség és a töltőáram ellenőrzése különböző üzemállapotokban</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Oszcilloszkópos vizsgálat: hibátlan és hibás jelalakok</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generátor és a feszültségszabályzó hibáinak szétválasztása</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Próbapadi vizsgálati lehetőségek, a vizsgálat végrehajtása</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 xml:space="preserve">A generátor szétszerelt állapotú vizsgálata: forgórész, állórész fázistekercsei, diódái, </w:t>
      </w:r>
    </w:p>
    <w:p w:rsidR="007754EC" w:rsidRPr="004808B9" w:rsidRDefault="007754EC" w:rsidP="00C02A81">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Feszültségszabályzó kiszerelt állapotú vizsgálata</w:t>
      </w:r>
    </w:p>
    <w:p w:rsidR="007754EC" w:rsidRPr="004808B9" w:rsidRDefault="007754EC" w:rsidP="00A56C54">
      <w:pPr>
        <w:spacing w:after="0" w:line="240" w:lineRule="auto"/>
        <w:ind w:left="993" w:hanging="709"/>
        <w:rPr>
          <w:rFonts w:ascii="Palatino Linotype" w:hAnsi="Palatino Linotype" w:cs="Palatino Linotype"/>
          <w:sz w:val="24"/>
          <w:szCs w:val="24"/>
        </w:rPr>
      </w:pPr>
      <w:r w:rsidRPr="004808B9">
        <w:rPr>
          <w:rFonts w:ascii="Palatino Linotype" w:hAnsi="Palatino Linotype" w:cs="Palatino Linotype"/>
          <w:sz w:val="24"/>
          <w:szCs w:val="24"/>
        </w:rPr>
        <w:t>A fedélzeti energiamenedzsment és akkumulátorfelügyeleti rendszer ellenőrzése, diagnosztikai vizsgálata</w:t>
      </w:r>
    </w:p>
    <w:p w:rsidR="007754EC" w:rsidRPr="004808B9" w:rsidRDefault="007754EC" w:rsidP="00A56C54">
      <w:pPr>
        <w:spacing w:after="0" w:line="240" w:lineRule="auto"/>
        <w:ind w:left="993" w:hanging="709"/>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134" w:hanging="850"/>
        <w:rPr>
          <w:rFonts w:ascii="Palatino Linotype" w:hAnsi="Palatino Linotype" w:cs="Palatino Linotype"/>
          <w:b/>
          <w:bCs/>
          <w:sz w:val="24"/>
          <w:szCs w:val="24"/>
        </w:rPr>
      </w:pPr>
      <w:r w:rsidRPr="004808B9">
        <w:rPr>
          <w:rFonts w:ascii="Palatino Linotype" w:hAnsi="Palatino Linotype" w:cs="Palatino Linotype"/>
          <w:b/>
          <w:bCs/>
          <w:sz w:val="24"/>
          <w:szCs w:val="24"/>
        </w:rPr>
        <w:t>Világító és fényjelző berendezések ellenőrzése, beállítása</w:t>
      </w:r>
      <w:r w:rsidRPr="004808B9">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4808B9">
        <w:rPr>
          <w:rFonts w:ascii="Palatino Linotype" w:hAnsi="Palatino Linotype" w:cs="Palatino Linotype"/>
          <w:b/>
          <w:bCs/>
          <w:sz w:val="24"/>
          <w:szCs w:val="24"/>
        </w:rPr>
        <w:t>10</w:t>
      </w:r>
      <w:r w:rsidRPr="004808B9">
        <w:rPr>
          <w:rFonts w:ascii="Palatino Linotype" w:hAnsi="Palatino Linotype" w:cs="Palatino Linotype"/>
          <w:b/>
          <w:bCs/>
          <w:i/>
          <w:iCs/>
          <w:sz w:val="24"/>
          <w:szCs w:val="24"/>
        </w:rPr>
        <w:t xml:space="preserve"> óra/10 óra</w:t>
      </w:r>
    </w:p>
    <w:p w:rsidR="007754EC" w:rsidRPr="004808B9" w:rsidRDefault="007754EC" w:rsidP="004D4D97">
      <w:pPr>
        <w:spacing w:after="0" w:line="240" w:lineRule="auto"/>
        <w:ind w:firstLine="284"/>
        <w:rPr>
          <w:rFonts w:ascii="Palatino Linotype" w:hAnsi="Palatino Linotype" w:cs="Palatino Linotype"/>
          <w:sz w:val="24"/>
          <w:szCs w:val="24"/>
        </w:rPr>
      </w:pPr>
      <w:r w:rsidRPr="004808B9">
        <w:rPr>
          <w:rFonts w:ascii="Palatino Linotype" w:hAnsi="Palatino Linotype" w:cs="Palatino Linotype"/>
          <w:sz w:val="24"/>
          <w:szCs w:val="24"/>
        </w:rPr>
        <w:t>Fényszórók ellenőrzése, beállítása</w:t>
      </w:r>
    </w:p>
    <w:p w:rsidR="007754EC" w:rsidRPr="004808B9" w:rsidRDefault="007754EC" w:rsidP="00C02A81">
      <w:pPr>
        <w:spacing w:after="0" w:line="240" w:lineRule="auto"/>
        <w:ind w:left="284" w:firstLine="850"/>
        <w:rPr>
          <w:rFonts w:ascii="Palatino Linotype" w:hAnsi="Palatino Linotype" w:cs="Palatino Linotype"/>
          <w:sz w:val="24"/>
          <w:szCs w:val="24"/>
        </w:rPr>
      </w:pPr>
      <w:r w:rsidRPr="004808B9">
        <w:rPr>
          <w:rFonts w:ascii="Palatino Linotype" w:hAnsi="Palatino Linotype" w:cs="Palatino Linotype"/>
          <w:sz w:val="24"/>
          <w:szCs w:val="24"/>
        </w:rPr>
        <w:t>A helytelen fényszóró</w:t>
      </w:r>
      <w:r>
        <w:rPr>
          <w:rFonts w:ascii="Palatino Linotype" w:hAnsi="Palatino Linotype" w:cs="Palatino Linotype"/>
          <w:sz w:val="24"/>
          <w:szCs w:val="24"/>
        </w:rPr>
        <w:t xml:space="preserve"> </w:t>
      </w:r>
      <w:r w:rsidRPr="004808B9">
        <w:rPr>
          <w:rFonts w:ascii="Palatino Linotype" w:hAnsi="Palatino Linotype" w:cs="Palatino Linotype"/>
          <w:sz w:val="24"/>
          <w:szCs w:val="24"/>
        </w:rPr>
        <w:t>beállítás következményei</w:t>
      </w:r>
    </w:p>
    <w:p w:rsidR="007754EC" w:rsidRPr="004808B9" w:rsidRDefault="007754EC" w:rsidP="00C02A81">
      <w:pPr>
        <w:spacing w:after="0" w:line="240" w:lineRule="auto"/>
        <w:ind w:left="284" w:firstLine="850"/>
        <w:rPr>
          <w:rFonts w:ascii="Palatino Linotype" w:hAnsi="Palatino Linotype" w:cs="Palatino Linotype"/>
          <w:sz w:val="24"/>
          <w:szCs w:val="24"/>
        </w:rPr>
      </w:pPr>
      <w:r w:rsidRPr="004808B9">
        <w:rPr>
          <w:rFonts w:ascii="Palatino Linotype" w:hAnsi="Palatino Linotype" w:cs="Palatino Linotype"/>
          <w:sz w:val="24"/>
          <w:szCs w:val="24"/>
        </w:rPr>
        <w:t>A fénykéve optikai tengelyének előírásos helyzete</w:t>
      </w:r>
    </w:p>
    <w:p w:rsidR="007754EC" w:rsidRPr="004808B9" w:rsidRDefault="007754EC" w:rsidP="00C02A81">
      <w:pPr>
        <w:spacing w:after="0" w:line="240" w:lineRule="auto"/>
        <w:ind w:left="284" w:firstLine="850"/>
        <w:rPr>
          <w:rFonts w:ascii="Palatino Linotype" w:hAnsi="Palatino Linotype" w:cs="Palatino Linotype"/>
          <w:sz w:val="24"/>
          <w:szCs w:val="24"/>
        </w:rPr>
      </w:pPr>
      <w:r w:rsidRPr="004808B9">
        <w:rPr>
          <w:rFonts w:ascii="Palatino Linotype" w:hAnsi="Palatino Linotype" w:cs="Palatino Linotype"/>
          <w:sz w:val="24"/>
          <w:szCs w:val="24"/>
        </w:rPr>
        <w:t xml:space="preserve">Diagnosztikai ellenőrzés fényszóró ellenőrző készülékkel </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mérőhely és a gépkocsi előkészítése</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fényszórók előírásoknak megfelelő kialakításának, jelölési rendszereinek, mechanikai állapotának ellenőrzése</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megvilágítási távolság automatikus szabályozásával rendelkező járműveknél a működésellenőrzés elvégzése, diagnosztikai készülékkel beállítási pozícióba állítása</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készülék tájolása a gépkocsihoz</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Az ellenőrzés folyamata: a tompított és a távolsági fényszóró ellenőrzése, beállítása</w:t>
      </w:r>
    </w:p>
    <w:p w:rsidR="007754EC" w:rsidRPr="004808B9" w:rsidRDefault="007754EC" w:rsidP="00C02A81">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Ködfényszórók ellenőrzése, beállítása</w:t>
      </w:r>
    </w:p>
    <w:p w:rsidR="007754EC" w:rsidRPr="004808B9" w:rsidRDefault="007754EC" w:rsidP="004D4D97">
      <w:pPr>
        <w:spacing w:after="0" w:line="240" w:lineRule="auto"/>
        <w:ind w:left="709" w:hanging="425"/>
        <w:rPr>
          <w:rFonts w:ascii="Palatino Linotype" w:hAnsi="Palatino Linotype" w:cs="Palatino Linotype"/>
          <w:sz w:val="24"/>
          <w:szCs w:val="24"/>
        </w:rPr>
      </w:pPr>
      <w:r w:rsidRPr="004808B9">
        <w:rPr>
          <w:rFonts w:ascii="Palatino Linotype" w:hAnsi="Palatino Linotype" w:cs="Palatino Linotype"/>
          <w:sz w:val="24"/>
          <w:szCs w:val="24"/>
        </w:rPr>
        <w:t>A helyzetjelzőkre, irányjelzőkre, féklámpákra, rendszámtábla megvilágító lámpákra, hátsó helyzetjelző ködlámpákra, hátrameneti lámpákra vonatkozó elhelyezési, kialakítási, működési előírások ellenőrzése</w:t>
      </w:r>
    </w:p>
    <w:p w:rsidR="007754EC" w:rsidRPr="004808B9" w:rsidRDefault="007754EC" w:rsidP="0011586A">
      <w:pPr>
        <w:spacing w:after="0" w:line="240" w:lineRule="auto"/>
        <w:rPr>
          <w:rFonts w:ascii="Palatino Linotype" w:hAnsi="Palatino Linotype" w:cs="Palatino Linotype"/>
          <w:sz w:val="24"/>
          <w:szCs w:val="24"/>
          <w:shd w:val="clear" w:color="auto" w:fill="FFFFFF"/>
        </w:rPr>
      </w:pPr>
    </w:p>
    <w:p w:rsidR="007754EC" w:rsidRPr="004808B9" w:rsidRDefault="007754EC" w:rsidP="00764E25">
      <w:pPr>
        <w:numPr>
          <w:ilvl w:val="2"/>
          <w:numId w:val="9"/>
        </w:numPr>
        <w:spacing w:after="0" w:line="240" w:lineRule="auto"/>
        <w:ind w:left="993" w:hanging="851"/>
        <w:rPr>
          <w:rFonts w:ascii="Palatino Linotype" w:hAnsi="Palatino Linotype" w:cs="Palatino Linotype"/>
          <w:b/>
          <w:bCs/>
          <w:sz w:val="24"/>
          <w:szCs w:val="24"/>
        </w:rPr>
      </w:pPr>
      <w:r w:rsidRPr="004808B9">
        <w:rPr>
          <w:rFonts w:ascii="Palatino Linotype" w:hAnsi="Palatino Linotype" w:cs="Palatino Linotype"/>
          <w:b/>
          <w:bCs/>
          <w:sz w:val="24"/>
          <w:szCs w:val="24"/>
        </w:rPr>
        <w:t>Elektronikusan irányított rendszerek diagnosztikai vizsgálata 18</w:t>
      </w:r>
      <w:r w:rsidRPr="004808B9">
        <w:rPr>
          <w:rFonts w:ascii="Palatino Linotype" w:hAnsi="Palatino Linotype" w:cs="Palatino Linotype"/>
          <w:b/>
          <w:bCs/>
          <w:i/>
          <w:iCs/>
          <w:sz w:val="24"/>
          <w:szCs w:val="24"/>
        </w:rPr>
        <w:t xml:space="preserve"> óra/18 óra</w:t>
      </w:r>
    </w:p>
    <w:p w:rsidR="007754EC" w:rsidRPr="004808B9" w:rsidRDefault="007754EC" w:rsidP="00C02A81">
      <w:pPr>
        <w:spacing w:after="0" w:line="240" w:lineRule="auto"/>
        <w:ind w:firstLine="284"/>
        <w:rPr>
          <w:rFonts w:ascii="Palatino Linotype" w:hAnsi="Palatino Linotype" w:cs="Palatino Linotype"/>
          <w:sz w:val="24"/>
          <w:szCs w:val="24"/>
        </w:rPr>
      </w:pPr>
      <w:r w:rsidRPr="004808B9">
        <w:rPr>
          <w:rFonts w:ascii="Palatino Linotype" w:hAnsi="Palatino Linotype" w:cs="Palatino Linotype"/>
          <w:sz w:val="24"/>
          <w:szCs w:val="24"/>
        </w:rPr>
        <w:t>Az irányított rendszerek diagnosztikai eljárásainak csoportosítása:</w:t>
      </w:r>
    </w:p>
    <w:p w:rsidR="007754EC" w:rsidRPr="004808B9" w:rsidRDefault="007754EC" w:rsidP="00BB5D99">
      <w:pPr>
        <w:spacing w:after="0" w:line="240" w:lineRule="auto"/>
        <w:ind w:left="2127" w:hanging="426"/>
        <w:rPr>
          <w:rFonts w:ascii="Palatino Linotype" w:hAnsi="Palatino Linotype" w:cs="Palatino Linotype"/>
          <w:sz w:val="24"/>
          <w:szCs w:val="24"/>
        </w:rPr>
      </w:pPr>
      <w:r w:rsidRPr="004808B9">
        <w:rPr>
          <w:rFonts w:ascii="Palatino Linotype" w:hAnsi="Palatino Linotype" w:cs="Palatino Linotype"/>
          <w:sz w:val="24"/>
          <w:szCs w:val="24"/>
        </w:rPr>
        <w:t xml:space="preserve"> Irányítóegység kapcsolatú rendszerdiagnosztika: Soros és párhuzamos diagnosztika</w:t>
      </w:r>
    </w:p>
    <w:p w:rsidR="007754EC" w:rsidRPr="004808B9" w:rsidRDefault="007754EC" w:rsidP="00BB5D99">
      <w:pPr>
        <w:spacing w:after="0" w:line="240" w:lineRule="auto"/>
        <w:ind w:left="2127" w:hanging="426"/>
        <w:rPr>
          <w:rFonts w:ascii="Palatino Linotype" w:hAnsi="Palatino Linotype" w:cs="Palatino Linotype"/>
          <w:sz w:val="24"/>
          <w:szCs w:val="24"/>
        </w:rPr>
      </w:pPr>
      <w:r w:rsidRPr="004808B9">
        <w:rPr>
          <w:rFonts w:ascii="Palatino Linotype" w:hAnsi="Palatino Linotype" w:cs="Palatino Linotype"/>
          <w:sz w:val="24"/>
          <w:szCs w:val="24"/>
        </w:rPr>
        <w:t xml:space="preserve"> Perifériadiagnosztika</w:t>
      </w:r>
    </w:p>
    <w:p w:rsidR="007754EC" w:rsidRPr="004808B9" w:rsidRDefault="007754EC" w:rsidP="00BB5D99">
      <w:pPr>
        <w:spacing w:after="0" w:line="240" w:lineRule="auto"/>
        <w:ind w:left="2127" w:hanging="426"/>
        <w:rPr>
          <w:rFonts w:ascii="Palatino Linotype" w:hAnsi="Palatino Linotype" w:cs="Palatino Linotype"/>
          <w:sz w:val="24"/>
          <w:szCs w:val="24"/>
        </w:rPr>
      </w:pPr>
      <w:r w:rsidRPr="004808B9">
        <w:rPr>
          <w:rFonts w:ascii="Palatino Linotype" w:hAnsi="Palatino Linotype" w:cs="Palatino Linotype"/>
          <w:sz w:val="24"/>
          <w:szCs w:val="24"/>
        </w:rPr>
        <w:t xml:space="preserve"> Az elektronikusan irányított rendszerek információs szintjei</w:t>
      </w:r>
    </w:p>
    <w:p w:rsidR="007754EC" w:rsidRPr="004808B9" w:rsidRDefault="007754EC" w:rsidP="00C02A81">
      <w:pPr>
        <w:spacing w:after="0" w:line="240" w:lineRule="auto"/>
        <w:ind w:firstLine="709"/>
        <w:rPr>
          <w:rFonts w:ascii="Palatino Linotype" w:hAnsi="Palatino Linotype" w:cs="Palatino Linotype"/>
          <w:sz w:val="24"/>
          <w:szCs w:val="24"/>
        </w:rPr>
      </w:pPr>
      <w:r w:rsidRPr="004808B9">
        <w:rPr>
          <w:rFonts w:ascii="Palatino Linotype" w:hAnsi="Palatino Linotype" w:cs="Palatino Linotype"/>
          <w:sz w:val="24"/>
          <w:szCs w:val="24"/>
        </w:rPr>
        <w:t>Soros diagnosztika</w:t>
      </w:r>
    </w:p>
    <w:p w:rsidR="007754EC" w:rsidRPr="004808B9" w:rsidRDefault="007754EC" w:rsidP="00BB5D99">
      <w:pPr>
        <w:spacing w:after="0" w:line="240" w:lineRule="auto"/>
        <w:ind w:left="774" w:firstLine="927"/>
        <w:rPr>
          <w:rFonts w:ascii="Palatino Linotype" w:hAnsi="Palatino Linotype" w:cs="Palatino Linotype"/>
          <w:sz w:val="24"/>
          <w:szCs w:val="24"/>
        </w:rPr>
      </w:pPr>
      <w:r w:rsidRPr="004808B9">
        <w:rPr>
          <w:rFonts w:ascii="Palatino Linotype" w:hAnsi="Palatino Linotype" w:cs="Palatino Linotype"/>
          <w:sz w:val="24"/>
          <w:szCs w:val="24"/>
        </w:rPr>
        <w:t>Ellenőrzési feladatcsoportok</w:t>
      </w:r>
    </w:p>
    <w:p w:rsidR="007754EC" w:rsidRPr="004808B9" w:rsidRDefault="007754EC" w:rsidP="00BB5D99">
      <w:pPr>
        <w:spacing w:after="0" w:line="240" w:lineRule="auto"/>
        <w:ind w:left="774" w:firstLine="927"/>
        <w:rPr>
          <w:rFonts w:ascii="Palatino Linotype" w:hAnsi="Palatino Linotype" w:cs="Palatino Linotype"/>
          <w:sz w:val="24"/>
          <w:szCs w:val="24"/>
        </w:rPr>
      </w:pPr>
      <w:r w:rsidRPr="004808B9">
        <w:rPr>
          <w:rFonts w:ascii="Palatino Linotype" w:hAnsi="Palatino Linotype" w:cs="Palatino Linotype"/>
          <w:sz w:val="24"/>
          <w:szCs w:val="24"/>
        </w:rPr>
        <w:t>A rendszerteszterek csoportosítása</w:t>
      </w:r>
    </w:p>
    <w:p w:rsidR="007754EC" w:rsidRPr="004808B9" w:rsidRDefault="007754EC" w:rsidP="00BB5D99">
      <w:pPr>
        <w:spacing w:after="0" w:line="240" w:lineRule="auto"/>
        <w:ind w:left="774" w:firstLine="927"/>
        <w:rPr>
          <w:rFonts w:ascii="Palatino Linotype" w:hAnsi="Palatino Linotype" w:cs="Palatino Linotype"/>
          <w:sz w:val="24"/>
          <w:szCs w:val="24"/>
        </w:rPr>
      </w:pPr>
      <w:r w:rsidRPr="004808B9">
        <w:rPr>
          <w:rFonts w:ascii="Palatino Linotype" w:hAnsi="Palatino Linotype" w:cs="Palatino Linotype"/>
          <w:sz w:val="24"/>
          <w:szCs w:val="24"/>
        </w:rPr>
        <w:t>A diagnosztikai csatlakozó, kommunikációs lehetőségek</w:t>
      </w:r>
    </w:p>
    <w:p w:rsidR="007754EC" w:rsidRPr="004808B9" w:rsidRDefault="007754EC" w:rsidP="00BB5D99">
      <w:pPr>
        <w:spacing w:after="0" w:line="240" w:lineRule="auto"/>
        <w:ind w:left="774" w:firstLine="927"/>
        <w:rPr>
          <w:rFonts w:ascii="Palatino Linotype" w:hAnsi="Palatino Linotype" w:cs="Palatino Linotype"/>
          <w:sz w:val="24"/>
          <w:szCs w:val="24"/>
        </w:rPr>
      </w:pPr>
      <w:r w:rsidRPr="004808B9">
        <w:rPr>
          <w:rFonts w:ascii="Palatino Linotype" w:hAnsi="Palatino Linotype" w:cs="Palatino Linotype"/>
          <w:sz w:val="24"/>
          <w:szCs w:val="24"/>
        </w:rPr>
        <w:t>Vezetőtájékoztatás, hibajelző lámpák</w:t>
      </w:r>
    </w:p>
    <w:p w:rsidR="007754EC" w:rsidRPr="004808B9" w:rsidRDefault="007754EC" w:rsidP="00BB5D99">
      <w:pPr>
        <w:spacing w:after="0" w:line="240" w:lineRule="auto"/>
        <w:ind w:left="774" w:firstLine="927"/>
        <w:rPr>
          <w:rFonts w:ascii="Palatino Linotype" w:hAnsi="Palatino Linotype" w:cs="Palatino Linotype"/>
          <w:sz w:val="24"/>
          <w:szCs w:val="24"/>
        </w:rPr>
      </w:pPr>
      <w:r w:rsidRPr="004808B9">
        <w:rPr>
          <w:rFonts w:ascii="Palatino Linotype" w:hAnsi="Palatino Linotype" w:cs="Palatino Linotype"/>
          <w:sz w:val="24"/>
          <w:szCs w:val="24"/>
        </w:rPr>
        <w:t>A fedélzeti diagnosztika áramkörvizsgálata</w:t>
      </w:r>
    </w:p>
    <w:p w:rsidR="007754EC" w:rsidRPr="004808B9" w:rsidRDefault="007754EC" w:rsidP="00BB5D99">
      <w:pPr>
        <w:spacing w:after="0" w:line="240" w:lineRule="auto"/>
        <w:ind w:left="1985"/>
        <w:rPr>
          <w:rFonts w:ascii="Palatino Linotype" w:hAnsi="Palatino Linotype" w:cs="Palatino Linotype"/>
          <w:sz w:val="24"/>
          <w:szCs w:val="24"/>
        </w:rPr>
      </w:pPr>
      <w:r w:rsidRPr="004808B9">
        <w:rPr>
          <w:rFonts w:ascii="Palatino Linotype" w:hAnsi="Palatino Linotype" w:cs="Palatino Linotype"/>
          <w:sz w:val="24"/>
          <w:szCs w:val="24"/>
        </w:rPr>
        <w:t xml:space="preserve"> Jeladó áramkörök ellenőrzése: vezetékszakadás, pozitív vagy negatív zárlat, jel-elfogadhatósági vizsgálat</w:t>
      </w:r>
    </w:p>
    <w:p w:rsidR="007754EC" w:rsidRPr="004808B9" w:rsidRDefault="007754EC" w:rsidP="00BB5D99">
      <w:pPr>
        <w:spacing w:after="0" w:line="240" w:lineRule="auto"/>
        <w:ind w:left="1985"/>
        <w:rPr>
          <w:rFonts w:ascii="Palatino Linotype" w:hAnsi="Palatino Linotype" w:cs="Palatino Linotype"/>
          <w:sz w:val="24"/>
          <w:szCs w:val="24"/>
        </w:rPr>
      </w:pPr>
      <w:r w:rsidRPr="004808B9">
        <w:rPr>
          <w:rFonts w:ascii="Palatino Linotype" w:hAnsi="Palatino Linotype" w:cs="Palatino Linotype"/>
          <w:sz w:val="24"/>
          <w:szCs w:val="24"/>
        </w:rPr>
        <w:t xml:space="preserve"> Beavatkozó áramkörök ellenőrzése</w:t>
      </w:r>
    </w:p>
    <w:p w:rsidR="007754EC" w:rsidRPr="004808B9" w:rsidRDefault="007754EC" w:rsidP="00BB5D99">
      <w:pPr>
        <w:spacing w:after="0" w:line="240" w:lineRule="auto"/>
        <w:ind w:firstLine="709"/>
        <w:rPr>
          <w:rFonts w:ascii="Palatino Linotype" w:hAnsi="Palatino Linotype" w:cs="Palatino Linotype"/>
          <w:sz w:val="24"/>
          <w:szCs w:val="24"/>
        </w:rPr>
      </w:pPr>
      <w:r w:rsidRPr="004808B9">
        <w:rPr>
          <w:rFonts w:ascii="Palatino Linotype" w:hAnsi="Palatino Linotype" w:cs="Palatino Linotype"/>
          <w:sz w:val="24"/>
          <w:szCs w:val="24"/>
        </w:rPr>
        <w:t>Párhuzamos diagnosztika</w:t>
      </w:r>
    </w:p>
    <w:p w:rsidR="007754EC" w:rsidRPr="004808B9" w:rsidRDefault="007754EC" w:rsidP="00BB5D99">
      <w:pPr>
        <w:spacing w:after="0" w:line="240" w:lineRule="auto"/>
        <w:ind w:left="774" w:firstLine="927"/>
        <w:rPr>
          <w:rFonts w:ascii="Palatino Linotype" w:hAnsi="Palatino Linotype" w:cs="Palatino Linotype"/>
          <w:sz w:val="24"/>
          <w:szCs w:val="24"/>
        </w:rPr>
      </w:pPr>
      <w:r w:rsidRPr="004808B9">
        <w:rPr>
          <w:rFonts w:ascii="Palatino Linotype" w:hAnsi="Palatino Linotype" w:cs="Palatino Linotype"/>
          <w:sz w:val="24"/>
          <w:szCs w:val="24"/>
        </w:rPr>
        <w:t>Vizsgálati lehetőségek különböző üzemállapotokban</w:t>
      </w:r>
    </w:p>
    <w:p w:rsidR="007754EC" w:rsidRPr="004808B9" w:rsidRDefault="007754EC" w:rsidP="00BB5D99">
      <w:pPr>
        <w:spacing w:after="0" w:line="240" w:lineRule="auto"/>
        <w:ind w:left="774" w:firstLine="927"/>
        <w:rPr>
          <w:rFonts w:ascii="Palatino Linotype" w:hAnsi="Palatino Linotype" w:cs="Palatino Linotype"/>
          <w:sz w:val="24"/>
          <w:szCs w:val="24"/>
        </w:rPr>
      </w:pPr>
      <w:r w:rsidRPr="004808B9">
        <w:rPr>
          <w:rFonts w:ascii="Palatino Linotype" w:hAnsi="Palatino Linotype" w:cs="Palatino Linotype"/>
          <w:sz w:val="24"/>
          <w:szCs w:val="24"/>
        </w:rPr>
        <w:t>Beavatkozó teszt</w:t>
      </w:r>
    </w:p>
    <w:p w:rsidR="007754EC" w:rsidRPr="004808B9" w:rsidRDefault="007754EC" w:rsidP="00BB5D99">
      <w:pPr>
        <w:spacing w:after="0" w:line="240" w:lineRule="auto"/>
        <w:ind w:firstLine="709"/>
        <w:rPr>
          <w:rFonts w:ascii="Palatino Linotype" w:hAnsi="Palatino Linotype" w:cs="Palatino Linotype"/>
          <w:sz w:val="24"/>
          <w:szCs w:val="24"/>
        </w:rPr>
      </w:pPr>
      <w:r w:rsidRPr="004808B9">
        <w:rPr>
          <w:rFonts w:ascii="Palatino Linotype" w:hAnsi="Palatino Linotype" w:cs="Palatino Linotype"/>
          <w:sz w:val="24"/>
          <w:szCs w:val="24"/>
        </w:rPr>
        <w:t>Periféria diagnosztika</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Az irányítóegység tápfeszültség ellátásának, testcsatlakozásának ellenőrzése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rendszer jeladóinak, beavatkozóinak ellenőrzése műszaki dokumentációk, adatbázisok alapján</w:t>
      </w:r>
    </w:p>
    <w:p w:rsidR="007754EC" w:rsidRPr="004808B9" w:rsidRDefault="007754EC" w:rsidP="002F5C1A">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993" w:hanging="851"/>
        <w:rPr>
          <w:rFonts w:ascii="Palatino Linotype" w:hAnsi="Palatino Linotype" w:cs="Palatino Linotype"/>
          <w:b/>
          <w:bCs/>
          <w:sz w:val="24"/>
          <w:szCs w:val="24"/>
        </w:rPr>
      </w:pPr>
      <w:r w:rsidRPr="004808B9">
        <w:rPr>
          <w:rFonts w:ascii="Palatino Linotype" w:hAnsi="Palatino Linotype" w:cs="Palatino Linotype"/>
          <w:b/>
          <w:bCs/>
          <w:sz w:val="24"/>
          <w:szCs w:val="24"/>
        </w:rPr>
        <w:t>Motorirányító rendszerek vizsgálata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36óra/36 óra</w:t>
      </w:r>
    </w:p>
    <w:p w:rsidR="007754EC" w:rsidRPr="004808B9" w:rsidRDefault="007754EC" w:rsidP="00783537">
      <w:pPr>
        <w:spacing w:after="0" w:line="240" w:lineRule="auto"/>
        <w:ind w:left="709" w:hanging="425"/>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Rendszerszemléletű diagnosztikai ellenőrzés</w:t>
      </w:r>
    </w:p>
    <w:p w:rsidR="007754EC" w:rsidRPr="004808B9" w:rsidRDefault="007754EC" w:rsidP="00BB5D99">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Soros diagnosztikai eljárások a motorirányító rendszer hibafeltárásához: hibakód olvasás, hibakód törlés, működési paraméterek vizsgálata, beavatkozó teszt</w:t>
      </w:r>
    </w:p>
    <w:p w:rsidR="007754EC" w:rsidRPr="004808B9" w:rsidRDefault="007754EC" w:rsidP="00BB5D99">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Perifériadiagnosztika alkalmazása a motorirányító rendszereknél egy kiválasztott típus példája alapján</w:t>
      </w:r>
    </w:p>
    <w:p w:rsidR="007754EC" w:rsidRPr="004808B9" w:rsidRDefault="007754EC" w:rsidP="00783537">
      <w:pPr>
        <w:spacing w:after="0" w:line="240" w:lineRule="auto"/>
        <w:ind w:left="709" w:hanging="425"/>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Gyújtási alrendszer és alkatrészeinek diagnosztikai és kiszerelt állapotú vizsgálata </w:t>
      </w:r>
    </w:p>
    <w:p w:rsidR="007754EC" w:rsidRPr="004808B9" w:rsidRDefault="007754EC" w:rsidP="00BB5D99">
      <w:pPr>
        <w:spacing w:after="0" w:line="240" w:lineRule="auto"/>
        <w:ind w:left="491" w:firstLine="643"/>
        <w:rPr>
          <w:rFonts w:ascii="Palatino Linotype" w:hAnsi="Palatino Linotype" w:cs="Palatino Linotype"/>
          <w:sz w:val="24"/>
          <w:szCs w:val="24"/>
        </w:rPr>
      </w:pPr>
      <w:r w:rsidRPr="004808B9">
        <w:rPr>
          <w:rFonts w:ascii="Palatino Linotype" w:hAnsi="Palatino Linotype" w:cs="Palatino Linotype"/>
          <w:sz w:val="24"/>
          <w:szCs w:val="24"/>
        </w:rPr>
        <w:t>Oszcilloszkópos gyújtásvizsgálat a primer és szekunder áramkörökben</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Az oszcilloszkópos gyújtásvizsgálat elve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Az oszcilloszkóp elvi felépítése, egyes-, sorozat-, szuperponált, raszter kép értelmezése, megjelenítése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gyújtásvizsgáló oszcilloszkóp bekötése a különböző gyújtási rendszerek esetén (forgóelosztós és gyújtáselosztó nélküli típusok)</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Normál oszcillogramok értelmezése, hibalehetőségek megjelenése az oszcilloszkópos képeken</w:t>
      </w:r>
    </w:p>
    <w:p w:rsidR="007754EC" w:rsidRPr="004808B9" w:rsidRDefault="007754EC" w:rsidP="008F0F09">
      <w:pPr>
        <w:spacing w:after="0" w:line="240" w:lineRule="auto"/>
        <w:ind w:left="1701" w:hanging="567"/>
        <w:rPr>
          <w:rFonts w:ascii="Palatino Linotype" w:hAnsi="Palatino Linotype" w:cs="Palatino Linotype"/>
          <w:sz w:val="24"/>
          <w:szCs w:val="24"/>
        </w:rPr>
      </w:pPr>
      <w:r w:rsidRPr="004808B9">
        <w:rPr>
          <w:rFonts w:ascii="Palatino Linotype" w:hAnsi="Palatino Linotype" w:cs="Palatino Linotype"/>
          <w:sz w:val="24"/>
          <w:szCs w:val="24"/>
        </w:rPr>
        <w:t>Primer áramköri műszeres vizsgálatok: zárásszög, zárási idő mérésének, meghatározásának lehetőségei</w:t>
      </w:r>
    </w:p>
    <w:p w:rsidR="007754EC" w:rsidRPr="004808B9" w:rsidRDefault="007754EC" w:rsidP="00BB5D9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Gyújtási időpont ellenőrzése és beállítási lehetőségei</w:t>
      </w:r>
    </w:p>
    <w:p w:rsidR="007754EC" w:rsidRPr="004808B9" w:rsidRDefault="007754EC" w:rsidP="00BB5D9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Gyújtási rendszer alkatrészeinek vizsgálata</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 xml:space="preserve">A különbözőtípusú gyújtótranszformátorok vizsgálata </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Fordulatszám és vonatkoztatási jeladók ellenőrzése: indukciós és hall jeladók gyújtáselosztóba épített és különálló kivitelei</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Vezérműtengely szöghelyzetérzékelő ellenőrzése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Gyújtómodulok és végfokozatok működésellenőrzése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Gyújtókábelek és gyújtógyertyák vizsgálata</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Szívócsőnyomás-érzékelő ellenőrzése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Motor hűtőfolyadék hőmérsékletérzékelő ellenőrzése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Fojtószelep helyzetérzékelők vizsgálata</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Kopogásérzékelő ellenőrzése</w:t>
      </w:r>
    </w:p>
    <w:p w:rsidR="007754EC" w:rsidRPr="004808B9" w:rsidRDefault="007754EC" w:rsidP="000245F5">
      <w:pPr>
        <w:spacing w:after="0" w:line="240" w:lineRule="auto"/>
        <w:ind w:left="1418" w:hanging="709"/>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Benzinbefecskendező alrendszer tüzelőanyag-, levegőellátó rendszerének elektromos vizsgálata</w:t>
      </w:r>
    </w:p>
    <w:p w:rsidR="007754EC" w:rsidRPr="004808B9" w:rsidRDefault="007754EC" w:rsidP="00BB5D99">
      <w:pPr>
        <w:spacing w:after="0" w:line="240" w:lineRule="auto"/>
        <w:ind w:left="709" w:firstLine="425"/>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tüzelőanyag</w:t>
      </w:r>
      <w:r>
        <w:rPr>
          <w:rFonts w:ascii="Palatino Linotype" w:hAnsi="Palatino Linotype" w:cs="Palatino Linotype"/>
          <w:sz w:val="24"/>
          <w:szCs w:val="24"/>
          <w:shd w:val="clear" w:color="auto" w:fill="FFFFFF"/>
        </w:rPr>
        <w:t xml:space="preserve"> </w:t>
      </w:r>
      <w:r w:rsidRPr="004808B9">
        <w:rPr>
          <w:rFonts w:ascii="Palatino Linotype" w:hAnsi="Palatino Linotype" w:cs="Palatino Linotype"/>
          <w:sz w:val="24"/>
          <w:szCs w:val="24"/>
          <w:shd w:val="clear" w:color="auto" w:fill="FFFFFF"/>
        </w:rPr>
        <w:t>ellátó rendszer ellenőrzése</w:t>
      </w:r>
    </w:p>
    <w:p w:rsidR="007754EC" w:rsidRPr="004808B9" w:rsidRDefault="007754EC" w:rsidP="00BB5D99">
      <w:pPr>
        <w:spacing w:after="0" w:line="240" w:lineRule="auto"/>
        <w:ind w:left="1058" w:firstLine="64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rendszernyomás és szállított tüzelőanyag</w:t>
      </w:r>
      <w:r>
        <w:rPr>
          <w:rFonts w:ascii="Palatino Linotype" w:hAnsi="Palatino Linotype" w:cs="Palatino Linotype"/>
          <w:sz w:val="24"/>
          <w:szCs w:val="24"/>
          <w:shd w:val="clear" w:color="auto" w:fill="FFFFFF"/>
        </w:rPr>
        <w:t xml:space="preserve"> </w:t>
      </w:r>
      <w:r w:rsidRPr="004808B9">
        <w:rPr>
          <w:rFonts w:ascii="Palatino Linotype" w:hAnsi="Palatino Linotype" w:cs="Palatino Linotype"/>
          <w:sz w:val="24"/>
          <w:szCs w:val="24"/>
          <w:shd w:val="clear" w:color="auto" w:fill="FFFFFF"/>
        </w:rPr>
        <w:t>mennyiség vizsgálata</w:t>
      </w:r>
    </w:p>
    <w:p w:rsidR="007754EC" w:rsidRPr="004808B9" w:rsidRDefault="007754EC" w:rsidP="00BB5D99">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tüzelőanyag</w:t>
      </w:r>
      <w:r>
        <w:rPr>
          <w:rFonts w:ascii="Palatino Linotype" w:hAnsi="Palatino Linotype" w:cs="Palatino Linotype"/>
          <w:sz w:val="24"/>
          <w:szCs w:val="24"/>
          <w:shd w:val="clear" w:color="auto" w:fill="FFFFFF"/>
        </w:rPr>
        <w:t xml:space="preserve"> </w:t>
      </w:r>
      <w:r w:rsidRPr="004808B9">
        <w:rPr>
          <w:rFonts w:ascii="Palatino Linotype" w:hAnsi="Palatino Linotype" w:cs="Palatino Linotype"/>
          <w:sz w:val="24"/>
          <w:szCs w:val="24"/>
          <w:shd w:val="clear" w:color="auto" w:fill="FFFFFF"/>
        </w:rPr>
        <w:t>szivattyú elektromos ellenőrzése (működésvizsgálat, a szivattyú kapocsfeszültségének, áramfelvételének mérése)</w:t>
      </w:r>
    </w:p>
    <w:p w:rsidR="007754EC" w:rsidRPr="004808B9" w:rsidRDefault="007754EC" w:rsidP="00BB5D99">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Befecskendező szelepek hidraulikus és elektromos ellenőrzése, a szelepek tisztítási lehetőségei</w:t>
      </w:r>
    </w:p>
    <w:p w:rsidR="007754EC" w:rsidRPr="004808B9" w:rsidRDefault="007754EC" w:rsidP="00BB5D99">
      <w:pPr>
        <w:spacing w:after="0" w:line="240" w:lineRule="auto"/>
        <w:ind w:left="709" w:firstLine="425"/>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levegőellátó rendszer ellenőrzése:</w:t>
      </w:r>
    </w:p>
    <w:p w:rsidR="007754EC" w:rsidRPr="004808B9" w:rsidRDefault="007754EC" w:rsidP="00BB5D99">
      <w:pPr>
        <w:spacing w:after="0" w:line="240" w:lineRule="auto"/>
        <w:ind w:left="1058" w:firstLine="64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szívórendszer ellenállásának, tömítettségének vizsgálata</w:t>
      </w:r>
    </w:p>
    <w:p w:rsidR="007754EC" w:rsidRPr="004808B9" w:rsidRDefault="007754EC" w:rsidP="00263BD4">
      <w:pPr>
        <w:spacing w:after="0" w:line="240" w:lineRule="auto"/>
        <w:ind w:left="993" w:hanging="142"/>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Motorirányító rendszer további jeladóinak, beavatkozóinak ellenőrzése adatbázisok felhasználásával:</w:t>
      </w:r>
    </w:p>
    <w:p w:rsidR="007754EC" w:rsidRPr="004808B9" w:rsidRDefault="007754EC" w:rsidP="00BB5D99">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 xml:space="preserve">Levegőmennyiség-, és légtömegmérők vizsgálata </w:t>
      </w:r>
    </w:p>
    <w:p w:rsidR="007754EC" w:rsidRPr="004808B9" w:rsidRDefault="007754EC" w:rsidP="00BB5D99">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Gázpedál-jeladók ellenőrzése</w:t>
      </w:r>
    </w:p>
    <w:p w:rsidR="007754EC" w:rsidRPr="004808B9" w:rsidRDefault="007754EC" w:rsidP="00BB5D99">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Lambda</w:t>
      </w:r>
      <w:r>
        <w:rPr>
          <w:rFonts w:ascii="Palatino Linotype" w:hAnsi="Palatino Linotype" w:cs="Palatino Linotype"/>
          <w:sz w:val="24"/>
          <w:szCs w:val="24"/>
          <w:shd w:val="clear" w:color="auto" w:fill="FFFFFF"/>
        </w:rPr>
        <w:t>-</w:t>
      </w:r>
      <w:r w:rsidRPr="004808B9">
        <w:rPr>
          <w:rFonts w:ascii="Palatino Linotype" w:hAnsi="Palatino Linotype" w:cs="Palatino Linotype"/>
          <w:sz w:val="24"/>
          <w:szCs w:val="24"/>
          <w:shd w:val="clear" w:color="auto" w:fill="FFFFFF"/>
        </w:rPr>
        <w:t>szonda és szabályzókörének vizsgálata</w:t>
      </w:r>
    </w:p>
    <w:p w:rsidR="007754EC" w:rsidRPr="004808B9" w:rsidRDefault="007754EC" w:rsidP="00BB5D99">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Kipufogógáz visszavezető rendszer és alkatrészeinek ellenőrzése</w:t>
      </w:r>
    </w:p>
    <w:p w:rsidR="007754EC" w:rsidRPr="004808B9" w:rsidRDefault="007754EC" w:rsidP="00BB5D99">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Üresjárati fordulatszám-szabályozó eszközök ellenőrzése</w:t>
      </w:r>
    </w:p>
    <w:p w:rsidR="007754EC" w:rsidRPr="004808B9" w:rsidRDefault="007754EC" w:rsidP="00BB5D99">
      <w:pPr>
        <w:spacing w:after="0" w:line="240" w:lineRule="auto"/>
        <w:ind w:left="1134"/>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Fojtószelepegységek alkatrészeinek vizsgálata</w:t>
      </w:r>
    </w:p>
    <w:p w:rsidR="007754EC" w:rsidRPr="004808B9" w:rsidRDefault="007754EC" w:rsidP="00E05DA9">
      <w:pPr>
        <w:spacing w:after="0" w:line="240" w:lineRule="auto"/>
        <w:ind w:left="1134" w:hanging="425"/>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Dízelmotorok motorirányító rendszereinek elektromos ellenőrzése (Common Rail rendszer példáján)</w:t>
      </w:r>
    </w:p>
    <w:p w:rsidR="007754EC" w:rsidRPr="004808B9" w:rsidRDefault="007754EC" w:rsidP="00E05DA9">
      <w:pPr>
        <w:spacing w:after="0" w:line="240" w:lineRule="auto"/>
        <w:ind w:left="1276"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Ellenőrzési lehetőségek</w:t>
      </w:r>
    </w:p>
    <w:p w:rsidR="007754EC" w:rsidRPr="004808B9" w:rsidRDefault="007754EC" w:rsidP="00BB5D99">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tartályban elhelyezett tápszivattyú működésének vizsgálata</w:t>
      </w:r>
    </w:p>
    <w:p w:rsidR="007754EC" w:rsidRPr="004808B9" w:rsidRDefault="007754EC" w:rsidP="00BB5D99">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Jeladók és beavatkozók ellenőrzése adatbázis információi alapján</w:t>
      </w:r>
    </w:p>
    <w:p w:rsidR="007754EC" w:rsidRPr="004808B9" w:rsidRDefault="007754EC" w:rsidP="00E05DA9">
      <w:pPr>
        <w:spacing w:after="0" w:line="240" w:lineRule="auto"/>
        <w:ind w:left="1276" w:hanging="283"/>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Dízel izzító rendszer ellenőrzése:</w:t>
      </w:r>
    </w:p>
    <w:p w:rsidR="007754EC" w:rsidRPr="004808B9" w:rsidRDefault="007754EC" w:rsidP="00BB5D99">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 dízel izzító</w:t>
      </w:r>
      <w:r>
        <w:rPr>
          <w:rFonts w:ascii="Palatino Linotype" w:hAnsi="Palatino Linotype" w:cs="Palatino Linotype"/>
          <w:sz w:val="24"/>
          <w:szCs w:val="24"/>
          <w:shd w:val="clear" w:color="auto" w:fill="FFFFFF"/>
        </w:rPr>
        <w:t xml:space="preserve"> </w:t>
      </w:r>
      <w:r w:rsidRPr="004808B9">
        <w:rPr>
          <w:rFonts w:ascii="Palatino Linotype" w:hAnsi="Palatino Linotype" w:cs="Palatino Linotype"/>
          <w:sz w:val="24"/>
          <w:szCs w:val="24"/>
          <w:shd w:val="clear" w:color="auto" w:fill="FFFFFF"/>
        </w:rPr>
        <w:t>rendszerre vonatkozó hibakód-ellenőrzés</w:t>
      </w:r>
    </w:p>
    <w:p w:rsidR="007754EC" w:rsidRPr="004808B9" w:rsidRDefault="007754EC" w:rsidP="00BB5D99">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izzítás visszajelző lámpa alapú hiba</w:t>
      </w:r>
      <w:r>
        <w:rPr>
          <w:rFonts w:ascii="Palatino Linotype" w:hAnsi="Palatino Linotype" w:cs="Palatino Linotype"/>
          <w:sz w:val="24"/>
          <w:szCs w:val="24"/>
          <w:shd w:val="clear" w:color="auto" w:fill="FFFFFF"/>
        </w:rPr>
        <w:t xml:space="preserve"> </w:t>
      </w:r>
      <w:r w:rsidRPr="004808B9">
        <w:rPr>
          <w:rFonts w:ascii="Palatino Linotype" w:hAnsi="Palatino Linotype" w:cs="Palatino Linotype"/>
          <w:sz w:val="24"/>
          <w:szCs w:val="24"/>
          <w:shd w:val="clear" w:color="auto" w:fill="FFFFFF"/>
        </w:rPr>
        <w:t>megállapítás</w:t>
      </w:r>
    </w:p>
    <w:p w:rsidR="007754EC" w:rsidRPr="004808B9" w:rsidRDefault="007754EC" w:rsidP="00BB5D99">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Előizzítási idő mérése</w:t>
      </w:r>
    </w:p>
    <w:p w:rsidR="007754EC" w:rsidRPr="004808B9" w:rsidRDefault="007754EC" w:rsidP="00BB5D99">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Utánizzítási idő mérése</w:t>
      </w:r>
    </w:p>
    <w:p w:rsidR="007754EC" w:rsidRPr="004808B9" w:rsidRDefault="007754EC" w:rsidP="00BB5D99">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izzítógyertyák áramfelvételének ellenőrzése</w:t>
      </w:r>
    </w:p>
    <w:p w:rsidR="007754EC" w:rsidRPr="004808B9" w:rsidRDefault="007754EC" w:rsidP="00BB5D99">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izzító</w:t>
      </w:r>
      <w:r>
        <w:rPr>
          <w:rFonts w:ascii="Palatino Linotype" w:hAnsi="Palatino Linotype" w:cs="Palatino Linotype"/>
          <w:sz w:val="24"/>
          <w:szCs w:val="24"/>
          <w:shd w:val="clear" w:color="auto" w:fill="FFFFFF"/>
        </w:rPr>
        <w:t>-</w:t>
      </w:r>
      <w:r w:rsidRPr="004808B9">
        <w:rPr>
          <w:rFonts w:ascii="Palatino Linotype" w:hAnsi="Palatino Linotype" w:cs="Palatino Linotype"/>
          <w:sz w:val="24"/>
          <w:szCs w:val="24"/>
          <w:shd w:val="clear" w:color="auto" w:fill="FFFFFF"/>
        </w:rPr>
        <w:t>automata ellenőrzése</w:t>
      </w:r>
    </w:p>
    <w:p w:rsidR="007754EC" w:rsidRPr="004808B9" w:rsidRDefault="007754EC" w:rsidP="00263BD4">
      <w:pPr>
        <w:spacing w:after="0" w:line="240" w:lineRule="auto"/>
        <w:ind w:left="1701"/>
        <w:rPr>
          <w:rFonts w:ascii="Palatino Linotype" w:hAnsi="Palatino Linotype" w:cs="Palatino Linotype"/>
          <w:sz w:val="24"/>
          <w:szCs w:val="24"/>
          <w:shd w:val="clear" w:color="auto" w:fill="FFFFFF"/>
        </w:rPr>
      </w:pPr>
      <w:r w:rsidRPr="004808B9">
        <w:rPr>
          <w:rFonts w:ascii="Palatino Linotype" w:hAnsi="Palatino Linotype" w:cs="Palatino Linotype"/>
          <w:sz w:val="24"/>
          <w:szCs w:val="24"/>
          <w:shd w:val="clear" w:color="auto" w:fill="FFFFFF"/>
        </w:rPr>
        <w:t>Az izzítógyertyák ellenállásának mérése, működésellenőrzés</w:t>
      </w:r>
    </w:p>
    <w:p w:rsidR="007754EC" w:rsidRPr="004808B9" w:rsidRDefault="007754EC" w:rsidP="00263BD4">
      <w:pPr>
        <w:spacing w:after="0" w:line="240" w:lineRule="auto"/>
        <w:ind w:left="1134" w:hanging="283"/>
        <w:rPr>
          <w:rFonts w:ascii="Palatino Linotype" w:hAnsi="Palatino Linotype" w:cs="Palatino Linotype"/>
          <w:sz w:val="24"/>
          <w:szCs w:val="24"/>
        </w:rPr>
      </w:pPr>
      <w:r w:rsidRPr="004808B9">
        <w:rPr>
          <w:rFonts w:ascii="Palatino Linotype" w:hAnsi="Palatino Linotype" w:cs="Palatino Linotype"/>
          <w:sz w:val="24"/>
          <w:szCs w:val="24"/>
          <w:shd w:val="clear" w:color="auto" w:fill="FFFFFF"/>
        </w:rPr>
        <w:t>Az alternatív hajtású járművek ellenőrzési és javítási lehetőségei</w:t>
      </w:r>
    </w:p>
    <w:p w:rsidR="007754EC" w:rsidRPr="004808B9" w:rsidRDefault="007754EC" w:rsidP="00410202">
      <w:pPr>
        <w:spacing w:after="0" w:line="240" w:lineRule="auto"/>
        <w:ind w:left="1560" w:hanging="709"/>
        <w:rPr>
          <w:rFonts w:ascii="Palatino Linotype" w:hAnsi="Palatino Linotype" w:cs="Palatino Linotype"/>
          <w:sz w:val="24"/>
          <w:szCs w:val="24"/>
        </w:rPr>
      </w:pPr>
    </w:p>
    <w:p w:rsidR="007754EC" w:rsidRPr="006E4F1A" w:rsidRDefault="007754EC" w:rsidP="006E4F1A">
      <w:pPr>
        <w:numPr>
          <w:ilvl w:val="2"/>
          <w:numId w:val="9"/>
        </w:numPr>
        <w:spacing w:after="0" w:line="240" w:lineRule="auto"/>
        <w:ind w:left="993" w:hanging="851"/>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 Biztonsági, komfort és kényelmi rendszerek diagnosztikája és javítása</w:t>
      </w:r>
      <w:r w:rsidRPr="004808B9">
        <w:rPr>
          <w:rFonts w:ascii="Palatino Linotype" w:hAnsi="Palatino Linotype" w:cs="Palatino Linotype"/>
          <w:b/>
          <w:bCs/>
          <w:sz w:val="24"/>
          <w:szCs w:val="24"/>
        </w:rPr>
        <w:tab/>
        <w:t xml:space="preserve"> </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t xml:space="preserve"> 10</w:t>
      </w:r>
      <w:r w:rsidRPr="004808B9">
        <w:rPr>
          <w:rFonts w:ascii="Palatino Linotype" w:hAnsi="Palatino Linotype" w:cs="Palatino Linotype"/>
          <w:b/>
          <w:bCs/>
          <w:i/>
          <w:iCs/>
          <w:sz w:val="24"/>
          <w:szCs w:val="24"/>
        </w:rPr>
        <w:t>óra/10 óra</w:t>
      </w:r>
    </w:p>
    <w:p w:rsidR="007754EC" w:rsidRPr="004808B9" w:rsidRDefault="007754EC" w:rsidP="00BB5D9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 légzsák és övfeszítő rendszerek diagnosztikai vizsgálata</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műszerfali ellenőrző lámpa előírásos működésének ellenőrzése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Diagnosztikai hibakód olvasása és törlése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Biztonsági előírások a rendszerelemek átvizsgálására vonatkozóan</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 rendszer hatástalanítása a rendszerelemek átvizsgálása,</w:t>
      </w:r>
      <w:r>
        <w:rPr>
          <w:rFonts w:ascii="Palatino Linotype" w:hAnsi="Palatino Linotype" w:cs="Palatino Linotype"/>
          <w:sz w:val="24"/>
          <w:szCs w:val="24"/>
        </w:rPr>
        <w:t xml:space="preserve"> </w:t>
      </w:r>
      <w:r w:rsidRPr="004808B9">
        <w:rPr>
          <w:rFonts w:ascii="Palatino Linotype" w:hAnsi="Palatino Linotype" w:cs="Palatino Linotype"/>
          <w:sz w:val="24"/>
          <w:szCs w:val="24"/>
        </w:rPr>
        <w:t>szerelése előtt</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Rendszerelemek ellenőrzése, cseréje</w:t>
      </w:r>
    </w:p>
    <w:p w:rsidR="007754EC" w:rsidRPr="004808B9" w:rsidRDefault="007754EC" w:rsidP="00BB5D9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Klímaberendezés diagnosztikai vizsgálata</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Klímaberendezés működőképességének ellenőrzése: rendszerelem hőmérsékletek vizsgálata és a befúvott levegő hőmérsékletének mérése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Klímaberendezés karbantartása</w:t>
      </w:r>
    </w:p>
    <w:p w:rsidR="007754EC" w:rsidRPr="004808B9" w:rsidRDefault="007754EC" w:rsidP="00BB5D99">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Kényelmi rendszerek diagnosztikai vizsgálata</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Központi zár ellenőrzése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Elektromos ablakmozgatás vizsgálata</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Automatikus ablaktörlő és mosóberendezés ellenőrzése</w:t>
      </w:r>
    </w:p>
    <w:p w:rsidR="007754EC" w:rsidRPr="004808B9" w:rsidRDefault="007754EC" w:rsidP="00BB5D99">
      <w:pPr>
        <w:spacing w:after="0" w:line="240" w:lineRule="auto"/>
        <w:ind w:left="1701"/>
        <w:rPr>
          <w:rFonts w:ascii="Palatino Linotype" w:hAnsi="Palatino Linotype" w:cs="Palatino Linotype"/>
          <w:sz w:val="24"/>
          <w:szCs w:val="24"/>
        </w:rPr>
      </w:pPr>
      <w:r w:rsidRPr="004808B9">
        <w:rPr>
          <w:rFonts w:ascii="Palatino Linotype" w:hAnsi="Palatino Linotype" w:cs="Palatino Linotype"/>
          <w:sz w:val="24"/>
          <w:szCs w:val="24"/>
        </w:rPr>
        <w:t>Elektromos ülésállítás vizsgálata</w:t>
      </w:r>
    </w:p>
    <w:p w:rsidR="007754EC" w:rsidRPr="004808B9" w:rsidRDefault="007754EC" w:rsidP="009F7BF5">
      <w:pPr>
        <w:spacing w:after="0" w:line="240" w:lineRule="auto"/>
        <w:ind w:firstLine="414"/>
        <w:rPr>
          <w:rFonts w:ascii="Palatino Linotype" w:hAnsi="Palatino Linotype" w:cs="Palatino Linotype"/>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Default="007754EC" w:rsidP="008D3B9E">
      <w:pPr>
        <w:spacing w:after="0" w:line="240" w:lineRule="auto"/>
        <w:ind w:left="792" w:firstLine="638"/>
        <w:jc w:val="both"/>
        <w:rPr>
          <w:rFonts w:ascii="Palatino Linotype" w:hAnsi="Palatino Linotype" w:cs="Palatino Linotype"/>
          <w:sz w:val="24"/>
          <w:szCs w:val="24"/>
        </w:rPr>
      </w:pPr>
      <w:r w:rsidRPr="008D3B9E">
        <w:rPr>
          <w:rFonts w:ascii="Palatino Linotype" w:hAnsi="Palatino Linotype" w:cs="Palatino Linotype"/>
          <w:sz w:val="24"/>
          <w:szCs w:val="24"/>
        </w:rPr>
        <w:t>Szaktanterem</w:t>
      </w:r>
    </w:p>
    <w:p w:rsidR="007754EC" w:rsidRPr="008D3B9E" w:rsidRDefault="007754EC" w:rsidP="008D3B9E">
      <w:pPr>
        <w:spacing w:after="0" w:line="240" w:lineRule="auto"/>
        <w:ind w:left="792" w:firstLine="638"/>
        <w:jc w:val="both"/>
        <w:rPr>
          <w:rFonts w:ascii="Palatino Linotype" w:hAnsi="Palatino Linotype" w:cs="Palatino Linotype"/>
          <w:sz w:val="24"/>
          <w:szCs w:val="24"/>
        </w:rPr>
      </w:pPr>
    </w:p>
    <w:p w:rsidR="007754EC" w:rsidRPr="004808B9" w:rsidRDefault="007754EC" w:rsidP="004D5381">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7264F8">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9B1F12">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vita</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1.9.</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szimuláció</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bl>
    <w:p w:rsidR="007754EC" w:rsidRDefault="007754EC" w:rsidP="004D5381">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4D5381">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7264F8">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9B1F12">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9B1F12">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feldolgozása jegyzeteléssel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1.7.</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Írásos elemzések készítése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Leírás készítése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Válaszolás írásban mondatszintű kérdésekre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2.5.</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Szöveges előadás egyéni felkészüléssel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2.6.</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készítése leírásból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készítés tárgyról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Elemzés készítése tapasztalatokról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Jegyzetkészítés eseményről kérdéssor alapján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4.5.</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Utólagos szóbeli beszámoló</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kiscsoportos szövegfeldolgozás</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9B1F12">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7.2.</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szerkezetelemzés</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7.3.</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Üzemelési hibák szimulálása és megfigyelése</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7.4.</w:t>
            </w:r>
          </w:p>
        </w:tc>
        <w:tc>
          <w:tcPr>
            <w:tcW w:w="3621"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Adatgyűjtés géprendszer üzemeléséről</w:t>
            </w:r>
          </w:p>
        </w:tc>
        <w:tc>
          <w:tcPr>
            <w:tcW w:w="80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bl>
    <w:p w:rsidR="007754EC" w:rsidRPr="004808B9" w:rsidRDefault="007754EC" w:rsidP="004D5381">
      <w:pPr>
        <w:spacing w:after="0" w:line="240" w:lineRule="auto"/>
        <w:ind w:left="555" w:hanging="15"/>
        <w:jc w:val="both"/>
        <w:rPr>
          <w:rFonts w:ascii="Palatino Linotype" w:hAnsi="Palatino Linotype" w:cs="Palatino Linotype"/>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3C6D79">
      <w:pPr>
        <w:spacing w:after="0" w:line="240" w:lineRule="auto"/>
        <w:ind w:left="142"/>
        <w:rPr>
          <w:rFonts w:ascii="Palatino Linotype" w:hAnsi="Palatino Linotype" w:cs="Palatino Linotype"/>
        </w:rPr>
      </w:pPr>
      <w:r w:rsidRPr="004808B9">
        <w:rPr>
          <w:rFonts w:ascii="Palatino Linotype" w:hAnsi="Palatino Linotype" w:cs="Palatino Linotype"/>
        </w:rPr>
        <w:t>A nemzeti köznevelésről szóló 2011. évi CXC. törvény 54. § (2) a) pontja szerinti értékeléssel.</w:t>
      </w:r>
    </w:p>
    <w:p w:rsidR="007754EC" w:rsidRDefault="007754EC">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br w:type="page"/>
      </w:r>
    </w:p>
    <w:p w:rsidR="007754EC" w:rsidRPr="004808B9" w:rsidRDefault="007754EC" w:rsidP="00764E25">
      <w:pPr>
        <w:widowControl w:val="0"/>
        <w:numPr>
          <w:ilvl w:val="0"/>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Autóelektronika diagnosztikai gyakorlat</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sz w:val="24"/>
          <w:szCs w:val="24"/>
        </w:rPr>
        <w:t>64 óra/64 óra*</w:t>
      </w:r>
    </w:p>
    <w:p w:rsidR="007754EC" w:rsidRPr="004808B9" w:rsidRDefault="007754EC" w:rsidP="00AC4B96">
      <w:pPr>
        <w:spacing w:after="0" w:line="240" w:lineRule="auto"/>
        <w:jc w:val="right"/>
        <w:rPr>
          <w:rFonts w:ascii="Palatino Linotype" w:hAnsi="Palatino Linotype" w:cs="Palatino Linotype"/>
          <w:sz w:val="20"/>
          <w:szCs w:val="20"/>
        </w:rPr>
      </w:pPr>
      <w:r w:rsidRPr="004808B9">
        <w:rPr>
          <w:rFonts w:ascii="Palatino Linotype" w:hAnsi="Palatino Linotype" w:cs="Palatino Linotype"/>
          <w:sz w:val="20"/>
          <w:szCs w:val="20"/>
        </w:rPr>
        <w:t>* 9-13. évfolyamon megszervezett képzés/13. és 14. évfolyamon megszervezett képzés</w:t>
      </w:r>
    </w:p>
    <w:p w:rsidR="007754EC" w:rsidRPr="004808B9" w:rsidRDefault="007754EC" w:rsidP="003C6D79">
      <w:pPr>
        <w:pStyle w:val="Listaszerbekezds4"/>
        <w:widowControl w:val="0"/>
        <w:suppressAutoHyphens/>
        <w:spacing w:after="0" w:line="240" w:lineRule="auto"/>
        <w:ind w:left="0"/>
        <w:rPr>
          <w:rFonts w:ascii="Palatino Linotype" w:hAnsi="Palatino Linotype" w:cs="Palatino Linotype"/>
          <w:b/>
          <w:bCs/>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A tantárgy tanításának célja</w:t>
      </w:r>
    </w:p>
    <w:p w:rsidR="007754EC" w:rsidRPr="004808B9" w:rsidRDefault="007754EC" w:rsidP="00AC4B96">
      <w:pPr>
        <w:widowControl w:val="0"/>
        <w:suppressAutoHyphens/>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A szerkezetmegbontás nélküli, vagy csak kis megbontással járó vizsgálatok az autóelektronika területén is előtérbe kerültek. Egyre több autóelektronikai diagnosztikai készülék kerül forgalomba, melyek vizsgálati lehetőségei is bővülnek. Célunk, hogy a tantárgy keretein belül ezeket a vizsgálatokat a tanulók megismerjék, begyakorolhassák, ezáltal eredményes hibafeltárást végezzenek. Így pontosan meghatározható a hibás alkatrész, vagy behatárolható a hibás terület. A vizsgálatok során törekedjünk arra, hogy a tanulók egyéni feladatok végzése mellett minden diagnosztikai készüléket megismerhessenek.</w:t>
      </w:r>
    </w:p>
    <w:p w:rsidR="007754EC" w:rsidRPr="004808B9" w:rsidRDefault="007754EC" w:rsidP="00AC4B96">
      <w:pPr>
        <w:widowControl w:val="0"/>
        <w:suppressAutoHyphens/>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A diagnosztikai vizsgálatok során különböző adatbázisok használata szükséges, melyekből az ellenőrzési, beállítási adatokat, kapcsolási vázlatokat meg lehet határozni. Ezzel az adatbázis megismerését is segíthetjük.</w:t>
      </w:r>
    </w:p>
    <w:p w:rsidR="007754EC" w:rsidRPr="004808B9" w:rsidRDefault="007754EC" w:rsidP="00F156F8">
      <w:pPr>
        <w:spacing w:after="0" w:line="240" w:lineRule="auto"/>
        <w:ind w:left="709"/>
        <w:rPr>
          <w:rFonts w:ascii="Palatino Linotype" w:hAnsi="Palatino Linotype" w:cs="Palatino Linotype"/>
          <w:sz w:val="24"/>
          <w:szCs w:val="24"/>
        </w:rPr>
      </w:pPr>
      <w:r w:rsidRPr="004808B9">
        <w:rPr>
          <w:rFonts w:ascii="Palatino Linotype" w:hAnsi="Palatino Linotype" w:cs="Palatino Linotype"/>
          <w:sz w:val="24"/>
          <w:szCs w:val="24"/>
        </w:rPr>
        <w:t>A vizsgálatok elvégezhetőek működőképes vagy hibás gépjárműveken, demonstrációs eszközökön, oktatóeszközön. Törekedjünk arra, hogy a tantárgy elsajátítása során minél több, különböző típusú gépjárművet vizsgáljanak tanulóink, mellyel típusismeretük is fejlődik.</w:t>
      </w:r>
    </w:p>
    <w:p w:rsidR="007754EC" w:rsidRPr="004808B9" w:rsidRDefault="007754EC" w:rsidP="00AC4B96">
      <w:pPr>
        <w:spacing w:after="0" w:line="240" w:lineRule="auto"/>
        <w:rPr>
          <w:rFonts w:ascii="Palatino Linotype" w:hAnsi="Palatino Linotype" w:cs="Palatino Linotype"/>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Kapcsolódó közismereti, szakmai tartalmak</w:t>
      </w:r>
    </w:p>
    <w:p w:rsidR="007754EC" w:rsidRPr="004808B9" w:rsidRDefault="007754EC" w:rsidP="00A83F8F">
      <w:pPr>
        <w:widowControl w:val="0"/>
        <w:suppressAutoHyphens/>
        <w:spacing w:after="0" w:line="240" w:lineRule="auto"/>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Kapcsolódó közismereti tartalmak:</w:t>
      </w:r>
    </w:p>
    <w:p w:rsidR="007754EC" w:rsidRPr="004808B9" w:rsidRDefault="007754EC" w:rsidP="009314F0">
      <w:pPr>
        <w:widowControl w:val="0"/>
        <w:suppressAutoHyphens/>
        <w:spacing w:after="0" w:line="240" w:lineRule="auto"/>
        <w:ind w:firstLine="567"/>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Fizika tantárgyból: </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Az erő, munka, energia, energia-megmaradás, nyomaték, forgatónyomaték, teljesítmény</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Hőtani alapismeretek</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Egyenáramok alapfogalmai, az elektromos feszültség, ellenállás, teljesítmény, villamos munka</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Fénytani alapok </w:t>
      </w:r>
    </w:p>
    <w:p w:rsidR="007754EC" w:rsidRPr="004808B9" w:rsidRDefault="007754EC" w:rsidP="00A83F8F">
      <w:pPr>
        <w:widowControl w:val="0"/>
        <w:suppressAutoHyphens/>
        <w:spacing w:after="0" w:line="240" w:lineRule="auto"/>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Kapcsolódó szakmai tartalmak:</w:t>
      </w:r>
    </w:p>
    <w:p w:rsidR="007754EC" w:rsidRPr="004808B9" w:rsidRDefault="007754EC" w:rsidP="009314F0">
      <w:pPr>
        <w:widowControl w:val="0"/>
        <w:suppressAutoHyphens/>
        <w:spacing w:after="0" w:line="240" w:lineRule="auto"/>
        <w:ind w:left="567"/>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 xml:space="preserve">Elektrotechnika tantárgyból: </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Egyenfeszültségű áramkörök</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Villamos áram hatásai</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Villamos gépek</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Diódák</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Tranzisztorok</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Integrált áramkörök</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Digitális technika alapjai</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Digitális áramkörök</w:t>
      </w:r>
    </w:p>
    <w:p w:rsidR="007754EC" w:rsidRPr="004808B9" w:rsidRDefault="007754EC" w:rsidP="009314F0">
      <w:pPr>
        <w:widowControl w:val="0"/>
        <w:suppressAutoHyphens/>
        <w:spacing w:after="0" w:line="240" w:lineRule="auto"/>
        <w:ind w:left="1134"/>
        <w:jc w:val="both"/>
        <w:rPr>
          <w:rFonts w:ascii="Palatino Linotype" w:hAnsi="Palatino Linotype" w:cs="Palatino Linotype"/>
          <w:kern w:val="2"/>
          <w:sz w:val="24"/>
          <w:szCs w:val="24"/>
          <w:lang w:eastAsia="hi-IN" w:bidi="hi-IN"/>
        </w:rPr>
      </w:pPr>
      <w:r w:rsidRPr="004808B9">
        <w:rPr>
          <w:rFonts w:ascii="Palatino Linotype" w:hAnsi="Palatino Linotype" w:cs="Palatino Linotype"/>
          <w:kern w:val="2"/>
          <w:sz w:val="24"/>
          <w:szCs w:val="24"/>
          <w:lang w:eastAsia="hi-IN" w:bidi="hi-IN"/>
        </w:rPr>
        <w:t>Mikroszámítógépek felépítése, működése</w:t>
      </w:r>
    </w:p>
    <w:p w:rsidR="007754EC" w:rsidRPr="004808B9" w:rsidRDefault="007754EC" w:rsidP="009314F0">
      <w:pPr>
        <w:spacing w:after="0" w:line="240" w:lineRule="auto"/>
        <w:ind w:left="567"/>
        <w:rPr>
          <w:rFonts w:ascii="Palatino Linotype" w:hAnsi="Palatino Linotype" w:cs="Palatino Linotype"/>
          <w:sz w:val="24"/>
          <w:szCs w:val="24"/>
        </w:rPr>
      </w:pPr>
      <w:r w:rsidRPr="004808B9">
        <w:rPr>
          <w:rFonts w:ascii="Palatino Linotype" w:hAnsi="Palatino Linotype" w:cs="Palatino Linotype"/>
          <w:sz w:val="24"/>
          <w:szCs w:val="24"/>
        </w:rPr>
        <w:t xml:space="preserve">Autóelektronika elmélete tantárgyból: </w:t>
      </w:r>
    </w:p>
    <w:p w:rsidR="007754EC" w:rsidRPr="004808B9" w:rsidRDefault="007754EC" w:rsidP="009314F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Autóelektronika elmélete tantárgy elméleti tananyagtartalmi részei, amelyek az adott fejezet alapismereteit adják</w:t>
      </w:r>
    </w:p>
    <w:p w:rsidR="007754EC" w:rsidRPr="004808B9" w:rsidRDefault="007754EC" w:rsidP="003649BE">
      <w:pPr>
        <w:widowControl w:val="0"/>
        <w:suppressAutoHyphens/>
        <w:spacing w:after="0" w:line="240" w:lineRule="auto"/>
        <w:rPr>
          <w:rFonts w:ascii="Palatino Linotype" w:hAnsi="Palatino Linotype" w:cs="Palatino Linotype"/>
          <w:b/>
          <w:bCs/>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 xml:space="preserve">Témakörök </w:t>
      </w:r>
    </w:p>
    <w:p w:rsidR="007754EC" w:rsidRPr="004808B9" w:rsidRDefault="007754EC" w:rsidP="003649BE">
      <w:pPr>
        <w:spacing w:after="0" w:line="240" w:lineRule="auto"/>
        <w:rPr>
          <w:rFonts w:ascii="Palatino Linotype" w:hAnsi="Palatino Linotype" w:cs="Palatino Linotype"/>
          <w:b/>
          <w:bCs/>
          <w:sz w:val="24"/>
          <w:szCs w:val="24"/>
        </w:rPr>
      </w:pPr>
    </w:p>
    <w:p w:rsidR="007754EC" w:rsidRPr="004808B9" w:rsidRDefault="007754EC" w:rsidP="00764E25">
      <w:pPr>
        <w:pStyle w:val="Listaszerbekezds4"/>
        <w:numPr>
          <w:ilvl w:val="0"/>
          <w:numId w:val="9"/>
        </w:numPr>
        <w:spacing w:after="0" w:line="240" w:lineRule="auto"/>
        <w:rPr>
          <w:rFonts w:ascii="Palatino Linotype" w:hAnsi="Palatino Linotype" w:cs="Palatino Linotype"/>
          <w:b/>
          <w:bCs/>
          <w:vanish/>
        </w:rPr>
      </w:pPr>
    </w:p>
    <w:p w:rsidR="007754EC" w:rsidRPr="004808B9" w:rsidRDefault="007754EC" w:rsidP="00764E25">
      <w:pPr>
        <w:pStyle w:val="Listaszerbekezds4"/>
        <w:numPr>
          <w:ilvl w:val="1"/>
          <w:numId w:val="9"/>
        </w:numPr>
        <w:spacing w:after="0" w:line="240" w:lineRule="auto"/>
        <w:rPr>
          <w:rFonts w:ascii="Palatino Linotype" w:hAnsi="Palatino Linotype" w:cs="Palatino Linotype"/>
          <w:b/>
          <w:bCs/>
          <w:vanish/>
        </w:rPr>
      </w:pPr>
    </w:p>
    <w:p w:rsidR="007754EC" w:rsidRPr="004808B9" w:rsidRDefault="007754EC" w:rsidP="00764E25">
      <w:pPr>
        <w:pStyle w:val="Listaszerbekezds4"/>
        <w:numPr>
          <w:ilvl w:val="1"/>
          <w:numId w:val="9"/>
        </w:numPr>
        <w:spacing w:after="0" w:line="240" w:lineRule="auto"/>
        <w:rPr>
          <w:rFonts w:ascii="Palatino Linotype" w:hAnsi="Palatino Linotype" w:cs="Palatino Linotype"/>
          <w:b/>
          <w:bCs/>
          <w:vanish/>
        </w:rPr>
      </w:pPr>
    </w:p>
    <w:p w:rsidR="007754EC" w:rsidRPr="004808B9" w:rsidRDefault="007754EC" w:rsidP="00764E25">
      <w:pPr>
        <w:pStyle w:val="Listaszerbekezds4"/>
        <w:numPr>
          <w:ilvl w:val="1"/>
          <w:numId w:val="9"/>
        </w:numPr>
        <w:spacing w:after="0" w:line="240" w:lineRule="auto"/>
        <w:rPr>
          <w:rFonts w:ascii="Palatino Linotype" w:hAnsi="Palatino Linotype" w:cs="Palatino Linotype"/>
          <w:b/>
          <w:bCs/>
          <w:vanish/>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rPr>
        <w:t xml:space="preserve"> Villamos hálózati-, energia-, indító- és világítási rendszer diagnosztikai vizsgálata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21óra/21óra</w:t>
      </w:r>
    </w:p>
    <w:p w:rsidR="007754EC" w:rsidRPr="004808B9" w:rsidRDefault="007754EC" w:rsidP="003649BE">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b/>
          <w:bCs/>
          <w:sz w:val="24"/>
          <w:szCs w:val="24"/>
        </w:rPr>
        <w:tab/>
      </w:r>
      <w:r w:rsidRPr="004808B9">
        <w:rPr>
          <w:rFonts w:ascii="Palatino Linotype" w:hAnsi="Palatino Linotype" w:cs="Palatino Linotype"/>
          <w:sz w:val="24"/>
          <w:szCs w:val="24"/>
        </w:rPr>
        <w:t>Soros adatkommunikációs rendszereken végzett diagnosztikai vizsgálatok</w:t>
      </w:r>
    </w:p>
    <w:p w:rsidR="007754EC" w:rsidRPr="004808B9" w:rsidRDefault="007754EC" w:rsidP="0022470D">
      <w:pPr>
        <w:spacing w:after="0" w:line="240" w:lineRule="auto"/>
        <w:ind w:firstLine="851"/>
        <w:rPr>
          <w:rFonts w:ascii="Palatino Linotype" w:hAnsi="Palatino Linotype" w:cs="Palatino Linotype"/>
          <w:sz w:val="24"/>
          <w:szCs w:val="24"/>
        </w:rPr>
      </w:pPr>
      <w:r w:rsidRPr="004808B9">
        <w:rPr>
          <w:rFonts w:ascii="Palatino Linotype" w:hAnsi="Palatino Linotype" w:cs="Palatino Linotype"/>
          <w:sz w:val="24"/>
          <w:szCs w:val="24"/>
        </w:rPr>
        <w:t>CAN hálózatok diagnosztikai vizsgálata</w:t>
      </w:r>
    </w:p>
    <w:p w:rsidR="007754EC" w:rsidRPr="004808B9" w:rsidRDefault="007754EC" w:rsidP="009314F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 xml:space="preserve">A hálózatra vonatkozó hibakódok olvasása – törlése </w:t>
      </w:r>
    </w:p>
    <w:p w:rsidR="007754EC" w:rsidRPr="004808B9" w:rsidRDefault="007754EC" w:rsidP="009314F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Ellenállás és feszültségmérések a CAN hálózatban</w:t>
      </w:r>
    </w:p>
    <w:p w:rsidR="007754EC" w:rsidRPr="004808B9" w:rsidRDefault="007754EC" w:rsidP="009314F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Oszcilloszkópos vizsgálatok</w:t>
      </w:r>
    </w:p>
    <w:p w:rsidR="007754EC" w:rsidRPr="004808B9" w:rsidRDefault="007754EC" w:rsidP="0022470D">
      <w:pPr>
        <w:spacing w:after="0" w:line="240" w:lineRule="auto"/>
        <w:ind w:firstLine="851"/>
        <w:rPr>
          <w:rFonts w:ascii="Palatino Linotype" w:hAnsi="Palatino Linotype" w:cs="Palatino Linotype"/>
          <w:sz w:val="24"/>
          <w:szCs w:val="24"/>
        </w:rPr>
      </w:pPr>
      <w:r w:rsidRPr="004808B9">
        <w:rPr>
          <w:rFonts w:ascii="Palatino Linotype" w:hAnsi="Palatino Linotype" w:cs="Palatino Linotype"/>
          <w:sz w:val="24"/>
          <w:szCs w:val="24"/>
        </w:rPr>
        <w:t>LIN-hálózatok diagnosztikai vizsgálata</w:t>
      </w:r>
    </w:p>
    <w:p w:rsidR="007754EC" w:rsidRPr="004808B9" w:rsidRDefault="007754EC" w:rsidP="009314F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 xml:space="preserve">A hálózatra vonatkozó hibakódok olvasása – törlése </w:t>
      </w:r>
    </w:p>
    <w:p w:rsidR="007754EC" w:rsidRPr="004808B9" w:rsidRDefault="007754EC" w:rsidP="009314F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Oszcilloszkópos vizsgálatok</w:t>
      </w:r>
    </w:p>
    <w:p w:rsidR="007754EC" w:rsidRPr="004808B9" w:rsidRDefault="007754EC" w:rsidP="0022470D">
      <w:pPr>
        <w:spacing w:after="0" w:line="240" w:lineRule="auto"/>
        <w:ind w:firstLine="851"/>
        <w:rPr>
          <w:rFonts w:ascii="Palatino Linotype" w:hAnsi="Palatino Linotype" w:cs="Palatino Linotype"/>
          <w:sz w:val="24"/>
          <w:szCs w:val="24"/>
        </w:rPr>
      </w:pPr>
      <w:r w:rsidRPr="004808B9">
        <w:rPr>
          <w:rFonts w:ascii="Palatino Linotype" w:hAnsi="Palatino Linotype" w:cs="Palatino Linotype"/>
          <w:sz w:val="24"/>
          <w:szCs w:val="24"/>
          <w:lang w:eastAsia="hu-HU"/>
        </w:rPr>
        <w:t>A MOST és a Byteflight rendszerek speciális ellenőrzési, diagnosztikai előírásai</w:t>
      </w:r>
    </w:p>
    <w:p w:rsidR="007754EC" w:rsidRPr="004808B9" w:rsidRDefault="007754EC" w:rsidP="008C6F69">
      <w:pPr>
        <w:spacing w:after="0" w:line="240" w:lineRule="auto"/>
        <w:ind w:firstLine="540"/>
        <w:rPr>
          <w:rFonts w:ascii="Palatino Linotype" w:hAnsi="Palatino Linotype" w:cs="Palatino Linotype"/>
          <w:sz w:val="24"/>
          <w:szCs w:val="24"/>
        </w:rPr>
      </w:pPr>
      <w:r w:rsidRPr="004808B9">
        <w:rPr>
          <w:rFonts w:ascii="Palatino Linotype" w:hAnsi="Palatino Linotype" w:cs="Palatino Linotype"/>
          <w:sz w:val="24"/>
          <w:szCs w:val="24"/>
        </w:rPr>
        <w:t>Generátor és a feszültségszabályzó diagnosztikai vizsgálata</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háromfázisú generátor vizsgálata a töltésellenőrző lámpa megfigyelésével</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töltőfeszültség és a töltőáram ellenőrzése különböző üzemállapotokban, különböző terhelések mellett</w:t>
      </w:r>
    </w:p>
    <w:p w:rsidR="007754EC" w:rsidRPr="004808B9" w:rsidRDefault="007754EC" w:rsidP="009314F0">
      <w:pPr>
        <w:tabs>
          <w:tab w:val="left" w:pos="1418"/>
        </w:tabs>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Oszcilloszkópos vizsgálat: hibátlan jelalak bemutatása,</w:t>
      </w:r>
      <w:r>
        <w:rPr>
          <w:rFonts w:ascii="Palatino Linotype" w:hAnsi="Palatino Linotype" w:cs="Palatino Linotype"/>
          <w:sz w:val="24"/>
          <w:szCs w:val="24"/>
        </w:rPr>
        <w:t xml:space="preserve"> </w:t>
      </w:r>
      <w:r w:rsidRPr="004808B9">
        <w:rPr>
          <w:rFonts w:ascii="Palatino Linotype" w:hAnsi="Palatino Linotype" w:cs="Palatino Linotype"/>
          <w:sz w:val="24"/>
          <w:szCs w:val="24"/>
        </w:rPr>
        <w:t>a hibás jelalakok alapján feltárni a generátor alkatrészeinek hibáit: zárlat vagy szakadás a gerjesztőköri-, pozitív vagy negatív teljesítménydiódáknál</w:t>
      </w:r>
    </w:p>
    <w:p w:rsidR="007754EC" w:rsidRPr="004808B9" w:rsidRDefault="007754EC" w:rsidP="00E61C3A">
      <w:pPr>
        <w:spacing w:after="0" w:line="240" w:lineRule="auto"/>
        <w:ind w:left="1276" w:hanging="709"/>
        <w:rPr>
          <w:rFonts w:ascii="Palatino Linotype" w:hAnsi="Palatino Linotype" w:cs="Palatino Linotype"/>
          <w:sz w:val="24"/>
          <w:szCs w:val="24"/>
        </w:rPr>
      </w:pPr>
      <w:r w:rsidRPr="004808B9">
        <w:rPr>
          <w:rFonts w:ascii="Palatino Linotype" w:hAnsi="Palatino Linotype" w:cs="Palatino Linotype"/>
          <w:sz w:val="24"/>
          <w:szCs w:val="24"/>
        </w:rPr>
        <w:t>A fedélzeti energiamenedzsment és az akkumulátorfelügyeleti rendszer ellenőrzése, diagnosztikai vizsgálata: hibakód olvasás és törlés, rendszervizsgálat</w:t>
      </w:r>
    </w:p>
    <w:p w:rsidR="007754EC" w:rsidRPr="004808B9" w:rsidRDefault="007754EC" w:rsidP="00E61C3A">
      <w:pPr>
        <w:spacing w:after="0" w:line="240" w:lineRule="auto"/>
        <w:ind w:left="1276" w:hanging="709"/>
        <w:rPr>
          <w:rFonts w:ascii="Palatino Linotype" w:hAnsi="Palatino Linotype" w:cs="Palatino Linotype"/>
          <w:sz w:val="24"/>
          <w:szCs w:val="24"/>
        </w:rPr>
      </w:pPr>
      <w:r w:rsidRPr="004808B9">
        <w:rPr>
          <w:rFonts w:ascii="Palatino Linotype" w:hAnsi="Palatino Linotype" w:cs="Palatino Linotype"/>
          <w:sz w:val="24"/>
          <w:szCs w:val="24"/>
        </w:rPr>
        <w:t>Indítórendszer diagnosztikai vizsgálata</w:t>
      </w:r>
    </w:p>
    <w:p w:rsidR="007754EC" w:rsidRPr="004808B9" w:rsidRDefault="007754EC" w:rsidP="009314F0">
      <w:pPr>
        <w:spacing w:after="0" w:line="240" w:lineRule="auto"/>
        <w:ind w:left="1134"/>
        <w:rPr>
          <w:rFonts w:ascii="Palatino Linotype" w:hAnsi="Palatino Linotype" w:cs="Palatino Linotype"/>
          <w:sz w:val="24"/>
          <w:szCs w:val="24"/>
        </w:rPr>
      </w:pPr>
      <w:r w:rsidRPr="004808B9">
        <w:rPr>
          <w:rFonts w:ascii="Palatino Linotype" w:hAnsi="Palatino Linotype" w:cs="Palatino Linotype"/>
          <w:sz w:val="24"/>
          <w:szCs w:val="24"/>
        </w:rPr>
        <w:t>Hibabehatárolás az indítómotor működtetése közben: Az indítómotor áramfelvételének, az akkumulátor kapocsfeszültségének, a hálózati feszültségesések vizsgálata</w:t>
      </w:r>
    </w:p>
    <w:p w:rsidR="007754EC" w:rsidRPr="004808B9" w:rsidRDefault="007754EC" w:rsidP="00BC422C">
      <w:pPr>
        <w:spacing w:after="0" w:line="240" w:lineRule="auto"/>
        <w:ind w:left="709" w:hanging="142"/>
        <w:rPr>
          <w:rFonts w:ascii="Palatino Linotype" w:hAnsi="Palatino Linotype" w:cs="Palatino Linotype"/>
          <w:sz w:val="24"/>
          <w:szCs w:val="24"/>
        </w:rPr>
      </w:pPr>
      <w:r w:rsidRPr="004808B9">
        <w:rPr>
          <w:rFonts w:ascii="Palatino Linotype" w:hAnsi="Palatino Linotype" w:cs="Palatino Linotype"/>
          <w:sz w:val="24"/>
          <w:szCs w:val="24"/>
        </w:rPr>
        <w:t>Fényszórók diagnosztikai vizsgálata, beállítása</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mérőhely és a gépkocsi előkészítése</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fényszórók előírásoknak megfelelő kialakításának, jelölési rendszereinek, mechanikai állapotának ellenőrzése</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megvilágítási távolság automatikus szabályozásával rendelkező járműveknél a működésellenőrzés elvégzése, diagnosztikai készülékkel beállítási pozícióba állítása</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készülék tájolása a gépkocsihoz</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Az ellenőrzés folyamata: a tompított és a távolsági fényszóró ellenőrzése, beállítása</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Ködfényszórók ellenőrzése, beállítása</w:t>
      </w:r>
    </w:p>
    <w:p w:rsidR="007754EC" w:rsidRPr="004808B9" w:rsidRDefault="007754EC" w:rsidP="007812A7">
      <w:pPr>
        <w:spacing w:after="0" w:line="240" w:lineRule="auto"/>
        <w:rPr>
          <w:rFonts w:ascii="Palatino Linotype" w:hAnsi="Palatino Linotype" w:cs="Palatino Linotype"/>
          <w:sz w:val="24"/>
          <w:szCs w:val="24"/>
        </w:rPr>
      </w:pPr>
    </w:p>
    <w:p w:rsidR="007754EC" w:rsidRPr="004808B9" w:rsidRDefault="007754EC" w:rsidP="0022470D">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sz w:val="24"/>
          <w:szCs w:val="24"/>
        </w:rPr>
        <w:t>Elektronikusan irányított rendszerek diagnosztikai vizsgálata</w:t>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22óra/22óra</w:t>
      </w:r>
    </w:p>
    <w:p w:rsidR="007754EC" w:rsidRPr="004808B9" w:rsidRDefault="007754EC" w:rsidP="000A4D96">
      <w:pPr>
        <w:spacing w:after="0" w:line="240" w:lineRule="auto"/>
        <w:ind w:firstLine="851"/>
        <w:rPr>
          <w:rFonts w:ascii="Palatino Linotype" w:hAnsi="Palatino Linotype" w:cs="Palatino Linotype"/>
          <w:sz w:val="24"/>
          <w:szCs w:val="24"/>
        </w:rPr>
      </w:pPr>
      <w:r w:rsidRPr="004808B9">
        <w:rPr>
          <w:rFonts w:ascii="Palatino Linotype" w:hAnsi="Palatino Linotype" w:cs="Palatino Linotype"/>
          <w:sz w:val="24"/>
          <w:szCs w:val="24"/>
        </w:rPr>
        <w:t>Soros diagnosztika</w:t>
      </w:r>
    </w:p>
    <w:p w:rsidR="007754EC" w:rsidRPr="004808B9" w:rsidRDefault="007754EC" w:rsidP="008D3B9E">
      <w:pPr>
        <w:spacing w:after="0" w:line="240" w:lineRule="auto"/>
        <w:ind w:left="1210" w:hanging="76"/>
        <w:rPr>
          <w:rFonts w:ascii="Palatino Linotype" w:hAnsi="Palatino Linotype" w:cs="Palatino Linotype"/>
          <w:sz w:val="24"/>
          <w:szCs w:val="24"/>
        </w:rPr>
      </w:pPr>
      <w:r w:rsidRPr="004808B9">
        <w:rPr>
          <w:rFonts w:ascii="Palatino Linotype" w:hAnsi="Palatino Linotype" w:cs="Palatino Linotype"/>
          <w:sz w:val="24"/>
          <w:szCs w:val="24"/>
        </w:rPr>
        <w:t xml:space="preserve">A diagnosztikai csatlakozó kialakítása, lábkiosztás alapján a bekötés ellenőrzése </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Kommunikációs lehetőségek</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Vezetőtájékoztatás, hibajelző lámpák funkció, működésellenőrzése</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Soros diagnosztikai vizsgálatok végrehajtása elektronikusan irányított rendszereken</w:t>
      </w:r>
    </w:p>
    <w:p w:rsidR="007754EC" w:rsidRPr="004808B9" w:rsidRDefault="007754EC" w:rsidP="009314F0">
      <w:pPr>
        <w:spacing w:after="0" w:line="240" w:lineRule="auto"/>
        <w:ind w:left="1985" w:hanging="284"/>
        <w:rPr>
          <w:rFonts w:ascii="Palatino Linotype" w:hAnsi="Palatino Linotype" w:cs="Palatino Linotype"/>
          <w:sz w:val="24"/>
          <w:szCs w:val="24"/>
        </w:rPr>
      </w:pPr>
      <w:r w:rsidRPr="004808B9">
        <w:rPr>
          <w:rFonts w:ascii="Palatino Linotype" w:hAnsi="Palatino Linotype" w:cs="Palatino Linotype"/>
          <w:sz w:val="24"/>
          <w:szCs w:val="24"/>
        </w:rPr>
        <w:t xml:space="preserve">A diagnosztikai gyakorlat során vizsgálandó rendszerek: Otto motoros járművek elektronikus motorirányító rendszerei, Dízelmotoros járművek elektronikus motorirányító rendszerei, Menetdinamikai szabályzó rendszer (ABS, ASR, ESP), Automataváltó elektronikus irányító rendszere, Elektronikus szintszabályzó rendszerek, Elektronikusan irányított szervokormány, Klímaberendezés, Légzsák és övfeszítő rendszerek, Világítási rendszer, Vezetőtámogató asszisztensek, Alternatív hajtású járművek stb. </w:t>
      </w:r>
    </w:p>
    <w:p w:rsidR="007754EC" w:rsidRPr="004808B9" w:rsidRDefault="007754EC" w:rsidP="009314F0">
      <w:pPr>
        <w:spacing w:after="0" w:line="240" w:lineRule="auto"/>
        <w:ind w:left="1985" w:hanging="284"/>
        <w:rPr>
          <w:rFonts w:ascii="Palatino Linotype" w:hAnsi="Palatino Linotype" w:cs="Palatino Linotype"/>
          <w:sz w:val="24"/>
          <w:szCs w:val="24"/>
        </w:rPr>
      </w:pPr>
      <w:r w:rsidRPr="004808B9">
        <w:rPr>
          <w:rFonts w:ascii="Palatino Linotype" w:hAnsi="Palatino Linotype" w:cs="Palatino Linotype"/>
          <w:sz w:val="24"/>
          <w:szCs w:val="24"/>
        </w:rPr>
        <w:t>Az elvégzendő irányítóegység-kommunikációs diagnosztika: Rendszerazonosítás, Hibatároló lekérdezés, A tárolt hibakódok és a tanult érték tárolók törlése, Motorüzemi paraméterek megjelenítése, Beavatkozó-egységek működtetése, Alapbeállítás végrehajtás, Hibakörnyezeti adatok olvasása, Irányítóegység vagy alrendszer kódolás-illesztés.</w:t>
      </w:r>
    </w:p>
    <w:p w:rsidR="007754EC" w:rsidRPr="004808B9" w:rsidRDefault="007754EC" w:rsidP="000A4D96">
      <w:pPr>
        <w:spacing w:after="0" w:line="240" w:lineRule="auto"/>
        <w:ind w:firstLine="851"/>
        <w:rPr>
          <w:rFonts w:ascii="Palatino Linotype" w:hAnsi="Palatino Linotype" w:cs="Palatino Linotype"/>
          <w:sz w:val="24"/>
          <w:szCs w:val="24"/>
        </w:rPr>
      </w:pPr>
      <w:r w:rsidRPr="004808B9">
        <w:rPr>
          <w:rFonts w:ascii="Palatino Linotype" w:hAnsi="Palatino Linotype" w:cs="Palatino Linotype"/>
          <w:sz w:val="24"/>
          <w:szCs w:val="24"/>
        </w:rPr>
        <w:t>Párhuzamos diagnosztika</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Működő vagy működőképes rendszerben (feszültség alá helyezett rendszernél, indítómotorral forgatott motornál, vagy járó motornál) Y-kábel és mérődoboz (Prüfbox, Breakout-Box) segítségével történő vizsgálatok az előző pontban említtet rendszereknél, adatbázisok felhasználásával</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Beavatkozó teszt a vizsgált irányítóegység által felkínált alkatrészeknél</w:t>
      </w:r>
    </w:p>
    <w:p w:rsidR="007754EC" w:rsidRPr="004808B9" w:rsidRDefault="007754EC" w:rsidP="000A4D96">
      <w:pPr>
        <w:spacing w:after="0" w:line="240" w:lineRule="auto"/>
        <w:ind w:firstLine="851"/>
        <w:rPr>
          <w:rFonts w:ascii="Palatino Linotype" w:hAnsi="Palatino Linotype" w:cs="Palatino Linotype"/>
          <w:sz w:val="24"/>
          <w:szCs w:val="24"/>
        </w:rPr>
      </w:pPr>
      <w:r w:rsidRPr="004808B9">
        <w:rPr>
          <w:rFonts w:ascii="Palatino Linotype" w:hAnsi="Palatino Linotype" w:cs="Palatino Linotype"/>
          <w:sz w:val="24"/>
          <w:szCs w:val="24"/>
        </w:rPr>
        <w:t>Periféria diagnosztika</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Az irányítóegység tápfeszültség ellátásának, testcsatlakozásának ellenőrzése</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rendszer jeladóinak, beavatkozóinak ellenőrzése műszaki dokumentációk, adatbázisok alapján</w:t>
      </w:r>
    </w:p>
    <w:p w:rsidR="007754EC" w:rsidRDefault="007754EC" w:rsidP="000A4D96">
      <w:pPr>
        <w:spacing w:after="0" w:line="240" w:lineRule="auto"/>
        <w:rPr>
          <w:rFonts w:ascii="Palatino Linotype" w:hAnsi="Palatino Linotype" w:cs="Palatino Linotype"/>
          <w:sz w:val="24"/>
          <w:szCs w:val="24"/>
        </w:rPr>
      </w:pPr>
    </w:p>
    <w:p w:rsidR="007754EC" w:rsidRPr="004808B9" w:rsidRDefault="007754EC" w:rsidP="000A4D96">
      <w:pPr>
        <w:spacing w:after="0" w:line="240" w:lineRule="auto"/>
        <w:rPr>
          <w:rFonts w:ascii="Palatino Linotype" w:hAnsi="Palatino Linotype" w:cs="Palatino Linotype"/>
          <w:sz w:val="24"/>
          <w:szCs w:val="24"/>
        </w:rPr>
      </w:pPr>
    </w:p>
    <w:p w:rsidR="007754EC" w:rsidRPr="004808B9" w:rsidRDefault="007754EC" w:rsidP="00764E25">
      <w:pPr>
        <w:numPr>
          <w:ilvl w:val="2"/>
          <w:numId w:val="9"/>
        </w:numPr>
        <w:spacing w:after="0" w:line="240" w:lineRule="auto"/>
        <w:ind w:left="1287"/>
        <w:rPr>
          <w:rFonts w:ascii="Palatino Linotype" w:hAnsi="Palatino Linotype" w:cs="Palatino Linotype"/>
          <w:b/>
          <w:bCs/>
          <w:sz w:val="24"/>
          <w:szCs w:val="24"/>
        </w:rPr>
      </w:pPr>
      <w:r w:rsidRPr="004808B9">
        <w:rPr>
          <w:rFonts w:ascii="Palatino Linotype" w:hAnsi="Palatino Linotype" w:cs="Palatino Linotype"/>
          <w:b/>
          <w:bCs/>
        </w:rPr>
        <w:t>Motordiagnosztikai vizsgálatok</w:t>
      </w:r>
      <w:r w:rsidRPr="004808B9" w:rsidDel="002E71B8">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sidRPr="004808B9">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4808B9">
        <w:rPr>
          <w:rFonts w:ascii="Palatino Linotype" w:hAnsi="Palatino Linotype" w:cs="Palatino Linotype"/>
          <w:b/>
          <w:bCs/>
          <w:i/>
          <w:iCs/>
          <w:sz w:val="24"/>
          <w:szCs w:val="24"/>
        </w:rPr>
        <w:t>21 óra/21óra</w:t>
      </w:r>
    </w:p>
    <w:p w:rsidR="007754EC" w:rsidRDefault="007754EC" w:rsidP="00A73B79">
      <w:pPr>
        <w:spacing w:after="0" w:line="240" w:lineRule="auto"/>
        <w:ind w:left="1190"/>
        <w:rPr>
          <w:rFonts w:ascii="Palatino Linotype" w:hAnsi="Palatino Linotype" w:cs="Palatino Linotype"/>
          <w:sz w:val="24"/>
          <w:szCs w:val="24"/>
        </w:rPr>
      </w:pPr>
      <w:r w:rsidRPr="004808B9">
        <w:rPr>
          <w:rFonts w:ascii="Palatino Linotype" w:hAnsi="Palatino Linotype" w:cs="Palatino Linotype"/>
          <w:sz w:val="24"/>
          <w:szCs w:val="24"/>
        </w:rPr>
        <w:t>Otto</w:t>
      </w:r>
      <w:r>
        <w:rPr>
          <w:rFonts w:ascii="Palatino Linotype" w:hAnsi="Palatino Linotype" w:cs="Palatino Linotype"/>
          <w:sz w:val="24"/>
          <w:szCs w:val="24"/>
        </w:rPr>
        <w:t>-</w:t>
      </w:r>
      <w:r w:rsidRPr="004808B9">
        <w:rPr>
          <w:rFonts w:ascii="Palatino Linotype" w:hAnsi="Palatino Linotype" w:cs="Palatino Linotype"/>
          <w:sz w:val="24"/>
          <w:szCs w:val="24"/>
        </w:rPr>
        <w:t>motorok diagnosztikai vizsgálata motordiagnosztikai készülék segítségével műszaki dokumentációk, adatbázisok alapján</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készülék bekötése különböző gyújtási rendszerek esetén, motorspecifikus adatok beállítása</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hálózati feszültség, áram, fordulatszámmérés, kenőolaj hőmérsékletmérés</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Mérések a gyújtási rendszer primer áramkörében: zárási szög, zárási idő, zárási százalék meghatározása</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Előgyújtási szög mérése, beállítása</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Henger összehasonlító vizsgálatok: Hengerteljesítmény különbségmérés, Dinamikus kompresszió vizsgálat, Delta HC mérés, stb.</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Benzinbefecskendező rendszer vizsgálata: befecskendezési idő, lambda</w:t>
      </w:r>
      <w:r>
        <w:rPr>
          <w:rFonts w:ascii="Palatino Linotype" w:hAnsi="Palatino Linotype" w:cs="Palatino Linotype"/>
          <w:sz w:val="24"/>
          <w:szCs w:val="24"/>
        </w:rPr>
        <w:t>-</w:t>
      </w:r>
      <w:r w:rsidRPr="004808B9">
        <w:rPr>
          <w:rFonts w:ascii="Palatino Linotype" w:hAnsi="Palatino Linotype" w:cs="Palatino Linotype"/>
          <w:sz w:val="24"/>
          <w:szCs w:val="24"/>
        </w:rPr>
        <w:t>szonda feszültségének mérése, kapcsolási viszony vizsgálata stb.</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Dízeldiagnosztikai vizsgálatok (pl.: nyomásváltozás a nyomócsőben, befecskendezés kezdet, befecskendezés állítás stroboszkóp segítségével, Dízel izzító rendszer stb.)</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készülék alkalmazása multiméter funkcióban</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Oszcilloszkópos gyújtásvizsgálat a primer és szekunder áramkörökben</w:t>
      </w:r>
    </w:p>
    <w:p w:rsidR="007754EC" w:rsidRPr="004808B9" w:rsidRDefault="007754EC" w:rsidP="009314F0">
      <w:pPr>
        <w:spacing w:after="0" w:line="240" w:lineRule="auto"/>
        <w:ind w:left="1908"/>
        <w:rPr>
          <w:rFonts w:ascii="Palatino Linotype" w:hAnsi="Palatino Linotype" w:cs="Palatino Linotype"/>
          <w:sz w:val="24"/>
          <w:szCs w:val="24"/>
        </w:rPr>
      </w:pPr>
      <w:r w:rsidRPr="004808B9">
        <w:rPr>
          <w:rFonts w:ascii="Palatino Linotype" w:hAnsi="Palatino Linotype" w:cs="Palatino Linotype"/>
          <w:sz w:val="24"/>
          <w:szCs w:val="24"/>
        </w:rPr>
        <w:t>Az oszcilloszkóp funkció beállításai, egyes-, sorozat-, szuperponált, raszter kép értelmezése, megjelenítése</w:t>
      </w:r>
    </w:p>
    <w:p w:rsidR="007754EC" w:rsidRPr="004808B9" w:rsidRDefault="007754EC" w:rsidP="009314F0">
      <w:pPr>
        <w:spacing w:after="0" w:line="240" w:lineRule="auto"/>
        <w:ind w:left="1908"/>
        <w:rPr>
          <w:rFonts w:ascii="Palatino Linotype" w:hAnsi="Palatino Linotype" w:cs="Palatino Linotype"/>
          <w:sz w:val="24"/>
          <w:szCs w:val="24"/>
        </w:rPr>
      </w:pPr>
      <w:r w:rsidRPr="004808B9">
        <w:rPr>
          <w:rFonts w:ascii="Palatino Linotype" w:hAnsi="Palatino Linotype" w:cs="Palatino Linotype"/>
          <w:sz w:val="24"/>
          <w:szCs w:val="24"/>
        </w:rPr>
        <w:t>Normál oszcillogramok értelmezése</w:t>
      </w:r>
    </w:p>
    <w:p w:rsidR="007754EC" w:rsidRPr="004808B9" w:rsidRDefault="007754EC" w:rsidP="009314F0">
      <w:pPr>
        <w:spacing w:after="0" w:line="240" w:lineRule="auto"/>
        <w:ind w:left="1908"/>
        <w:rPr>
          <w:rFonts w:ascii="Palatino Linotype" w:hAnsi="Palatino Linotype" w:cs="Palatino Linotype"/>
          <w:sz w:val="24"/>
          <w:szCs w:val="24"/>
        </w:rPr>
      </w:pPr>
      <w:r w:rsidRPr="004808B9">
        <w:rPr>
          <w:rFonts w:ascii="Palatino Linotype" w:hAnsi="Palatino Linotype" w:cs="Palatino Linotype"/>
          <w:sz w:val="24"/>
          <w:szCs w:val="24"/>
        </w:rPr>
        <w:t>Hibalehetőségek megjelenése a primer és a szekunder oszcilloszkópos képeken</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Motordiagnosztikai készülék alkalmazása általános oszcilloszkóp funkcióban</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 xml:space="preserve">A készülék alkalmazása adatbázis segítségével vezetett hibakeresés funkcióban </w:t>
      </w:r>
    </w:p>
    <w:p w:rsidR="007754EC" w:rsidRPr="004808B9" w:rsidRDefault="007754EC" w:rsidP="009314F0">
      <w:pPr>
        <w:spacing w:after="0" w:line="240" w:lineRule="auto"/>
        <w:ind w:left="1418" w:hanging="284"/>
        <w:rPr>
          <w:rFonts w:ascii="Palatino Linotype" w:hAnsi="Palatino Linotype" w:cs="Palatino Linotype"/>
          <w:sz w:val="24"/>
          <w:szCs w:val="24"/>
        </w:rPr>
      </w:pPr>
      <w:r w:rsidRPr="004808B9">
        <w:rPr>
          <w:rFonts w:ascii="Palatino Linotype" w:hAnsi="Palatino Linotype" w:cs="Palatino Linotype"/>
          <w:sz w:val="24"/>
          <w:szCs w:val="24"/>
        </w:rPr>
        <w:t>A készülék együttműködése a vezérlőegység-diagnosztikai modullal</w:t>
      </w:r>
    </w:p>
    <w:p w:rsidR="007754EC" w:rsidRPr="004808B9" w:rsidRDefault="007754EC" w:rsidP="00AC5AB1">
      <w:pPr>
        <w:spacing w:after="0" w:line="240" w:lineRule="auto"/>
        <w:rPr>
          <w:rFonts w:ascii="Palatino Linotype" w:hAnsi="Palatino Linotype" w:cs="Palatino Linotype"/>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 xml:space="preserve">A képzés javasolt helyszíne </w:t>
      </w:r>
      <w:r w:rsidRPr="004808B9">
        <w:rPr>
          <w:rFonts w:ascii="Palatino Linotype" w:hAnsi="Palatino Linotype" w:cs="Palatino Linotype"/>
          <w:b/>
          <w:bCs/>
          <w:i/>
          <w:iCs/>
          <w:kern w:val="1"/>
          <w:sz w:val="24"/>
          <w:szCs w:val="24"/>
          <w:lang w:eastAsia="hi-IN" w:bidi="hi-IN"/>
        </w:rPr>
        <w:t>(ajánlás)</w:t>
      </w:r>
    </w:p>
    <w:p w:rsidR="007754EC" w:rsidRPr="008D3B9E" w:rsidRDefault="007754EC" w:rsidP="008D3B9E">
      <w:pPr>
        <w:spacing w:after="0" w:line="240" w:lineRule="auto"/>
        <w:ind w:left="1430"/>
        <w:jc w:val="both"/>
        <w:rPr>
          <w:rFonts w:ascii="Palatino Linotype" w:hAnsi="Palatino Linotype" w:cs="Palatino Linotype"/>
          <w:sz w:val="24"/>
          <w:szCs w:val="24"/>
        </w:rPr>
      </w:pPr>
      <w:r w:rsidRPr="008D3B9E">
        <w:rPr>
          <w:rFonts w:ascii="Palatino Linotype" w:hAnsi="Palatino Linotype" w:cs="Palatino Linotype"/>
          <w:sz w:val="24"/>
          <w:szCs w:val="24"/>
        </w:rPr>
        <w:t>Autóelektronikai tanműhely</w:t>
      </w:r>
    </w:p>
    <w:p w:rsidR="007754EC" w:rsidRPr="004808B9" w:rsidRDefault="007754EC" w:rsidP="00AC4B96">
      <w:pPr>
        <w:spacing w:after="0" w:line="240" w:lineRule="auto"/>
        <w:ind w:left="792"/>
        <w:jc w:val="both"/>
        <w:rPr>
          <w:rFonts w:ascii="Palatino Linotype" w:hAnsi="Palatino Linotype" w:cs="Palatino Linotype"/>
          <w:b/>
          <w:bCs/>
          <w:sz w:val="24"/>
          <w:szCs w:val="24"/>
        </w:rPr>
      </w:pPr>
    </w:p>
    <w:p w:rsidR="007754EC" w:rsidRPr="004808B9" w:rsidRDefault="007754EC" w:rsidP="00AC4B96">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i/>
          <w:iCs/>
          <w:sz w:val="24"/>
          <w:szCs w:val="24"/>
        </w:rPr>
        <w:t>A tantárgy elsajátítása során alkalmazható sajátos módszerek, tanulói tevékenységformák (ajánlás)</w:t>
      </w:r>
    </w:p>
    <w:p w:rsidR="007754EC" w:rsidRPr="004808B9" w:rsidRDefault="007754EC" w:rsidP="007264F8">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7754EC" w:rsidRPr="004808B9">
        <w:trPr>
          <w:jc w:val="center"/>
        </w:trPr>
        <w:tc>
          <w:tcPr>
            <w:tcW w:w="994"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2800"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 xml:space="preserve">Alkalmazott oktatási </w:t>
            </w:r>
          </w:p>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módszer neve</w:t>
            </w:r>
          </w:p>
        </w:tc>
        <w:tc>
          <w:tcPr>
            <w:tcW w:w="2835" w:type="dxa"/>
            <w:gridSpan w:val="3"/>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 tanulói tevékenység szervezeti kerete</w:t>
            </w:r>
          </w:p>
        </w:tc>
        <w:tc>
          <w:tcPr>
            <w:tcW w:w="2659" w:type="dxa"/>
            <w:vMerge w:val="restart"/>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jc w:val="center"/>
        </w:trPr>
        <w:tc>
          <w:tcPr>
            <w:tcW w:w="994"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c>
          <w:tcPr>
            <w:tcW w:w="2800" w:type="dxa"/>
            <w:vMerge/>
            <w:vAlign w:val="center"/>
          </w:tcPr>
          <w:p w:rsidR="007754EC" w:rsidRPr="004808B9" w:rsidRDefault="007754EC" w:rsidP="009B1F12">
            <w:pPr>
              <w:spacing w:after="0" w:line="240" w:lineRule="auto"/>
              <w:rPr>
                <w:rFonts w:ascii="Palatino Linotype" w:hAnsi="Palatino Linotype" w:cs="Palatino Linotype"/>
                <w:b/>
                <w:bCs/>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tc>
        <w:tc>
          <w:tcPr>
            <w:tcW w:w="2659" w:type="dxa"/>
            <w:vMerge/>
            <w:vAlign w:val="center"/>
          </w:tcPr>
          <w:p w:rsidR="007754EC" w:rsidRPr="004808B9" w:rsidRDefault="007754EC" w:rsidP="009B1F12">
            <w:pPr>
              <w:spacing w:after="0" w:line="240" w:lineRule="auto"/>
              <w:jc w:val="center"/>
              <w:rPr>
                <w:rFonts w:ascii="Palatino Linotype" w:hAnsi="Palatino Linotype" w:cs="Palatino Linotype"/>
                <w:b/>
                <w:bCs/>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magyarázat</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kiselőadás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megbeszélés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vita</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szemléltetés</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r w:rsidR="007754EC" w:rsidRPr="004808B9">
        <w:trPr>
          <w:jc w:val="center"/>
        </w:trPr>
        <w:tc>
          <w:tcPr>
            <w:tcW w:w="994"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2800" w:type="dxa"/>
            <w:vAlign w:val="center"/>
          </w:tcPr>
          <w:p w:rsidR="007754EC" w:rsidRPr="004808B9" w:rsidRDefault="007754EC" w:rsidP="009B1F12">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szimuláció</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945"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c>
          <w:tcPr>
            <w:tcW w:w="2659" w:type="dxa"/>
            <w:vAlign w:val="center"/>
          </w:tcPr>
          <w:p w:rsidR="007754EC" w:rsidRPr="004808B9" w:rsidRDefault="007754EC" w:rsidP="009B1F12">
            <w:pPr>
              <w:spacing w:after="0" w:line="240" w:lineRule="auto"/>
              <w:jc w:val="center"/>
              <w:rPr>
                <w:rFonts w:ascii="Palatino Linotype" w:hAnsi="Palatino Linotype" w:cs="Palatino Linotype"/>
                <w:sz w:val="20"/>
                <w:szCs w:val="20"/>
              </w:rPr>
            </w:pPr>
          </w:p>
        </w:tc>
      </w:tr>
    </w:tbl>
    <w:p w:rsidR="007754EC" w:rsidRPr="004808B9" w:rsidRDefault="007754EC" w:rsidP="00AC4B96">
      <w:pPr>
        <w:widowControl w:val="0"/>
        <w:suppressAutoHyphens/>
        <w:spacing w:after="0" w:line="240" w:lineRule="auto"/>
        <w:ind w:left="826"/>
        <w:rPr>
          <w:rFonts w:ascii="Palatino Linotype" w:hAnsi="Palatino Linotype" w:cs="Palatino Linotype"/>
          <w:b/>
          <w:bCs/>
          <w:i/>
          <w:iCs/>
          <w:sz w:val="24"/>
          <w:szCs w:val="24"/>
        </w:rPr>
      </w:pPr>
    </w:p>
    <w:p w:rsidR="007754EC" w:rsidRPr="004808B9" w:rsidRDefault="007754EC" w:rsidP="007264F8">
      <w:pPr>
        <w:widowControl w:val="0"/>
        <w:suppressAutoHyphens/>
        <w:spacing w:after="0" w:line="240" w:lineRule="auto"/>
        <w:ind w:left="826"/>
        <w:rPr>
          <w:rFonts w:ascii="Palatino Linotype" w:hAnsi="Palatino Linotype" w:cs="Palatino Linotype"/>
          <w:b/>
          <w:bCs/>
          <w:i/>
          <w:iCs/>
          <w:sz w:val="24"/>
          <w:szCs w:val="24"/>
        </w:rPr>
      </w:pPr>
      <w:r w:rsidRPr="004808B9">
        <w:rPr>
          <w:rFonts w:ascii="Palatino Linotype" w:hAnsi="Palatino Linotype" w:cs="Palatino Linotype"/>
          <w:b/>
          <w:bCs/>
          <w:i/>
          <w:iCs/>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7754EC" w:rsidRPr="004808B9">
        <w:trPr>
          <w:cantSplit/>
          <w:trHeight w:val="921"/>
          <w:jc w:val="center"/>
        </w:trPr>
        <w:tc>
          <w:tcPr>
            <w:tcW w:w="828" w:type="dxa"/>
            <w:vMerge w:val="restart"/>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Sor-szám</w:t>
            </w:r>
          </w:p>
        </w:tc>
        <w:tc>
          <w:tcPr>
            <w:tcW w:w="3621" w:type="dxa"/>
            <w:vMerge w:val="restart"/>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tevékenységforma</w:t>
            </w:r>
          </w:p>
        </w:tc>
        <w:tc>
          <w:tcPr>
            <w:tcW w:w="2370" w:type="dxa"/>
            <w:gridSpan w:val="3"/>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Tanulói tevékenység szervezési kerete</w:t>
            </w:r>
          </w:p>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(differenciálási módok)</w:t>
            </w:r>
          </w:p>
        </w:tc>
        <w:tc>
          <w:tcPr>
            <w:tcW w:w="2190" w:type="dxa"/>
            <w:vMerge w:val="restart"/>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Alkalmazandó eszközök és felszerelések (SZVK 6. pont lebontása, pontosítása)</w:t>
            </w:r>
          </w:p>
        </w:tc>
      </w:tr>
      <w:tr w:rsidR="007754EC" w:rsidRPr="004808B9">
        <w:trPr>
          <w:cantSplit/>
          <w:trHeight w:val="1076"/>
          <w:jc w:val="center"/>
        </w:trPr>
        <w:tc>
          <w:tcPr>
            <w:tcW w:w="828" w:type="dxa"/>
            <w:vMerge/>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p>
        </w:tc>
        <w:tc>
          <w:tcPr>
            <w:tcW w:w="3621" w:type="dxa"/>
            <w:vMerge/>
            <w:vAlign w:val="center"/>
          </w:tcPr>
          <w:p w:rsidR="007754EC" w:rsidRPr="004808B9" w:rsidRDefault="007754EC" w:rsidP="00B118E5">
            <w:pPr>
              <w:spacing w:after="0" w:line="240" w:lineRule="auto"/>
              <w:rPr>
                <w:rFonts w:ascii="Palatino Linotype" w:hAnsi="Palatino Linotype" w:cs="Palatino Linotype"/>
                <w:b/>
                <w:bCs/>
                <w:sz w:val="20"/>
                <w:szCs w:val="20"/>
              </w:rPr>
            </w:pPr>
          </w:p>
        </w:tc>
        <w:tc>
          <w:tcPr>
            <w:tcW w:w="809" w:type="dxa"/>
            <w:textDirection w:val="btLr"/>
            <w:vAlign w:val="center"/>
          </w:tcPr>
          <w:p w:rsidR="007754EC" w:rsidRPr="004808B9" w:rsidRDefault="007754EC" w:rsidP="00B118E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Egyéni</w:t>
            </w:r>
          </w:p>
        </w:tc>
        <w:tc>
          <w:tcPr>
            <w:tcW w:w="798" w:type="dxa"/>
            <w:textDirection w:val="btLr"/>
            <w:vAlign w:val="center"/>
          </w:tcPr>
          <w:p w:rsidR="007754EC" w:rsidRPr="004808B9" w:rsidRDefault="007754EC" w:rsidP="00B118E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Csoport-</w:t>
            </w:r>
          </w:p>
          <w:p w:rsidR="007754EC" w:rsidRPr="004808B9" w:rsidRDefault="007754EC" w:rsidP="00B118E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bontás</w:t>
            </w:r>
          </w:p>
        </w:tc>
        <w:tc>
          <w:tcPr>
            <w:tcW w:w="763" w:type="dxa"/>
            <w:textDirection w:val="btLr"/>
            <w:vAlign w:val="center"/>
          </w:tcPr>
          <w:p w:rsidR="007754EC" w:rsidRPr="004808B9" w:rsidRDefault="007754EC" w:rsidP="00B118E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Osztály-</w:t>
            </w:r>
          </w:p>
          <w:p w:rsidR="007754EC" w:rsidRPr="004808B9" w:rsidRDefault="007754EC" w:rsidP="00B118E5">
            <w:pPr>
              <w:spacing w:after="0" w:line="240" w:lineRule="auto"/>
              <w:ind w:left="113" w:right="113"/>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keret</w:t>
            </w:r>
          </w:p>
        </w:tc>
        <w:tc>
          <w:tcPr>
            <w:tcW w:w="2190" w:type="dxa"/>
            <w:vMerge/>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p>
        </w:tc>
      </w:tr>
      <w:tr w:rsidR="007754EC" w:rsidRPr="004808B9">
        <w:trPr>
          <w:jc w:val="center"/>
        </w:trPr>
        <w:tc>
          <w:tcPr>
            <w:tcW w:w="82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1.</w:t>
            </w:r>
          </w:p>
        </w:tc>
        <w:tc>
          <w:tcPr>
            <w:tcW w:w="3621" w:type="dxa"/>
            <w:shd w:val="clear" w:color="auto" w:fill="D9D9D9"/>
            <w:vAlign w:val="center"/>
          </w:tcPr>
          <w:p w:rsidR="007754EC" w:rsidRPr="004808B9" w:rsidRDefault="007754EC" w:rsidP="00B118E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Információ feldolgozó tevékenységek</w:t>
            </w:r>
          </w:p>
        </w:tc>
        <w:tc>
          <w:tcPr>
            <w:tcW w:w="809"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1.1.</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önálló feldolgozása</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1.2.</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Olvasott szöveg feladattal vezetett feldolgozása</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1.3.</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feldolgozása jegyzeteléssel</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1.4.</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Hallott szöveg feladattal vezetett feldolgozása</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1.5.</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önálló rendszerezése</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1.6.</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Információk feladattal vezetett rendszerezése</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2.</w:t>
            </w:r>
          </w:p>
        </w:tc>
        <w:tc>
          <w:tcPr>
            <w:tcW w:w="3621" w:type="dxa"/>
            <w:shd w:val="clear" w:color="auto" w:fill="D9D9D9"/>
            <w:vAlign w:val="center"/>
          </w:tcPr>
          <w:p w:rsidR="007754EC" w:rsidRPr="004808B9" w:rsidRDefault="007754EC" w:rsidP="00B118E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Ismeretalkalmazási gyakorló tevékenységek, feladatok</w:t>
            </w:r>
          </w:p>
        </w:tc>
        <w:tc>
          <w:tcPr>
            <w:tcW w:w="809"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2.1.</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Válaszolás írásban mondatszintű kérdésekre</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2.2.</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Tesztfeladat megoldása</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2.3.</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utólagos ismertetése szóban</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2.4.</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Tapasztalatok helyszíni ismertetése szóban</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3.</w:t>
            </w:r>
          </w:p>
        </w:tc>
        <w:tc>
          <w:tcPr>
            <w:tcW w:w="3621" w:type="dxa"/>
            <w:shd w:val="clear" w:color="auto" w:fill="D9D9D9"/>
            <w:vAlign w:val="center"/>
          </w:tcPr>
          <w:p w:rsidR="007754EC" w:rsidRPr="004808B9" w:rsidRDefault="007754EC" w:rsidP="00B118E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Képi információk körében</w:t>
            </w:r>
          </w:p>
        </w:tc>
        <w:tc>
          <w:tcPr>
            <w:tcW w:w="809"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3.1.</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értelmezése</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3.2.</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készítése leírásból</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3.3.</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3.4.</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Rajz</w:t>
            </w:r>
            <w:r w:rsidRPr="004808B9">
              <w:rPr>
                <w:rFonts w:ascii="Palatino Linotype" w:hAnsi="Palatino Linotype" w:cs="Palatino Linotype"/>
                <w:sz w:val="20"/>
                <w:szCs w:val="20"/>
              </w:rPr>
              <w:t>elemzés, hibakeresés</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3.5.</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 xml:space="preserve"> </w:t>
            </w:r>
            <w:r>
              <w:rPr>
                <w:rFonts w:ascii="Palatino Linotype" w:hAnsi="Palatino Linotype" w:cs="Palatino Linotype"/>
                <w:sz w:val="20"/>
                <w:szCs w:val="20"/>
              </w:rPr>
              <w:t>R</w:t>
            </w:r>
            <w:r w:rsidRPr="004808B9">
              <w:rPr>
                <w:rFonts w:ascii="Palatino Linotype" w:hAnsi="Palatino Linotype" w:cs="Palatino Linotype"/>
                <w:sz w:val="20"/>
                <w:szCs w:val="20"/>
              </w:rPr>
              <w:t>endszer</w:t>
            </w:r>
            <w:r>
              <w:rPr>
                <w:rFonts w:ascii="Palatino Linotype" w:hAnsi="Palatino Linotype" w:cs="Palatino Linotype"/>
                <w:sz w:val="20"/>
                <w:szCs w:val="20"/>
              </w:rPr>
              <w:t>rajz</w:t>
            </w:r>
            <w:r w:rsidRPr="004808B9">
              <w:rPr>
                <w:rFonts w:ascii="Palatino Linotype" w:hAnsi="Palatino Linotype" w:cs="Palatino Linotype"/>
                <w:sz w:val="20"/>
                <w:szCs w:val="20"/>
              </w:rPr>
              <w:t xml:space="preserve"> kiegészítés</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trHeight w:val="499"/>
          <w:jc w:val="center"/>
        </w:trPr>
        <w:tc>
          <w:tcPr>
            <w:tcW w:w="82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4.</w:t>
            </w:r>
          </w:p>
        </w:tc>
        <w:tc>
          <w:tcPr>
            <w:tcW w:w="3621" w:type="dxa"/>
            <w:shd w:val="clear" w:color="auto" w:fill="D9D9D9"/>
            <w:vAlign w:val="center"/>
          </w:tcPr>
          <w:p w:rsidR="007754EC" w:rsidRPr="004808B9" w:rsidRDefault="007754EC" w:rsidP="00B118E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Komplex információk körében</w:t>
            </w:r>
          </w:p>
        </w:tc>
        <w:tc>
          <w:tcPr>
            <w:tcW w:w="809"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4.1.</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Esetleírás készítése</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4.2.</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Elemzés készítése tapasztalatokról</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4.3.</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Jegyzetkészítés eseményről kérdéssor alapján</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5.</w:t>
            </w:r>
          </w:p>
        </w:tc>
        <w:tc>
          <w:tcPr>
            <w:tcW w:w="3621" w:type="dxa"/>
            <w:shd w:val="clear" w:color="auto" w:fill="D9D9D9"/>
            <w:vAlign w:val="center"/>
          </w:tcPr>
          <w:p w:rsidR="007754EC" w:rsidRPr="004808B9" w:rsidRDefault="007754EC" w:rsidP="00B118E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Csoportos munkaformák körében</w:t>
            </w:r>
          </w:p>
        </w:tc>
        <w:tc>
          <w:tcPr>
            <w:tcW w:w="809"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5.1.</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Kiscsoportos szakmai munkavégzés irányítással</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6.</w:t>
            </w:r>
          </w:p>
        </w:tc>
        <w:tc>
          <w:tcPr>
            <w:tcW w:w="3621" w:type="dxa"/>
            <w:shd w:val="clear" w:color="auto" w:fill="D9D9D9"/>
            <w:vAlign w:val="center"/>
          </w:tcPr>
          <w:p w:rsidR="007754EC" w:rsidRPr="004808B9" w:rsidRDefault="007754EC" w:rsidP="00B118E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Gyakorlati munkavégzés körében</w:t>
            </w:r>
          </w:p>
        </w:tc>
        <w:tc>
          <w:tcPr>
            <w:tcW w:w="809"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6.1.</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Műveletek gyakorlása</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6.2.</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Munkamegfigyelés adott szempontok alapján</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b/>
                <w:bCs/>
                <w:sz w:val="20"/>
                <w:szCs w:val="20"/>
              </w:rPr>
            </w:pPr>
            <w:r w:rsidRPr="004808B9">
              <w:rPr>
                <w:rFonts w:ascii="Palatino Linotype" w:hAnsi="Palatino Linotype" w:cs="Palatino Linotype"/>
                <w:b/>
                <w:bCs/>
                <w:sz w:val="20"/>
                <w:szCs w:val="20"/>
              </w:rPr>
              <w:t>7.</w:t>
            </w:r>
          </w:p>
        </w:tc>
        <w:tc>
          <w:tcPr>
            <w:tcW w:w="3621" w:type="dxa"/>
            <w:shd w:val="clear" w:color="auto" w:fill="D9D9D9"/>
            <w:vAlign w:val="center"/>
          </w:tcPr>
          <w:p w:rsidR="007754EC" w:rsidRPr="004808B9" w:rsidRDefault="007754EC" w:rsidP="00B118E5">
            <w:pPr>
              <w:spacing w:after="0" w:line="240" w:lineRule="auto"/>
              <w:rPr>
                <w:rFonts w:ascii="Palatino Linotype" w:hAnsi="Palatino Linotype" w:cs="Palatino Linotype"/>
                <w:b/>
                <w:bCs/>
                <w:sz w:val="20"/>
                <w:szCs w:val="20"/>
              </w:rPr>
            </w:pPr>
            <w:r w:rsidRPr="004808B9">
              <w:rPr>
                <w:rFonts w:ascii="Palatino Linotype" w:hAnsi="Palatino Linotype" w:cs="Palatino Linotype"/>
                <w:b/>
                <w:bCs/>
                <w:sz w:val="20"/>
                <w:szCs w:val="20"/>
              </w:rPr>
              <w:t>Üzemeltetési tevékenységek körében</w:t>
            </w:r>
          </w:p>
        </w:tc>
        <w:tc>
          <w:tcPr>
            <w:tcW w:w="809"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98"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763"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shd w:val="clear" w:color="auto" w:fill="D9D9D9"/>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7.1.</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Géprendszer megfigyelése adott szempontok alapján</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7.2.</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Feladattal vezetett szerkezetelemzés</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7.3.</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Üzemelési hibák szimulálása és megfigyelése</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r w:rsidR="007754EC" w:rsidRPr="004808B9">
        <w:trPr>
          <w:jc w:val="center"/>
        </w:trPr>
        <w:tc>
          <w:tcPr>
            <w:tcW w:w="82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7.4.</w:t>
            </w:r>
          </w:p>
        </w:tc>
        <w:tc>
          <w:tcPr>
            <w:tcW w:w="3621" w:type="dxa"/>
            <w:vAlign w:val="center"/>
          </w:tcPr>
          <w:p w:rsidR="007754EC" w:rsidRPr="004808B9" w:rsidRDefault="007754EC" w:rsidP="00B118E5">
            <w:pPr>
              <w:spacing w:after="0" w:line="240" w:lineRule="auto"/>
              <w:rPr>
                <w:rFonts w:ascii="Palatino Linotype" w:hAnsi="Palatino Linotype" w:cs="Palatino Linotype"/>
                <w:sz w:val="20"/>
                <w:szCs w:val="20"/>
              </w:rPr>
            </w:pPr>
            <w:r w:rsidRPr="004808B9">
              <w:rPr>
                <w:rFonts w:ascii="Palatino Linotype" w:hAnsi="Palatino Linotype" w:cs="Palatino Linotype"/>
                <w:sz w:val="20"/>
                <w:szCs w:val="20"/>
              </w:rPr>
              <w:t>Adatgyűjtés géprendszer üzemeléséről</w:t>
            </w:r>
          </w:p>
        </w:tc>
        <w:tc>
          <w:tcPr>
            <w:tcW w:w="809"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98"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r w:rsidRPr="004808B9">
              <w:rPr>
                <w:rFonts w:ascii="Palatino Linotype" w:hAnsi="Palatino Linotype" w:cs="Palatino Linotype"/>
                <w:sz w:val="20"/>
                <w:szCs w:val="20"/>
              </w:rPr>
              <w:t>x</w:t>
            </w:r>
          </w:p>
        </w:tc>
        <w:tc>
          <w:tcPr>
            <w:tcW w:w="763"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c>
          <w:tcPr>
            <w:tcW w:w="2190" w:type="dxa"/>
            <w:vAlign w:val="center"/>
          </w:tcPr>
          <w:p w:rsidR="007754EC" w:rsidRPr="004808B9" w:rsidRDefault="007754EC" w:rsidP="00B118E5">
            <w:pPr>
              <w:spacing w:after="0" w:line="240" w:lineRule="auto"/>
              <w:jc w:val="center"/>
              <w:rPr>
                <w:rFonts w:ascii="Palatino Linotype" w:hAnsi="Palatino Linotype" w:cs="Palatino Linotype"/>
                <w:sz w:val="20"/>
                <w:szCs w:val="20"/>
              </w:rPr>
            </w:pPr>
          </w:p>
        </w:tc>
      </w:tr>
    </w:tbl>
    <w:p w:rsidR="007754EC" w:rsidRPr="004808B9" w:rsidRDefault="007754EC" w:rsidP="007264F8">
      <w:pPr>
        <w:spacing w:after="0" w:line="240" w:lineRule="auto"/>
        <w:jc w:val="both"/>
        <w:rPr>
          <w:rFonts w:ascii="Palatino Linotype" w:hAnsi="Palatino Linotype" w:cs="Palatino Linotype"/>
          <w:sz w:val="24"/>
          <w:szCs w:val="24"/>
        </w:rPr>
      </w:pPr>
    </w:p>
    <w:p w:rsidR="007754EC" w:rsidRPr="004808B9" w:rsidRDefault="007754EC" w:rsidP="00764E25">
      <w:pPr>
        <w:widowControl w:val="0"/>
        <w:numPr>
          <w:ilvl w:val="1"/>
          <w:numId w:val="13"/>
        </w:numPr>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t>A tantárgy értékelésének módja</w:t>
      </w:r>
    </w:p>
    <w:p w:rsidR="007754EC" w:rsidRPr="004808B9" w:rsidRDefault="007754EC" w:rsidP="00AC4B96">
      <w:pPr>
        <w:autoSpaceDE w:val="0"/>
        <w:autoSpaceDN w:val="0"/>
        <w:adjustRightInd w:val="0"/>
        <w:spacing w:after="0" w:line="240" w:lineRule="auto"/>
        <w:jc w:val="both"/>
        <w:rPr>
          <w:rFonts w:ascii="Palatino Linotype" w:hAnsi="Palatino Linotype" w:cs="Palatino Linotype"/>
        </w:rPr>
      </w:pPr>
      <w:r w:rsidRPr="004808B9">
        <w:rPr>
          <w:rFonts w:ascii="Palatino Linotype" w:hAnsi="Palatino Linotype" w:cs="Palatino Linotype"/>
        </w:rPr>
        <w:t>A nemzeti köznevelésről szóló 2011. évi CXC. törvény 54. § (2) a) pontja szerinti értékeléssel.</w:t>
      </w:r>
    </w:p>
    <w:p w:rsidR="007754EC" w:rsidRPr="004808B9" w:rsidRDefault="007754EC" w:rsidP="00FF31BD">
      <w:pPr>
        <w:spacing w:after="0" w:line="240" w:lineRule="auto"/>
        <w:rPr>
          <w:rFonts w:ascii="Palatino Linotype" w:hAnsi="Palatino Linotype" w:cs="Palatino Linotype"/>
          <w:b/>
          <w:bCs/>
          <w:sz w:val="24"/>
          <w:szCs w:val="24"/>
        </w:rPr>
      </w:pPr>
    </w:p>
    <w:p w:rsidR="007754EC" w:rsidRPr="004808B9" w:rsidRDefault="007754EC" w:rsidP="00B87D30">
      <w:pPr>
        <w:widowControl w:val="0"/>
        <w:suppressAutoHyphens/>
        <w:spacing w:after="0" w:line="240" w:lineRule="auto"/>
        <w:rPr>
          <w:rFonts w:ascii="Palatino Linotype" w:hAnsi="Palatino Linotype" w:cs="Palatino Linotype"/>
          <w:b/>
          <w:bCs/>
          <w:sz w:val="24"/>
          <w:szCs w:val="24"/>
        </w:rPr>
      </w:pPr>
      <w:r w:rsidRPr="004808B9">
        <w:rPr>
          <w:rFonts w:ascii="Palatino Linotype" w:hAnsi="Palatino Linotype" w:cs="Palatino Linotype"/>
          <w:b/>
          <w:bCs/>
          <w:sz w:val="24"/>
          <w:szCs w:val="24"/>
        </w:rPr>
        <w:br w:type="page"/>
      </w:r>
    </w:p>
    <w:p w:rsidR="007754EC" w:rsidRPr="004808B9" w:rsidRDefault="007754EC" w:rsidP="00A632D0">
      <w:pPr>
        <w:widowControl w:val="0"/>
        <w:suppressAutoHyphens/>
        <w:spacing w:after="0" w:line="240" w:lineRule="auto"/>
        <w:rPr>
          <w:rFonts w:ascii="Palatino Linotype" w:hAnsi="Palatino Linotype" w:cs="Palatino Linotype"/>
          <w:b/>
          <w:bCs/>
          <w:sz w:val="24"/>
          <w:szCs w:val="24"/>
        </w:rPr>
      </w:pPr>
    </w:p>
    <w:p w:rsidR="007754EC" w:rsidRPr="004808B9" w:rsidRDefault="007754EC" w:rsidP="00A632D0">
      <w:pPr>
        <w:spacing w:after="0" w:line="240" w:lineRule="auto"/>
        <w:jc w:val="center"/>
        <w:rPr>
          <w:rFonts w:ascii="Palatino Linotype" w:hAnsi="Palatino Linotype" w:cs="Palatino Linotype"/>
          <w:sz w:val="44"/>
          <w:szCs w:val="44"/>
        </w:rPr>
      </w:pPr>
      <w:r w:rsidRPr="004808B9">
        <w:rPr>
          <w:rFonts w:ascii="Palatino Linotype" w:hAnsi="Palatino Linotype" w:cs="Palatino Linotype"/>
          <w:sz w:val="44"/>
          <w:szCs w:val="44"/>
        </w:rPr>
        <w:t>Összefüggő szakmai gyakorlat</w:t>
      </w:r>
    </w:p>
    <w:p w:rsidR="007754EC" w:rsidRPr="004808B9" w:rsidRDefault="007754EC" w:rsidP="00A632D0">
      <w:pPr>
        <w:autoSpaceDE w:val="0"/>
        <w:autoSpaceDN w:val="0"/>
        <w:adjustRightInd w:val="0"/>
        <w:spacing w:after="0" w:line="240" w:lineRule="auto"/>
        <w:ind w:left="708"/>
        <w:jc w:val="center"/>
        <w:rPr>
          <w:rFonts w:ascii="Palatino Linotype" w:hAnsi="Palatino Linotype" w:cs="Palatino Linotype"/>
          <w:sz w:val="44"/>
          <w:szCs w:val="44"/>
        </w:rPr>
      </w:pPr>
    </w:p>
    <w:p w:rsidR="007754EC" w:rsidRPr="004808B9" w:rsidRDefault="007754EC" w:rsidP="00A632D0">
      <w:pPr>
        <w:autoSpaceDE w:val="0"/>
        <w:autoSpaceDN w:val="0"/>
        <w:adjustRightInd w:val="0"/>
        <w:spacing w:after="0" w:line="240" w:lineRule="auto"/>
        <w:jc w:val="center"/>
        <w:rPr>
          <w:rFonts w:ascii="Palatino Linotype" w:hAnsi="Palatino Linotype" w:cs="Palatino Linotype"/>
          <w:b/>
          <w:bCs/>
          <w:sz w:val="28"/>
          <w:szCs w:val="28"/>
        </w:rPr>
      </w:pPr>
      <w:r w:rsidRPr="004808B9">
        <w:rPr>
          <w:rFonts w:ascii="Palatino Linotype" w:hAnsi="Palatino Linotype" w:cs="Palatino Linotype"/>
          <w:b/>
          <w:bCs/>
          <w:sz w:val="28"/>
          <w:szCs w:val="28"/>
        </w:rPr>
        <w:t>I. Öt</w:t>
      </w:r>
      <w:r>
        <w:rPr>
          <w:rFonts w:ascii="Palatino Linotype" w:hAnsi="Palatino Linotype" w:cs="Palatino Linotype"/>
          <w:b/>
          <w:bCs/>
          <w:sz w:val="28"/>
          <w:szCs w:val="28"/>
        </w:rPr>
        <w:t xml:space="preserve"> </w:t>
      </w:r>
      <w:r w:rsidRPr="004808B9">
        <w:rPr>
          <w:rFonts w:ascii="Palatino Linotype" w:hAnsi="Palatino Linotype" w:cs="Palatino Linotype"/>
          <w:b/>
          <w:bCs/>
          <w:sz w:val="28"/>
          <w:szCs w:val="28"/>
        </w:rPr>
        <w:t>évfolyamos oktatás közismereti képzéssel</w:t>
      </w:r>
    </w:p>
    <w:p w:rsidR="007754EC" w:rsidRPr="004808B9" w:rsidRDefault="007754EC" w:rsidP="00A632D0">
      <w:pPr>
        <w:autoSpaceDE w:val="0"/>
        <w:autoSpaceDN w:val="0"/>
        <w:adjustRightInd w:val="0"/>
        <w:spacing w:after="0" w:line="240" w:lineRule="auto"/>
        <w:ind w:left="709"/>
        <w:jc w:val="center"/>
        <w:rPr>
          <w:rFonts w:ascii="Palatino Linotype" w:hAnsi="Palatino Linotype" w:cs="Palatino Linotype"/>
          <w:sz w:val="24"/>
          <w:szCs w:val="24"/>
        </w:rPr>
      </w:pPr>
      <w:r w:rsidRPr="004808B9">
        <w:rPr>
          <w:rFonts w:ascii="Palatino Linotype" w:hAnsi="Palatino Linotype" w:cs="Palatino Linotype"/>
          <w:sz w:val="24"/>
          <w:szCs w:val="24"/>
        </w:rPr>
        <w:t>1/9. évfolyamot követően 70 óra</w:t>
      </w:r>
    </w:p>
    <w:p w:rsidR="007754EC" w:rsidRPr="004808B9" w:rsidRDefault="007754EC" w:rsidP="00A632D0">
      <w:pPr>
        <w:autoSpaceDE w:val="0"/>
        <w:autoSpaceDN w:val="0"/>
        <w:adjustRightInd w:val="0"/>
        <w:spacing w:after="0" w:line="240" w:lineRule="auto"/>
        <w:ind w:left="709"/>
        <w:jc w:val="center"/>
        <w:rPr>
          <w:rFonts w:ascii="Palatino Linotype" w:hAnsi="Palatino Linotype" w:cs="Palatino Linotype"/>
          <w:sz w:val="24"/>
          <w:szCs w:val="24"/>
        </w:rPr>
      </w:pPr>
      <w:r w:rsidRPr="004808B9">
        <w:rPr>
          <w:rFonts w:ascii="Palatino Linotype" w:hAnsi="Palatino Linotype" w:cs="Palatino Linotype"/>
          <w:sz w:val="24"/>
          <w:szCs w:val="24"/>
        </w:rPr>
        <w:t>2/10. évfolyamot követően 105 óra</w:t>
      </w:r>
    </w:p>
    <w:p w:rsidR="007754EC" w:rsidRPr="004808B9" w:rsidRDefault="007754EC" w:rsidP="00A632D0">
      <w:pPr>
        <w:autoSpaceDE w:val="0"/>
        <w:autoSpaceDN w:val="0"/>
        <w:adjustRightInd w:val="0"/>
        <w:spacing w:after="0" w:line="240" w:lineRule="auto"/>
        <w:ind w:left="709"/>
        <w:jc w:val="center"/>
        <w:rPr>
          <w:rFonts w:ascii="Palatino Linotype" w:hAnsi="Palatino Linotype" w:cs="Palatino Linotype"/>
          <w:sz w:val="24"/>
          <w:szCs w:val="24"/>
        </w:rPr>
      </w:pPr>
      <w:r w:rsidRPr="004808B9">
        <w:rPr>
          <w:rFonts w:ascii="Palatino Linotype" w:hAnsi="Palatino Linotype" w:cs="Palatino Linotype"/>
          <w:sz w:val="24"/>
          <w:szCs w:val="24"/>
        </w:rPr>
        <w:t>3/11. évfolyamot követően 140 óra</w:t>
      </w:r>
    </w:p>
    <w:p w:rsidR="007754EC" w:rsidRPr="004808B9" w:rsidRDefault="007754EC" w:rsidP="00A632D0">
      <w:pPr>
        <w:autoSpaceDE w:val="0"/>
        <w:autoSpaceDN w:val="0"/>
        <w:adjustRightInd w:val="0"/>
        <w:spacing w:after="0" w:line="240" w:lineRule="auto"/>
        <w:ind w:left="709"/>
        <w:jc w:val="center"/>
        <w:rPr>
          <w:rFonts w:ascii="Palatino Linotype" w:hAnsi="Palatino Linotype" w:cs="Palatino Linotype"/>
          <w:sz w:val="24"/>
          <w:szCs w:val="24"/>
        </w:rPr>
      </w:pPr>
    </w:p>
    <w:p w:rsidR="007754EC" w:rsidRPr="004808B9" w:rsidRDefault="007754EC" w:rsidP="00A632D0">
      <w:pPr>
        <w:widowControl w:val="0"/>
        <w:suppressAutoHyphens/>
        <w:spacing w:after="0" w:line="240" w:lineRule="auto"/>
        <w:jc w:val="both"/>
        <w:rPr>
          <w:rFonts w:ascii="Palatino Linotype" w:hAnsi="Palatino Linotype" w:cs="Palatino Linotype"/>
          <w:color w:val="333333"/>
          <w:sz w:val="24"/>
          <w:szCs w:val="24"/>
          <w:shd w:val="clear" w:color="auto" w:fill="FFFFFF"/>
        </w:rPr>
      </w:pPr>
      <w:r w:rsidRPr="004808B9">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7754EC" w:rsidRPr="004808B9" w:rsidRDefault="007754EC" w:rsidP="00A632D0">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23"/>
        <w:gridCol w:w="4627"/>
      </w:tblGrid>
      <w:tr w:rsidR="007754EC" w:rsidRPr="004808B9">
        <w:tc>
          <w:tcPr>
            <w:tcW w:w="4623" w:type="dxa"/>
          </w:tcPr>
          <w:p w:rsidR="007754EC" w:rsidRPr="004808B9" w:rsidRDefault="007754EC" w:rsidP="00AE6DD5">
            <w:pPr>
              <w:widowControl w:val="0"/>
              <w:suppressAutoHyphens/>
              <w:spacing w:after="0" w:line="240" w:lineRule="auto"/>
              <w:rPr>
                <w:rFonts w:ascii="Palatino Linotype" w:hAnsi="Palatino Linotype" w:cs="Palatino Linotype"/>
                <w:b/>
                <w:bCs/>
                <w:kern w:val="1"/>
                <w:sz w:val="24"/>
                <w:szCs w:val="24"/>
                <w:lang w:eastAsia="hi-IN" w:bidi="hi-IN"/>
              </w:rPr>
            </w:pPr>
            <w:r w:rsidRPr="004808B9">
              <w:rPr>
                <w:rFonts w:ascii="Palatino Linotype" w:hAnsi="Palatino Linotype" w:cs="Palatino Linotype"/>
                <w:b/>
                <w:bCs/>
                <w:kern w:val="1"/>
                <w:sz w:val="24"/>
                <w:szCs w:val="24"/>
                <w:lang w:eastAsia="hi-IN" w:bidi="hi-IN"/>
              </w:rPr>
              <w:t>Szakmai követelménymodulok</w:t>
            </w:r>
          </w:p>
        </w:tc>
        <w:tc>
          <w:tcPr>
            <w:tcW w:w="462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b/>
                <w:bCs/>
                <w:kern w:val="1"/>
                <w:sz w:val="24"/>
                <w:szCs w:val="24"/>
                <w:lang w:eastAsia="hi-IN" w:bidi="hi-IN"/>
              </w:rPr>
              <w:t>Tantárgyak</w:t>
            </w:r>
            <w:r w:rsidRPr="004808B9">
              <w:rPr>
                <w:rFonts w:ascii="Palatino Linotype" w:hAnsi="Palatino Linotype" w:cs="Palatino Linotype"/>
                <w:kern w:val="1"/>
                <w:sz w:val="24"/>
                <w:szCs w:val="24"/>
                <w:lang w:eastAsia="hi-IN" w:bidi="hi-IN"/>
              </w:rPr>
              <w:t>/Témakörök</w:t>
            </w:r>
          </w:p>
        </w:tc>
      </w:tr>
      <w:tr w:rsidR="007754EC" w:rsidRPr="004808B9">
        <w:trPr>
          <w:trHeight w:val="300"/>
        </w:trPr>
        <w:tc>
          <w:tcPr>
            <w:tcW w:w="4623" w:type="dxa"/>
            <w:vMerge w:val="restart"/>
            <w:vAlign w:val="center"/>
          </w:tcPr>
          <w:p w:rsidR="007754EC" w:rsidRPr="004808B9" w:rsidRDefault="007754EC" w:rsidP="006E4F1A">
            <w:pPr>
              <w:spacing w:after="0" w:line="240" w:lineRule="auto"/>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10417-12</w:t>
            </w:r>
          </w:p>
          <w:p w:rsidR="007754EC" w:rsidRPr="004808B9" w:rsidRDefault="007754EC" w:rsidP="006E4F1A">
            <w:pPr>
              <w:widowControl w:val="0"/>
              <w:suppressAutoHyphens/>
              <w:spacing w:after="0" w:line="240" w:lineRule="auto"/>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 xml:space="preserve">Közlekedéstechnikai gyakorlatok </w:t>
            </w:r>
          </w:p>
        </w:tc>
        <w:tc>
          <w:tcPr>
            <w:tcW w:w="4627" w:type="dxa"/>
          </w:tcPr>
          <w:p w:rsidR="007754EC" w:rsidRPr="004808B9" w:rsidRDefault="007754EC" w:rsidP="00AE6DD5">
            <w:pPr>
              <w:widowControl w:val="0"/>
              <w:suppressAutoHyphens/>
              <w:spacing w:after="0" w:line="240" w:lineRule="auto"/>
              <w:rPr>
                <w:rFonts w:ascii="Palatino Linotype" w:hAnsi="Palatino Linotype" w:cs="Palatino Linotype"/>
                <w:b/>
                <w:bCs/>
                <w:kern w:val="1"/>
                <w:sz w:val="24"/>
                <w:szCs w:val="24"/>
                <w:lang w:eastAsia="hi-IN" w:bidi="hi-IN"/>
              </w:rPr>
            </w:pPr>
            <w:r w:rsidRPr="004808B9">
              <w:rPr>
                <w:rFonts w:ascii="Palatino Linotype" w:hAnsi="Palatino Linotype" w:cs="Palatino Linotype"/>
                <w:b/>
                <w:bCs/>
                <w:kern w:val="1"/>
                <w:sz w:val="24"/>
                <w:szCs w:val="24"/>
                <w:lang w:eastAsia="hi-IN" w:bidi="hi-IN"/>
              </w:rPr>
              <w:t>Karbantartási gyakorlatok</w:t>
            </w:r>
          </w:p>
        </w:tc>
      </w:tr>
      <w:tr w:rsidR="007754EC" w:rsidRPr="004808B9">
        <w:trPr>
          <w:trHeight w:val="345"/>
        </w:trPr>
        <w:tc>
          <w:tcPr>
            <w:tcW w:w="4623"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2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Mérés és elő</w:t>
            </w:r>
            <w:r>
              <w:rPr>
                <w:rFonts w:ascii="Palatino Linotype" w:hAnsi="Palatino Linotype" w:cs="Palatino Linotype"/>
                <w:kern w:val="1"/>
                <w:sz w:val="24"/>
                <w:szCs w:val="24"/>
                <w:lang w:eastAsia="hi-IN" w:bidi="hi-IN"/>
              </w:rPr>
              <w:t>rajz</w:t>
            </w:r>
            <w:r w:rsidRPr="004808B9">
              <w:rPr>
                <w:rFonts w:ascii="Palatino Linotype" w:hAnsi="Palatino Linotype" w:cs="Palatino Linotype"/>
                <w:kern w:val="1"/>
                <w:sz w:val="24"/>
                <w:szCs w:val="24"/>
                <w:lang w:eastAsia="hi-IN" w:bidi="hi-IN"/>
              </w:rPr>
              <w:t>olás</w:t>
            </w:r>
          </w:p>
        </w:tc>
      </w:tr>
      <w:tr w:rsidR="007754EC" w:rsidRPr="004808B9">
        <w:trPr>
          <w:trHeight w:val="300"/>
        </w:trPr>
        <w:tc>
          <w:tcPr>
            <w:tcW w:w="4623"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2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Megmunkálás I.</w:t>
            </w:r>
          </w:p>
        </w:tc>
      </w:tr>
      <w:tr w:rsidR="007754EC" w:rsidRPr="004808B9">
        <w:trPr>
          <w:trHeight w:val="315"/>
        </w:trPr>
        <w:tc>
          <w:tcPr>
            <w:tcW w:w="4623"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2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Kötések</w:t>
            </w:r>
          </w:p>
        </w:tc>
      </w:tr>
      <w:tr w:rsidR="007754EC" w:rsidRPr="004808B9">
        <w:trPr>
          <w:trHeight w:val="315"/>
        </w:trPr>
        <w:tc>
          <w:tcPr>
            <w:tcW w:w="4623"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2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Megmunkálás II.</w:t>
            </w:r>
          </w:p>
        </w:tc>
      </w:tr>
      <w:tr w:rsidR="007754EC" w:rsidRPr="004808B9">
        <w:trPr>
          <w:trHeight w:val="315"/>
        </w:trPr>
        <w:tc>
          <w:tcPr>
            <w:tcW w:w="4623"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2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Anyagvizsgálatok</w:t>
            </w:r>
          </w:p>
        </w:tc>
      </w:tr>
    </w:tbl>
    <w:p w:rsidR="007754EC" w:rsidRPr="004808B9" w:rsidRDefault="007754EC" w:rsidP="00A632D0">
      <w:pPr>
        <w:spacing w:after="0" w:line="240" w:lineRule="auto"/>
        <w:ind w:left="357"/>
        <w:jc w:val="both"/>
        <w:rPr>
          <w:rFonts w:ascii="Palatino Linotype" w:hAnsi="Palatino Linotype" w:cs="Palatino Linotype"/>
          <w:sz w:val="24"/>
          <w:szCs w:val="24"/>
        </w:rPr>
      </w:pPr>
    </w:p>
    <w:p w:rsidR="007754EC" w:rsidRPr="004808B9" w:rsidRDefault="007754EC" w:rsidP="00A632D0">
      <w:pPr>
        <w:widowControl w:val="0"/>
        <w:suppressAutoHyphens/>
        <w:spacing w:after="0" w:line="240" w:lineRule="auto"/>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A szakmai követelménymodul azonosító száma, megnevezése*</w:t>
      </w:r>
    </w:p>
    <w:p w:rsidR="007754EC" w:rsidRPr="004808B9" w:rsidRDefault="007754EC" w:rsidP="00A632D0">
      <w:pPr>
        <w:widowControl w:val="0"/>
        <w:suppressAutoHyphens/>
        <w:spacing w:after="0" w:line="240" w:lineRule="auto"/>
        <w:rPr>
          <w:rFonts w:ascii="Palatino Linotype" w:hAnsi="Palatino Linotype" w:cs="Palatino Linotype"/>
          <w:b/>
          <w:bCs/>
          <w:sz w:val="24"/>
          <w:szCs w:val="24"/>
          <w:vertAlign w:val="superscript"/>
          <w:lang w:eastAsia="hu-HU"/>
        </w:rPr>
      </w:pPr>
      <w:r w:rsidRPr="004808B9">
        <w:rPr>
          <w:rFonts w:ascii="Palatino Linotype" w:hAnsi="Palatino Linotype" w:cs="Palatino Linotype"/>
          <w:b/>
          <w:bCs/>
          <w:sz w:val="24"/>
          <w:szCs w:val="24"/>
          <w:lang w:eastAsia="hu-HU"/>
        </w:rPr>
        <w:t>10417-12 Közlekedéstechnikai gyakorlatok</w:t>
      </w:r>
    </w:p>
    <w:p w:rsidR="007754EC" w:rsidRPr="004808B9" w:rsidRDefault="007754EC" w:rsidP="00A632D0">
      <w:pPr>
        <w:widowControl w:val="0"/>
        <w:suppressAutoHyphens/>
        <w:spacing w:after="0" w:line="240" w:lineRule="auto"/>
        <w:jc w:val="right"/>
        <w:rPr>
          <w:rFonts w:ascii="Palatino Linotype" w:hAnsi="Palatino Linotype" w:cs="Palatino Linotype"/>
          <w:sz w:val="20"/>
          <w:szCs w:val="20"/>
          <w:lang w:eastAsia="hu-HU"/>
        </w:rPr>
      </w:pPr>
      <w:r w:rsidRPr="004808B9">
        <w:rPr>
          <w:rFonts w:ascii="Palatino Linotype" w:hAnsi="Palatino Linotype" w:cs="Palatino Linotype"/>
          <w:b/>
          <w:bCs/>
          <w:sz w:val="24"/>
          <w:szCs w:val="24"/>
          <w:lang w:eastAsia="hu-HU"/>
        </w:rPr>
        <w:t>*</w:t>
      </w:r>
      <w:r w:rsidRPr="004808B9">
        <w:rPr>
          <w:rFonts w:ascii="Palatino Linotype" w:hAnsi="Palatino Linotype" w:cs="Palatino Linotype"/>
          <w:sz w:val="20"/>
          <w:szCs w:val="20"/>
          <w:lang w:eastAsia="hu-HU"/>
        </w:rPr>
        <w:t>Öt</w:t>
      </w:r>
      <w:r>
        <w:rPr>
          <w:rFonts w:ascii="Palatino Linotype" w:hAnsi="Palatino Linotype" w:cs="Palatino Linotype"/>
          <w:sz w:val="20"/>
          <w:szCs w:val="20"/>
          <w:lang w:eastAsia="hu-HU"/>
        </w:rPr>
        <w:t xml:space="preserve"> </w:t>
      </w:r>
      <w:r w:rsidRPr="004808B9">
        <w:rPr>
          <w:rFonts w:ascii="Palatino Linotype" w:hAnsi="Palatino Linotype" w:cs="Palatino Linotype"/>
          <w:sz w:val="20"/>
          <w:szCs w:val="20"/>
          <w:lang w:eastAsia="hu-HU"/>
        </w:rPr>
        <w:t>évfolyamos oktatás esetén az 1/ 9. évfolyamot követően</w:t>
      </w:r>
    </w:p>
    <w:p w:rsidR="007754EC" w:rsidRPr="004808B9" w:rsidRDefault="007754EC" w:rsidP="00A632D0">
      <w:pPr>
        <w:widowControl w:val="0"/>
        <w:suppressAutoHyphens/>
        <w:spacing w:after="0" w:line="240" w:lineRule="auto"/>
        <w:rPr>
          <w:rFonts w:ascii="Palatino Linotype" w:hAnsi="Palatino Linotype" w:cs="Palatino Linotype"/>
          <w:b/>
          <w:bCs/>
          <w:kern w:val="1"/>
          <w:sz w:val="24"/>
          <w:szCs w:val="24"/>
          <w:lang w:eastAsia="hi-IN" w:bidi="hi-IN"/>
        </w:rPr>
      </w:pP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Karbantartási gyakorlatok tantárgy</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p>
    <w:p w:rsidR="007754EC" w:rsidRPr="004808B9" w:rsidRDefault="007754EC" w:rsidP="00A632D0">
      <w:pPr>
        <w:spacing w:after="0" w:line="240" w:lineRule="auto"/>
        <w:ind w:left="1224"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Témakörök</w:t>
      </w:r>
    </w:p>
    <w:p w:rsidR="007754EC" w:rsidRPr="004808B9" w:rsidRDefault="007754EC" w:rsidP="00A632D0">
      <w:pPr>
        <w:spacing w:after="0" w:line="240" w:lineRule="auto"/>
        <w:ind w:left="1224"/>
        <w:rPr>
          <w:rFonts w:ascii="Palatino Linotype" w:hAnsi="Palatino Linotype" w:cs="Palatino Linotype"/>
          <w:b/>
          <w:bCs/>
          <w:sz w:val="24"/>
          <w:szCs w:val="24"/>
          <w:lang w:eastAsia="hu-HU"/>
        </w:rPr>
      </w:pPr>
    </w:p>
    <w:p w:rsidR="007754EC" w:rsidRPr="004808B9" w:rsidRDefault="007754EC" w:rsidP="00A632D0">
      <w:pPr>
        <w:spacing w:after="0" w:line="240" w:lineRule="auto"/>
        <w:ind w:left="515"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Mérés és elő</w:t>
      </w:r>
      <w:r>
        <w:rPr>
          <w:rFonts w:ascii="Palatino Linotype" w:hAnsi="Palatino Linotype" w:cs="Palatino Linotype"/>
          <w:b/>
          <w:bCs/>
          <w:sz w:val="24"/>
          <w:szCs w:val="24"/>
          <w:lang w:eastAsia="hu-HU"/>
        </w:rPr>
        <w:t>rajz</w:t>
      </w:r>
      <w:r w:rsidRPr="004808B9">
        <w:rPr>
          <w:rFonts w:ascii="Palatino Linotype" w:hAnsi="Palatino Linotype" w:cs="Palatino Linotype"/>
          <w:b/>
          <w:bCs/>
          <w:sz w:val="24"/>
          <w:szCs w:val="24"/>
          <w:lang w:eastAsia="hu-HU"/>
        </w:rPr>
        <w:t>olás</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Mérés és ellenőrzés</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Bonyolultabb mérő- és ellenőrző eszközök</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Elő</w:t>
      </w:r>
      <w:r>
        <w:rPr>
          <w:rFonts w:ascii="Palatino Linotype" w:hAnsi="Palatino Linotype" w:cs="Palatino Linotype"/>
          <w:sz w:val="24"/>
          <w:szCs w:val="24"/>
        </w:rPr>
        <w:t>rajz</w:t>
      </w:r>
      <w:r w:rsidRPr="004808B9">
        <w:rPr>
          <w:rFonts w:ascii="Palatino Linotype" w:hAnsi="Palatino Linotype" w:cs="Palatino Linotype"/>
          <w:sz w:val="24"/>
          <w:szCs w:val="24"/>
        </w:rPr>
        <w:t>olás síkban</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Térbeli elő</w:t>
      </w:r>
      <w:r>
        <w:rPr>
          <w:rFonts w:ascii="Palatino Linotype" w:hAnsi="Palatino Linotype" w:cs="Palatino Linotype"/>
          <w:sz w:val="24"/>
          <w:szCs w:val="24"/>
        </w:rPr>
        <w:t>rajz</w:t>
      </w:r>
      <w:r w:rsidRPr="004808B9">
        <w:rPr>
          <w:rFonts w:ascii="Palatino Linotype" w:hAnsi="Palatino Linotype" w:cs="Palatino Linotype"/>
          <w:sz w:val="24"/>
          <w:szCs w:val="24"/>
        </w:rPr>
        <w:t>olás</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Megmunkálás I.</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A kalapács használata, a nyújtás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Egyengetés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Hajlítás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Vágás, harapás, faragás, vésés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Nyírás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Lyukasztás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Fűrészelés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Reszelés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Fúrás és süllyesztés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Kézi menetvágás</w:t>
      </w:r>
    </w:p>
    <w:p w:rsidR="007754EC" w:rsidRPr="004808B9" w:rsidRDefault="007754EC" w:rsidP="00A632D0">
      <w:pPr>
        <w:pStyle w:val="Listaszerbekezds4"/>
        <w:spacing w:after="0" w:line="240" w:lineRule="auto"/>
        <w:rPr>
          <w:rFonts w:ascii="Palatino Linotype" w:hAnsi="Palatino Linotype" w:cs="Palatino Linotype"/>
          <w:sz w:val="24"/>
          <w:szCs w:val="24"/>
        </w:rPr>
      </w:pPr>
    </w:p>
    <w:p w:rsidR="007754EC" w:rsidRPr="004808B9" w:rsidRDefault="007754EC" w:rsidP="00A632D0">
      <w:pPr>
        <w:widowControl w:val="0"/>
        <w:suppressAutoHyphens/>
        <w:spacing w:after="0" w:line="240" w:lineRule="auto"/>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A szakmai követelménymodul azonosító száma, megnevezése*</w:t>
      </w:r>
    </w:p>
    <w:p w:rsidR="007754EC" w:rsidRPr="004808B9" w:rsidRDefault="007754EC" w:rsidP="00A632D0">
      <w:pPr>
        <w:widowControl w:val="0"/>
        <w:suppressAutoHyphens/>
        <w:spacing w:after="0" w:line="240" w:lineRule="auto"/>
        <w:rPr>
          <w:rFonts w:ascii="Palatino Linotype" w:hAnsi="Palatino Linotype" w:cs="Palatino Linotype"/>
          <w:b/>
          <w:bCs/>
          <w:sz w:val="24"/>
          <w:szCs w:val="24"/>
          <w:vertAlign w:val="superscript"/>
          <w:lang w:eastAsia="hu-HU"/>
        </w:rPr>
      </w:pPr>
      <w:r w:rsidRPr="004808B9">
        <w:rPr>
          <w:rFonts w:ascii="Palatino Linotype" w:hAnsi="Palatino Linotype" w:cs="Palatino Linotype"/>
          <w:b/>
          <w:bCs/>
          <w:sz w:val="24"/>
          <w:szCs w:val="24"/>
          <w:lang w:eastAsia="hu-HU"/>
        </w:rPr>
        <w:t>10417-12 Közlekedéstechnikai gyakorlatok</w:t>
      </w:r>
    </w:p>
    <w:p w:rsidR="007754EC" w:rsidRPr="004808B9" w:rsidRDefault="007754EC" w:rsidP="00A632D0">
      <w:pPr>
        <w:widowControl w:val="0"/>
        <w:suppressAutoHyphens/>
        <w:spacing w:after="0" w:line="240" w:lineRule="auto"/>
        <w:jc w:val="right"/>
        <w:rPr>
          <w:rFonts w:ascii="Palatino Linotype" w:hAnsi="Palatino Linotype" w:cs="Palatino Linotype"/>
          <w:sz w:val="20"/>
          <w:szCs w:val="20"/>
          <w:lang w:eastAsia="hu-HU"/>
        </w:rPr>
      </w:pPr>
      <w:r w:rsidRPr="004808B9">
        <w:rPr>
          <w:rFonts w:ascii="Palatino Linotype" w:hAnsi="Palatino Linotype" w:cs="Palatino Linotype"/>
          <w:b/>
          <w:bCs/>
          <w:sz w:val="24"/>
          <w:szCs w:val="24"/>
          <w:lang w:eastAsia="hu-HU"/>
        </w:rPr>
        <w:t>*</w:t>
      </w:r>
      <w:r w:rsidRPr="004808B9">
        <w:rPr>
          <w:rFonts w:ascii="Palatino Linotype" w:hAnsi="Palatino Linotype" w:cs="Palatino Linotype"/>
          <w:sz w:val="20"/>
          <w:szCs w:val="20"/>
          <w:lang w:eastAsia="hu-HU"/>
        </w:rPr>
        <w:t>Öt</w:t>
      </w:r>
      <w:r>
        <w:rPr>
          <w:rFonts w:ascii="Palatino Linotype" w:hAnsi="Palatino Linotype" w:cs="Palatino Linotype"/>
          <w:sz w:val="20"/>
          <w:szCs w:val="20"/>
          <w:lang w:eastAsia="hu-HU"/>
        </w:rPr>
        <w:t xml:space="preserve"> </w:t>
      </w:r>
      <w:r w:rsidRPr="004808B9">
        <w:rPr>
          <w:rFonts w:ascii="Palatino Linotype" w:hAnsi="Palatino Linotype" w:cs="Palatino Linotype"/>
          <w:sz w:val="20"/>
          <w:szCs w:val="20"/>
          <w:lang w:eastAsia="hu-HU"/>
        </w:rPr>
        <w:t>évfolyamos oktatás esetén a 2/10. évfolyamot követően</w:t>
      </w:r>
    </w:p>
    <w:p w:rsidR="007754EC" w:rsidRPr="004808B9" w:rsidRDefault="007754EC" w:rsidP="00A632D0">
      <w:pPr>
        <w:widowControl w:val="0"/>
        <w:suppressAutoHyphens/>
        <w:spacing w:after="0" w:line="240" w:lineRule="auto"/>
        <w:rPr>
          <w:rFonts w:ascii="Palatino Linotype" w:hAnsi="Palatino Linotype" w:cs="Palatino Linotype"/>
          <w:b/>
          <w:bCs/>
          <w:kern w:val="1"/>
          <w:sz w:val="24"/>
          <w:szCs w:val="24"/>
          <w:lang w:eastAsia="hi-IN" w:bidi="hi-IN"/>
        </w:rPr>
      </w:pP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Karbantartási gyakorlatok tantárgy</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p>
    <w:p w:rsidR="007754EC" w:rsidRPr="004808B9" w:rsidRDefault="007754EC" w:rsidP="00A632D0">
      <w:pPr>
        <w:spacing w:after="0" w:line="240" w:lineRule="auto"/>
        <w:ind w:left="1224"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Témakörök</w:t>
      </w:r>
    </w:p>
    <w:p w:rsidR="007754EC" w:rsidRPr="004808B9" w:rsidRDefault="007754EC" w:rsidP="00A632D0">
      <w:pPr>
        <w:spacing w:after="0" w:line="240" w:lineRule="auto"/>
        <w:ind w:left="1224"/>
        <w:rPr>
          <w:rFonts w:ascii="Palatino Linotype" w:hAnsi="Palatino Linotype" w:cs="Palatino Linotype"/>
          <w:b/>
          <w:bCs/>
          <w:sz w:val="24"/>
          <w:szCs w:val="24"/>
          <w:lang w:eastAsia="hu-HU"/>
        </w:rPr>
      </w:pPr>
    </w:p>
    <w:p w:rsidR="007754EC" w:rsidRPr="004808B9" w:rsidRDefault="007754EC" w:rsidP="00A632D0">
      <w:pPr>
        <w:spacing w:after="0" w:line="240" w:lineRule="auto"/>
        <w:ind w:left="515"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Mérés és elő</w:t>
      </w:r>
      <w:r>
        <w:rPr>
          <w:rFonts w:ascii="Palatino Linotype" w:hAnsi="Palatino Linotype" w:cs="Palatino Linotype"/>
          <w:b/>
          <w:bCs/>
          <w:sz w:val="24"/>
          <w:szCs w:val="24"/>
          <w:lang w:eastAsia="hu-HU"/>
        </w:rPr>
        <w:t>rajz</w:t>
      </w:r>
      <w:r w:rsidRPr="004808B9">
        <w:rPr>
          <w:rFonts w:ascii="Palatino Linotype" w:hAnsi="Palatino Linotype" w:cs="Palatino Linotype"/>
          <w:b/>
          <w:bCs/>
          <w:sz w:val="24"/>
          <w:szCs w:val="24"/>
          <w:lang w:eastAsia="hu-HU"/>
        </w:rPr>
        <w:t>olás</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Mérés és ellenőrzés</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Bonyolultabb mérő- és ellenőrző eszközök</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Elő</w:t>
      </w:r>
      <w:r>
        <w:rPr>
          <w:rFonts w:ascii="Palatino Linotype" w:hAnsi="Palatino Linotype" w:cs="Palatino Linotype"/>
          <w:sz w:val="24"/>
          <w:szCs w:val="24"/>
        </w:rPr>
        <w:t>rajz</w:t>
      </w:r>
      <w:r w:rsidRPr="004808B9">
        <w:rPr>
          <w:rFonts w:ascii="Palatino Linotype" w:hAnsi="Palatino Linotype" w:cs="Palatino Linotype"/>
          <w:sz w:val="24"/>
          <w:szCs w:val="24"/>
        </w:rPr>
        <w:t>olás síkban</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Térbeli elő</w:t>
      </w:r>
      <w:r>
        <w:rPr>
          <w:rFonts w:ascii="Palatino Linotype" w:hAnsi="Palatino Linotype" w:cs="Palatino Linotype"/>
          <w:sz w:val="24"/>
          <w:szCs w:val="24"/>
        </w:rPr>
        <w:t>rajz</w:t>
      </w:r>
      <w:r w:rsidRPr="004808B9">
        <w:rPr>
          <w:rFonts w:ascii="Palatino Linotype" w:hAnsi="Palatino Linotype" w:cs="Palatino Linotype"/>
          <w:sz w:val="24"/>
          <w:szCs w:val="24"/>
        </w:rPr>
        <w:t>olás</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Megmunkálás I.</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A kalapács használata, a nyújtás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Egyengetés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Hajlítás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Vágás, harapás, faragás, vésés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Nyírás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Lyukasztás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Fűrészelés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Reszelés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Fúrás és süllyesztés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Kézi menetvágás</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 xml:space="preserve">Kötések </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Szegecselés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Csavarozás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Csapszegek és csapszegkötések</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Kúpos 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Zsugorkötés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Ék és ékkötés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Retesz és reteszkötés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Lágyforrasztás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Fémragasztás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Keményforrasztás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Gázhegesztés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Ívhegesztés</w:t>
      </w:r>
    </w:p>
    <w:p w:rsidR="007754EC" w:rsidRPr="004808B9" w:rsidRDefault="007754EC" w:rsidP="00A632D0">
      <w:pPr>
        <w:pStyle w:val="Listaszerbekezds4"/>
        <w:spacing w:after="0" w:line="240" w:lineRule="auto"/>
        <w:rPr>
          <w:rFonts w:ascii="Palatino Linotype" w:hAnsi="Palatino Linotype" w:cs="Palatino Linotype"/>
          <w:sz w:val="24"/>
          <w:szCs w:val="24"/>
        </w:rPr>
      </w:pPr>
    </w:p>
    <w:p w:rsidR="007754EC" w:rsidRPr="004808B9" w:rsidRDefault="007754EC" w:rsidP="00A632D0">
      <w:pPr>
        <w:pStyle w:val="Listaszerbekezds4"/>
        <w:spacing w:after="0" w:line="240" w:lineRule="auto"/>
        <w:rPr>
          <w:rFonts w:ascii="Palatino Linotype" w:hAnsi="Palatino Linotype" w:cs="Palatino Linotype"/>
          <w:sz w:val="24"/>
          <w:szCs w:val="24"/>
        </w:rPr>
      </w:pPr>
    </w:p>
    <w:p w:rsidR="007754EC" w:rsidRPr="004808B9" w:rsidRDefault="007754EC" w:rsidP="00A632D0">
      <w:pPr>
        <w:widowControl w:val="0"/>
        <w:suppressAutoHyphens/>
        <w:spacing w:after="0" w:line="240" w:lineRule="auto"/>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A szakmai követelménymodul azonosító száma, megnevezése*</w:t>
      </w:r>
    </w:p>
    <w:p w:rsidR="007754EC" w:rsidRPr="004808B9" w:rsidRDefault="007754EC" w:rsidP="00A632D0">
      <w:pPr>
        <w:widowControl w:val="0"/>
        <w:suppressAutoHyphens/>
        <w:spacing w:after="0" w:line="240" w:lineRule="auto"/>
        <w:rPr>
          <w:rFonts w:ascii="Palatino Linotype" w:hAnsi="Palatino Linotype" w:cs="Palatino Linotype"/>
          <w:b/>
          <w:bCs/>
          <w:sz w:val="24"/>
          <w:szCs w:val="24"/>
          <w:vertAlign w:val="superscript"/>
          <w:lang w:eastAsia="hu-HU"/>
        </w:rPr>
      </w:pPr>
      <w:r w:rsidRPr="004808B9">
        <w:rPr>
          <w:rFonts w:ascii="Palatino Linotype" w:hAnsi="Palatino Linotype" w:cs="Palatino Linotype"/>
          <w:b/>
          <w:bCs/>
          <w:sz w:val="24"/>
          <w:szCs w:val="24"/>
          <w:lang w:eastAsia="hu-HU"/>
        </w:rPr>
        <w:t>10417-12 Közlekedéstechnikai gyakorlatok</w:t>
      </w:r>
    </w:p>
    <w:p w:rsidR="007754EC" w:rsidRPr="004808B9" w:rsidRDefault="007754EC" w:rsidP="00A632D0">
      <w:pPr>
        <w:widowControl w:val="0"/>
        <w:suppressAutoHyphens/>
        <w:spacing w:after="0" w:line="240" w:lineRule="auto"/>
        <w:jc w:val="right"/>
        <w:rPr>
          <w:rFonts w:ascii="Palatino Linotype" w:hAnsi="Palatino Linotype" w:cs="Palatino Linotype"/>
          <w:sz w:val="20"/>
          <w:szCs w:val="20"/>
          <w:lang w:eastAsia="hu-HU"/>
        </w:rPr>
      </w:pPr>
      <w:r w:rsidRPr="004808B9">
        <w:rPr>
          <w:rFonts w:ascii="Palatino Linotype" w:hAnsi="Palatino Linotype" w:cs="Palatino Linotype"/>
          <w:b/>
          <w:bCs/>
          <w:sz w:val="24"/>
          <w:szCs w:val="24"/>
          <w:lang w:eastAsia="hu-HU"/>
        </w:rPr>
        <w:t>*</w:t>
      </w:r>
      <w:r w:rsidRPr="004808B9">
        <w:rPr>
          <w:rFonts w:ascii="Palatino Linotype" w:hAnsi="Palatino Linotype" w:cs="Palatino Linotype"/>
          <w:sz w:val="20"/>
          <w:szCs w:val="20"/>
          <w:lang w:eastAsia="hu-HU"/>
        </w:rPr>
        <w:t>Öt</w:t>
      </w:r>
      <w:r>
        <w:rPr>
          <w:rFonts w:ascii="Palatino Linotype" w:hAnsi="Palatino Linotype" w:cs="Palatino Linotype"/>
          <w:sz w:val="20"/>
          <w:szCs w:val="20"/>
          <w:lang w:eastAsia="hu-HU"/>
        </w:rPr>
        <w:t xml:space="preserve"> </w:t>
      </w:r>
      <w:r w:rsidRPr="004808B9">
        <w:rPr>
          <w:rFonts w:ascii="Palatino Linotype" w:hAnsi="Palatino Linotype" w:cs="Palatino Linotype"/>
          <w:sz w:val="20"/>
          <w:szCs w:val="20"/>
          <w:lang w:eastAsia="hu-HU"/>
        </w:rPr>
        <w:t>évfolyamos oktatás esetén a 3/11. évfolyamot követően</w:t>
      </w:r>
    </w:p>
    <w:p w:rsidR="007754EC" w:rsidRPr="004808B9" w:rsidRDefault="007754EC" w:rsidP="00A632D0">
      <w:pPr>
        <w:widowControl w:val="0"/>
        <w:suppressAutoHyphens/>
        <w:spacing w:after="0" w:line="240" w:lineRule="auto"/>
        <w:rPr>
          <w:rFonts w:ascii="Palatino Linotype" w:hAnsi="Palatino Linotype" w:cs="Palatino Linotype"/>
          <w:b/>
          <w:bCs/>
          <w:kern w:val="1"/>
          <w:sz w:val="24"/>
          <w:szCs w:val="24"/>
          <w:lang w:eastAsia="hi-IN" w:bidi="hi-IN"/>
        </w:rPr>
      </w:pP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Karbantartási gyakorlatok tantárgy</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p>
    <w:p w:rsidR="007754EC" w:rsidRPr="004808B9" w:rsidRDefault="007754EC" w:rsidP="00A632D0">
      <w:pPr>
        <w:spacing w:after="0" w:line="240" w:lineRule="auto"/>
        <w:ind w:left="1224"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Témakörök</w:t>
      </w:r>
    </w:p>
    <w:p w:rsidR="007754EC" w:rsidRPr="004808B9" w:rsidRDefault="007754EC" w:rsidP="00A632D0">
      <w:pPr>
        <w:spacing w:after="0" w:line="240" w:lineRule="auto"/>
        <w:ind w:left="1224"/>
        <w:rPr>
          <w:rFonts w:ascii="Palatino Linotype" w:hAnsi="Palatino Linotype" w:cs="Palatino Linotype"/>
          <w:b/>
          <w:bCs/>
          <w:sz w:val="24"/>
          <w:szCs w:val="24"/>
          <w:lang w:eastAsia="hu-HU"/>
        </w:rPr>
      </w:pPr>
    </w:p>
    <w:p w:rsidR="007754EC" w:rsidRPr="004808B9" w:rsidRDefault="007754EC" w:rsidP="00A632D0">
      <w:pPr>
        <w:spacing w:after="0" w:line="240" w:lineRule="auto"/>
        <w:ind w:left="515"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Mérés és elő</w:t>
      </w:r>
      <w:r>
        <w:rPr>
          <w:rFonts w:ascii="Palatino Linotype" w:hAnsi="Palatino Linotype" w:cs="Palatino Linotype"/>
          <w:b/>
          <w:bCs/>
          <w:sz w:val="24"/>
          <w:szCs w:val="24"/>
          <w:lang w:eastAsia="hu-HU"/>
        </w:rPr>
        <w:t>rajz</w:t>
      </w:r>
      <w:r w:rsidRPr="004808B9">
        <w:rPr>
          <w:rFonts w:ascii="Palatino Linotype" w:hAnsi="Palatino Linotype" w:cs="Palatino Linotype"/>
          <w:b/>
          <w:bCs/>
          <w:sz w:val="24"/>
          <w:szCs w:val="24"/>
          <w:lang w:eastAsia="hu-HU"/>
        </w:rPr>
        <w:t>olás</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Mérés és ellenőrzés</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Bonyolultabb mérő- és ellenőrző eszközök</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Elő</w:t>
      </w:r>
      <w:r>
        <w:rPr>
          <w:rFonts w:ascii="Palatino Linotype" w:hAnsi="Palatino Linotype" w:cs="Palatino Linotype"/>
          <w:sz w:val="24"/>
          <w:szCs w:val="24"/>
        </w:rPr>
        <w:t>rajz</w:t>
      </w:r>
      <w:r w:rsidRPr="004808B9">
        <w:rPr>
          <w:rFonts w:ascii="Palatino Linotype" w:hAnsi="Palatino Linotype" w:cs="Palatino Linotype"/>
          <w:sz w:val="24"/>
          <w:szCs w:val="24"/>
        </w:rPr>
        <w:t>olás síkban</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Térbeli elő</w:t>
      </w:r>
      <w:r>
        <w:rPr>
          <w:rFonts w:ascii="Palatino Linotype" w:hAnsi="Palatino Linotype" w:cs="Palatino Linotype"/>
          <w:sz w:val="24"/>
          <w:szCs w:val="24"/>
        </w:rPr>
        <w:t>rajz</w:t>
      </w:r>
      <w:r w:rsidRPr="004808B9">
        <w:rPr>
          <w:rFonts w:ascii="Palatino Linotype" w:hAnsi="Palatino Linotype" w:cs="Palatino Linotype"/>
          <w:sz w:val="24"/>
          <w:szCs w:val="24"/>
        </w:rPr>
        <w:t>olás</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Megmunkálás I.</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A kalapács használata, a nyújtás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Egyengetés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Hajlítás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Vágás, harapás, faragás, vésés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Nyírás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Lyukasztás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Fűrészelés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Reszelés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Fúrás és süllyesztés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Kézi menetvágás</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 xml:space="preserve">Kötések </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Szegecselés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Csavarozás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Csapszegek és csapszegkötések</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Kúpos 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Zsugorkötés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Ék és ékkötés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Retesz és reteszkötés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Lágyforrasztás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Fémragasztás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Keményforrasztás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Gázhegesztés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Ívhegesztés</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Megmunkálás II.</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Hántolás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Kovácsolás és hőkezelés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Szerszámélezés, köszörülés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Dörzsölés (dörzsárazás)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Esztergálás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Marás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Gyalulás</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Anyagvizsgálatok</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Szerkezeti anyagok csoportosítása</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Technológiai próbák</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Szakítóvizsgálat</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Keménységmérés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Roncsolásmentes anyagvizsgálati módszerek</w:t>
      </w:r>
    </w:p>
    <w:p w:rsidR="007754EC" w:rsidRPr="004808B9" w:rsidRDefault="007754EC" w:rsidP="00A632D0">
      <w:pPr>
        <w:widowControl w:val="0"/>
        <w:suppressAutoHyphens/>
        <w:spacing w:after="0" w:line="240" w:lineRule="auto"/>
        <w:rPr>
          <w:rFonts w:ascii="Palatino Linotype" w:hAnsi="Palatino Linotype" w:cs="Palatino Linotype"/>
          <w:b/>
          <w:bCs/>
          <w:sz w:val="24"/>
          <w:szCs w:val="24"/>
          <w:lang w:eastAsia="hu-HU"/>
        </w:rPr>
      </w:pPr>
    </w:p>
    <w:p w:rsidR="007754EC" w:rsidRPr="004808B9" w:rsidRDefault="007754EC" w:rsidP="00A632D0">
      <w:pPr>
        <w:widowControl w:val="0"/>
        <w:suppressAutoHyphens/>
        <w:spacing w:after="0" w:line="240" w:lineRule="auto"/>
        <w:rPr>
          <w:rFonts w:ascii="Palatino Linotype" w:hAnsi="Palatino Linotype" w:cs="Palatino Linotype"/>
          <w:sz w:val="24"/>
          <w:szCs w:val="24"/>
        </w:rPr>
      </w:pPr>
      <w:r w:rsidRPr="004808B9">
        <w:rPr>
          <w:rFonts w:ascii="Palatino Linotype" w:hAnsi="Palatino Linotype" w:cs="Palatino Linotype"/>
          <w:sz w:val="24"/>
          <w:szCs w:val="24"/>
          <w:lang w:eastAsia="hu-HU"/>
        </w:rPr>
        <w:br w:type="page"/>
      </w:r>
    </w:p>
    <w:p w:rsidR="007754EC" w:rsidRPr="004808B9" w:rsidRDefault="007754EC" w:rsidP="00A632D0">
      <w:pPr>
        <w:autoSpaceDE w:val="0"/>
        <w:autoSpaceDN w:val="0"/>
        <w:adjustRightInd w:val="0"/>
        <w:spacing w:after="0" w:line="240" w:lineRule="auto"/>
        <w:jc w:val="center"/>
        <w:rPr>
          <w:rFonts w:ascii="Palatino Linotype" w:hAnsi="Palatino Linotype" w:cs="Palatino Linotype"/>
          <w:b/>
          <w:bCs/>
          <w:sz w:val="28"/>
          <w:szCs w:val="28"/>
        </w:rPr>
      </w:pPr>
      <w:r w:rsidRPr="004808B9">
        <w:rPr>
          <w:rFonts w:ascii="Palatino Linotype" w:hAnsi="Palatino Linotype" w:cs="Palatino Linotype"/>
          <w:b/>
          <w:bCs/>
          <w:sz w:val="28"/>
          <w:szCs w:val="28"/>
        </w:rPr>
        <w:t>II. Két</w:t>
      </w:r>
      <w:r>
        <w:rPr>
          <w:rFonts w:ascii="Palatino Linotype" w:hAnsi="Palatino Linotype" w:cs="Palatino Linotype"/>
          <w:b/>
          <w:bCs/>
          <w:sz w:val="28"/>
          <w:szCs w:val="28"/>
        </w:rPr>
        <w:t xml:space="preserve"> </w:t>
      </w:r>
      <w:r w:rsidRPr="004808B9">
        <w:rPr>
          <w:rFonts w:ascii="Palatino Linotype" w:hAnsi="Palatino Linotype" w:cs="Palatino Linotype"/>
          <w:b/>
          <w:bCs/>
          <w:sz w:val="28"/>
          <w:szCs w:val="28"/>
        </w:rPr>
        <w:t>évfolyamos oktatás közismereti képzés nélkül</w:t>
      </w:r>
    </w:p>
    <w:p w:rsidR="007754EC" w:rsidRPr="004808B9" w:rsidRDefault="007754EC" w:rsidP="00A632D0">
      <w:pPr>
        <w:autoSpaceDE w:val="0"/>
        <w:autoSpaceDN w:val="0"/>
        <w:adjustRightInd w:val="0"/>
        <w:spacing w:after="0" w:line="240" w:lineRule="auto"/>
        <w:ind w:left="709"/>
        <w:jc w:val="center"/>
        <w:rPr>
          <w:rFonts w:ascii="Palatino Linotype" w:hAnsi="Palatino Linotype" w:cs="Palatino Linotype"/>
          <w:sz w:val="24"/>
          <w:szCs w:val="24"/>
        </w:rPr>
      </w:pPr>
      <w:r w:rsidRPr="004808B9">
        <w:rPr>
          <w:rFonts w:ascii="Palatino Linotype" w:hAnsi="Palatino Linotype" w:cs="Palatino Linotype"/>
          <w:sz w:val="24"/>
          <w:szCs w:val="24"/>
        </w:rPr>
        <w:t>1. évfolyamot követően 160 óra</w:t>
      </w:r>
    </w:p>
    <w:p w:rsidR="007754EC" w:rsidRPr="004808B9" w:rsidRDefault="007754EC" w:rsidP="00A632D0">
      <w:pPr>
        <w:autoSpaceDE w:val="0"/>
        <w:autoSpaceDN w:val="0"/>
        <w:adjustRightInd w:val="0"/>
        <w:spacing w:after="0" w:line="240" w:lineRule="auto"/>
        <w:ind w:left="709"/>
        <w:jc w:val="center"/>
        <w:rPr>
          <w:rFonts w:ascii="Palatino Linotype" w:hAnsi="Palatino Linotype" w:cs="Palatino Linotype"/>
          <w:sz w:val="24"/>
          <w:szCs w:val="24"/>
        </w:rPr>
      </w:pPr>
    </w:p>
    <w:p w:rsidR="007754EC" w:rsidRPr="004808B9" w:rsidRDefault="007754EC" w:rsidP="00A632D0">
      <w:pPr>
        <w:widowControl w:val="0"/>
        <w:suppressAutoHyphens/>
        <w:spacing w:after="0" w:line="240" w:lineRule="auto"/>
        <w:jc w:val="both"/>
        <w:rPr>
          <w:rFonts w:ascii="Palatino Linotype" w:hAnsi="Palatino Linotype" w:cs="Palatino Linotype"/>
          <w:color w:val="333333"/>
          <w:sz w:val="24"/>
          <w:szCs w:val="24"/>
          <w:shd w:val="clear" w:color="auto" w:fill="FFFFFF"/>
        </w:rPr>
      </w:pPr>
      <w:r w:rsidRPr="004808B9">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7754EC" w:rsidRPr="004808B9" w:rsidRDefault="007754EC" w:rsidP="00A632D0">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42"/>
        <w:gridCol w:w="4644"/>
      </w:tblGrid>
      <w:tr w:rsidR="007754EC" w:rsidRPr="004808B9">
        <w:tc>
          <w:tcPr>
            <w:tcW w:w="4676" w:type="dxa"/>
          </w:tcPr>
          <w:p w:rsidR="007754EC" w:rsidRPr="004808B9" w:rsidRDefault="007754EC" w:rsidP="00AE6DD5">
            <w:pPr>
              <w:widowControl w:val="0"/>
              <w:suppressAutoHyphens/>
              <w:spacing w:after="0" w:line="240" w:lineRule="auto"/>
              <w:rPr>
                <w:rFonts w:ascii="Palatino Linotype" w:hAnsi="Palatino Linotype" w:cs="Palatino Linotype"/>
                <w:b/>
                <w:bCs/>
                <w:kern w:val="1"/>
                <w:sz w:val="24"/>
                <w:szCs w:val="24"/>
                <w:lang w:eastAsia="hi-IN" w:bidi="hi-IN"/>
              </w:rPr>
            </w:pPr>
            <w:r w:rsidRPr="004808B9">
              <w:rPr>
                <w:rFonts w:ascii="Palatino Linotype" w:hAnsi="Palatino Linotype" w:cs="Palatino Linotype"/>
                <w:b/>
                <w:bCs/>
                <w:kern w:val="1"/>
                <w:sz w:val="24"/>
                <w:szCs w:val="24"/>
                <w:lang w:eastAsia="hi-IN" w:bidi="hi-IN"/>
              </w:rPr>
              <w:t>Szakmai követelménymodulok</w:t>
            </w:r>
          </w:p>
        </w:tc>
        <w:tc>
          <w:tcPr>
            <w:tcW w:w="467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b/>
                <w:bCs/>
                <w:kern w:val="1"/>
                <w:sz w:val="24"/>
                <w:szCs w:val="24"/>
                <w:lang w:eastAsia="hi-IN" w:bidi="hi-IN"/>
              </w:rPr>
              <w:t>Tantárgyak</w:t>
            </w:r>
            <w:r w:rsidRPr="004808B9">
              <w:rPr>
                <w:rFonts w:ascii="Palatino Linotype" w:hAnsi="Palatino Linotype" w:cs="Palatino Linotype"/>
                <w:kern w:val="1"/>
                <w:sz w:val="24"/>
                <w:szCs w:val="24"/>
                <w:lang w:eastAsia="hi-IN" w:bidi="hi-IN"/>
              </w:rPr>
              <w:t>/Témakörök</w:t>
            </w:r>
          </w:p>
        </w:tc>
      </w:tr>
      <w:tr w:rsidR="007754EC" w:rsidRPr="004808B9">
        <w:trPr>
          <w:trHeight w:val="300"/>
        </w:trPr>
        <w:tc>
          <w:tcPr>
            <w:tcW w:w="4676" w:type="dxa"/>
            <w:vMerge w:val="restart"/>
            <w:vAlign w:val="center"/>
          </w:tcPr>
          <w:p w:rsidR="007754EC" w:rsidRPr="004808B9" w:rsidRDefault="007754EC" w:rsidP="006E4F1A">
            <w:pPr>
              <w:spacing w:after="0" w:line="240" w:lineRule="auto"/>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10417-12</w:t>
            </w:r>
          </w:p>
          <w:p w:rsidR="007754EC" w:rsidRPr="004808B9" w:rsidRDefault="007754EC" w:rsidP="006E4F1A">
            <w:pPr>
              <w:widowControl w:val="0"/>
              <w:suppressAutoHyphens/>
              <w:spacing w:after="0" w:line="240" w:lineRule="auto"/>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Közlekedéstechnikai gyakorlatok</w:t>
            </w:r>
          </w:p>
        </w:tc>
        <w:tc>
          <w:tcPr>
            <w:tcW w:w="4677" w:type="dxa"/>
          </w:tcPr>
          <w:p w:rsidR="007754EC" w:rsidRPr="004808B9" w:rsidRDefault="007754EC" w:rsidP="00AE6DD5">
            <w:pPr>
              <w:widowControl w:val="0"/>
              <w:suppressAutoHyphens/>
              <w:spacing w:after="0" w:line="240" w:lineRule="auto"/>
              <w:rPr>
                <w:rFonts w:ascii="Palatino Linotype" w:hAnsi="Palatino Linotype" w:cs="Palatino Linotype"/>
                <w:b/>
                <w:bCs/>
                <w:kern w:val="1"/>
                <w:sz w:val="24"/>
                <w:szCs w:val="24"/>
                <w:lang w:eastAsia="hi-IN" w:bidi="hi-IN"/>
              </w:rPr>
            </w:pPr>
            <w:r w:rsidRPr="004808B9">
              <w:rPr>
                <w:rFonts w:ascii="Palatino Linotype" w:hAnsi="Palatino Linotype" w:cs="Palatino Linotype"/>
                <w:b/>
                <w:bCs/>
                <w:kern w:val="1"/>
                <w:sz w:val="24"/>
                <w:szCs w:val="24"/>
                <w:lang w:eastAsia="hi-IN" w:bidi="hi-IN"/>
              </w:rPr>
              <w:t>Karbantartási gyakorlatok</w:t>
            </w:r>
          </w:p>
        </w:tc>
      </w:tr>
      <w:tr w:rsidR="007754EC" w:rsidRPr="004808B9">
        <w:trPr>
          <w:trHeight w:val="345"/>
        </w:trPr>
        <w:tc>
          <w:tcPr>
            <w:tcW w:w="4676"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Mérés és elő</w:t>
            </w:r>
            <w:r>
              <w:rPr>
                <w:rFonts w:ascii="Palatino Linotype" w:hAnsi="Palatino Linotype" w:cs="Palatino Linotype"/>
                <w:kern w:val="1"/>
                <w:sz w:val="24"/>
                <w:szCs w:val="24"/>
                <w:lang w:eastAsia="hi-IN" w:bidi="hi-IN"/>
              </w:rPr>
              <w:t>rajz</w:t>
            </w:r>
            <w:r w:rsidRPr="004808B9">
              <w:rPr>
                <w:rFonts w:ascii="Palatino Linotype" w:hAnsi="Palatino Linotype" w:cs="Palatino Linotype"/>
                <w:kern w:val="1"/>
                <w:sz w:val="24"/>
                <w:szCs w:val="24"/>
                <w:lang w:eastAsia="hi-IN" w:bidi="hi-IN"/>
              </w:rPr>
              <w:t>olás</w:t>
            </w:r>
          </w:p>
        </w:tc>
      </w:tr>
      <w:tr w:rsidR="007754EC" w:rsidRPr="004808B9">
        <w:trPr>
          <w:trHeight w:val="300"/>
        </w:trPr>
        <w:tc>
          <w:tcPr>
            <w:tcW w:w="4676"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Megmunkálás I.</w:t>
            </w:r>
          </w:p>
        </w:tc>
      </w:tr>
      <w:tr w:rsidR="007754EC" w:rsidRPr="004808B9">
        <w:trPr>
          <w:trHeight w:val="315"/>
        </w:trPr>
        <w:tc>
          <w:tcPr>
            <w:tcW w:w="4676"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Kötések</w:t>
            </w:r>
          </w:p>
        </w:tc>
      </w:tr>
      <w:tr w:rsidR="007754EC" w:rsidRPr="004808B9">
        <w:trPr>
          <w:trHeight w:val="315"/>
        </w:trPr>
        <w:tc>
          <w:tcPr>
            <w:tcW w:w="4676"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Megmunkálás II.</w:t>
            </w:r>
          </w:p>
        </w:tc>
      </w:tr>
      <w:tr w:rsidR="007754EC" w:rsidRPr="004808B9">
        <w:trPr>
          <w:trHeight w:val="315"/>
        </w:trPr>
        <w:tc>
          <w:tcPr>
            <w:tcW w:w="4676"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Anyagvizsgálatok</w:t>
            </w:r>
          </w:p>
        </w:tc>
      </w:tr>
      <w:tr w:rsidR="007754EC" w:rsidRPr="004808B9">
        <w:trPr>
          <w:trHeight w:val="315"/>
        </w:trPr>
        <w:tc>
          <w:tcPr>
            <w:tcW w:w="4676"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r w:rsidRPr="004808B9">
              <w:rPr>
                <w:rFonts w:ascii="Palatino Linotype" w:hAnsi="Palatino Linotype" w:cs="Palatino Linotype"/>
                <w:kern w:val="1"/>
                <w:sz w:val="24"/>
                <w:szCs w:val="24"/>
                <w:lang w:eastAsia="hi-IN" w:bidi="hi-IN"/>
              </w:rPr>
              <w:t>Szerelés</w:t>
            </w:r>
          </w:p>
        </w:tc>
      </w:tr>
      <w:tr w:rsidR="007754EC" w:rsidRPr="004808B9">
        <w:trPr>
          <w:trHeight w:val="315"/>
        </w:trPr>
        <w:tc>
          <w:tcPr>
            <w:tcW w:w="4676"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tcPr>
          <w:p w:rsidR="007754EC" w:rsidRPr="004808B9" w:rsidRDefault="007754EC" w:rsidP="00AE6DD5">
            <w:pPr>
              <w:widowControl w:val="0"/>
              <w:suppressAutoHyphens/>
              <w:spacing w:after="0" w:line="240" w:lineRule="auto"/>
              <w:rPr>
                <w:rFonts w:ascii="Palatino Linotype" w:hAnsi="Palatino Linotype" w:cs="Palatino Linotype"/>
                <w:b/>
                <w:bCs/>
                <w:kern w:val="1"/>
                <w:sz w:val="24"/>
                <w:szCs w:val="24"/>
                <w:lang w:eastAsia="hi-IN" w:bidi="hi-IN"/>
              </w:rPr>
            </w:pPr>
            <w:r w:rsidRPr="004808B9">
              <w:rPr>
                <w:rFonts w:ascii="Palatino Linotype" w:hAnsi="Palatino Linotype" w:cs="Palatino Linotype"/>
                <w:b/>
                <w:bCs/>
                <w:kern w:val="1"/>
                <w:sz w:val="24"/>
                <w:szCs w:val="24"/>
                <w:lang w:eastAsia="hi-IN" w:bidi="hi-IN"/>
              </w:rPr>
              <w:t>Mérési gyakorlatok</w:t>
            </w:r>
          </w:p>
        </w:tc>
      </w:tr>
      <w:tr w:rsidR="007754EC" w:rsidRPr="004808B9">
        <w:trPr>
          <w:trHeight w:val="330"/>
        </w:trPr>
        <w:tc>
          <w:tcPr>
            <w:tcW w:w="4676"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7754EC" w:rsidRPr="004808B9" w:rsidRDefault="007754EC" w:rsidP="00AE6DD5">
            <w:pPr>
              <w:spacing w:after="0" w:line="240" w:lineRule="auto"/>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Villamos méréstechnikai alapismeretek</w:t>
            </w:r>
          </w:p>
        </w:tc>
      </w:tr>
      <w:tr w:rsidR="007754EC" w:rsidRPr="004808B9">
        <w:trPr>
          <w:trHeight w:val="330"/>
        </w:trPr>
        <w:tc>
          <w:tcPr>
            <w:tcW w:w="4676"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7754EC" w:rsidRPr="004808B9" w:rsidRDefault="007754EC" w:rsidP="00AE6DD5">
            <w:pPr>
              <w:spacing w:after="0" w:line="240" w:lineRule="auto"/>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Egyenáramú villamos alapmérések</w:t>
            </w:r>
          </w:p>
        </w:tc>
      </w:tr>
      <w:tr w:rsidR="007754EC" w:rsidRPr="004808B9">
        <w:trPr>
          <w:trHeight w:val="240"/>
        </w:trPr>
        <w:tc>
          <w:tcPr>
            <w:tcW w:w="4676"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7754EC" w:rsidRPr="004808B9" w:rsidRDefault="007754EC" w:rsidP="00AE6DD5">
            <w:pPr>
              <w:spacing w:after="0" w:line="240" w:lineRule="auto"/>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Váltakozó</w:t>
            </w:r>
            <w:r>
              <w:rPr>
                <w:rFonts w:ascii="Palatino Linotype" w:hAnsi="Palatino Linotype" w:cs="Palatino Linotype"/>
                <w:sz w:val="24"/>
                <w:szCs w:val="24"/>
                <w:lang w:eastAsia="hu-HU"/>
              </w:rPr>
              <w:t xml:space="preserve"> </w:t>
            </w:r>
            <w:r w:rsidRPr="004808B9">
              <w:rPr>
                <w:rFonts w:ascii="Palatino Linotype" w:hAnsi="Palatino Linotype" w:cs="Palatino Linotype"/>
                <w:sz w:val="24"/>
                <w:szCs w:val="24"/>
                <w:lang w:eastAsia="hu-HU"/>
              </w:rPr>
              <w:t>áramú villamos alapmérések I.</w:t>
            </w:r>
          </w:p>
        </w:tc>
      </w:tr>
      <w:tr w:rsidR="007754EC" w:rsidRPr="004808B9">
        <w:trPr>
          <w:trHeight w:val="240"/>
        </w:trPr>
        <w:tc>
          <w:tcPr>
            <w:tcW w:w="4676" w:type="dxa"/>
            <w:vMerge/>
          </w:tcPr>
          <w:p w:rsidR="007754EC" w:rsidRPr="004808B9" w:rsidRDefault="007754EC" w:rsidP="00AE6DD5">
            <w:pPr>
              <w:widowControl w:val="0"/>
              <w:suppressAutoHyphens/>
              <w:spacing w:after="0" w:line="240" w:lineRule="auto"/>
              <w:rPr>
                <w:rFonts w:ascii="Palatino Linotype" w:hAnsi="Palatino Linotype" w:cs="Palatino Linotype"/>
                <w:kern w:val="1"/>
                <w:sz w:val="24"/>
                <w:szCs w:val="24"/>
                <w:lang w:eastAsia="hi-IN" w:bidi="hi-IN"/>
              </w:rPr>
            </w:pPr>
          </w:p>
        </w:tc>
        <w:tc>
          <w:tcPr>
            <w:tcW w:w="4677" w:type="dxa"/>
            <w:vAlign w:val="center"/>
          </w:tcPr>
          <w:p w:rsidR="007754EC" w:rsidRPr="004808B9" w:rsidRDefault="007754EC" w:rsidP="00AE6DD5">
            <w:pPr>
              <w:spacing w:after="0" w:line="240" w:lineRule="auto"/>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Váltakozó</w:t>
            </w:r>
            <w:r>
              <w:rPr>
                <w:rFonts w:ascii="Palatino Linotype" w:hAnsi="Palatino Linotype" w:cs="Palatino Linotype"/>
                <w:sz w:val="24"/>
                <w:szCs w:val="24"/>
                <w:lang w:eastAsia="hu-HU"/>
              </w:rPr>
              <w:t xml:space="preserve"> </w:t>
            </w:r>
            <w:r w:rsidRPr="004808B9">
              <w:rPr>
                <w:rFonts w:ascii="Palatino Linotype" w:hAnsi="Palatino Linotype" w:cs="Palatino Linotype"/>
                <w:sz w:val="24"/>
                <w:szCs w:val="24"/>
                <w:lang w:eastAsia="hu-HU"/>
              </w:rPr>
              <w:t>áramú villamos alapmérések II.</w:t>
            </w:r>
          </w:p>
        </w:tc>
      </w:tr>
    </w:tbl>
    <w:p w:rsidR="007754EC" w:rsidRPr="004808B9" w:rsidRDefault="007754EC" w:rsidP="00A632D0">
      <w:pPr>
        <w:spacing w:after="0" w:line="240" w:lineRule="auto"/>
        <w:rPr>
          <w:rFonts w:ascii="Palatino Linotype" w:hAnsi="Palatino Linotype" w:cs="Palatino Linotype"/>
          <w:sz w:val="24"/>
          <w:szCs w:val="24"/>
        </w:rPr>
      </w:pPr>
    </w:p>
    <w:p w:rsidR="007754EC" w:rsidRPr="004808B9" w:rsidRDefault="007754EC" w:rsidP="00A632D0">
      <w:pPr>
        <w:spacing w:after="0" w:line="240" w:lineRule="auto"/>
        <w:rPr>
          <w:rFonts w:ascii="Palatino Linotype" w:hAnsi="Palatino Linotype" w:cs="Palatino Linotype"/>
          <w:sz w:val="24"/>
          <w:szCs w:val="24"/>
        </w:rPr>
      </w:pPr>
    </w:p>
    <w:p w:rsidR="007754EC" w:rsidRPr="004808B9" w:rsidRDefault="007754EC" w:rsidP="00A632D0">
      <w:pPr>
        <w:widowControl w:val="0"/>
        <w:suppressAutoHyphens/>
        <w:spacing w:after="0" w:line="240" w:lineRule="auto"/>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A szakmai követelménymodul azonosító száma, megnevezése</w:t>
      </w:r>
    </w:p>
    <w:p w:rsidR="007754EC" w:rsidRPr="004808B9" w:rsidRDefault="007754EC" w:rsidP="00A632D0">
      <w:pPr>
        <w:widowControl w:val="0"/>
        <w:suppressAutoHyphens/>
        <w:spacing w:after="0" w:line="240" w:lineRule="auto"/>
        <w:rPr>
          <w:rFonts w:ascii="Palatino Linotype" w:hAnsi="Palatino Linotype" w:cs="Palatino Linotype"/>
          <w:b/>
          <w:bCs/>
          <w:sz w:val="24"/>
          <w:szCs w:val="24"/>
          <w:vertAlign w:val="superscript"/>
          <w:lang w:eastAsia="hu-HU"/>
        </w:rPr>
      </w:pPr>
      <w:r w:rsidRPr="004808B9">
        <w:rPr>
          <w:rFonts w:ascii="Palatino Linotype" w:hAnsi="Palatino Linotype" w:cs="Palatino Linotype"/>
          <w:b/>
          <w:bCs/>
          <w:sz w:val="24"/>
          <w:szCs w:val="24"/>
          <w:lang w:eastAsia="hu-HU"/>
        </w:rPr>
        <w:t>10417-12 Közlekedéstechnikai gyakorlatok</w:t>
      </w:r>
    </w:p>
    <w:p w:rsidR="007754EC" w:rsidRPr="004808B9" w:rsidRDefault="007754EC" w:rsidP="00A632D0">
      <w:pPr>
        <w:widowControl w:val="0"/>
        <w:suppressAutoHyphens/>
        <w:spacing w:after="0" w:line="240" w:lineRule="auto"/>
        <w:rPr>
          <w:rFonts w:ascii="Palatino Linotype" w:hAnsi="Palatino Linotype" w:cs="Palatino Linotype"/>
          <w:b/>
          <w:bCs/>
          <w:kern w:val="1"/>
          <w:sz w:val="24"/>
          <w:szCs w:val="24"/>
          <w:lang w:eastAsia="hi-IN" w:bidi="hi-IN"/>
        </w:rPr>
      </w:pP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Karbantartási gyakorlatok tantárgy</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p>
    <w:p w:rsidR="007754EC" w:rsidRPr="004808B9" w:rsidRDefault="007754EC" w:rsidP="00A632D0">
      <w:pPr>
        <w:spacing w:after="0" w:line="240" w:lineRule="auto"/>
        <w:ind w:left="1224"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Témakörök</w:t>
      </w:r>
    </w:p>
    <w:p w:rsidR="007754EC" w:rsidRPr="004808B9" w:rsidRDefault="007754EC" w:rsidP="00A632D0">
      <w:pPr>
        <w:spacing w:after="0" w:line="240" w:lineRule="auto"/>
        <w:ind w:left="1224"/>
        <w:rPr>
          <w:rFonts w:ascii="Palatino Linotype" w:hAnsi="Palatino Linotype" w:cs="Palatino Linotype"/>
          <w:b/>
          <w:bCs/>
          <w:sz w:val="24"/>
          <w:szCs w:val="24"/>
          <w:lang w:eastAsia="hu-HU"/>
        </w:rPr>
      </w:pPr>
    </w:p>
    <w:p w:rsidR="007754EC" w:rsidRPr="004808B9" w:rsidRDefault="007754EC" w:rsidP="00A632D0">
      <w:pPr>
        <w:spacing w:after="0" w:line="240" w:lineRule="auto"/>
        <w:ind w:left="515"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Mérés és elő</w:t>
      </w:r>
      <w:r>
        <w:rPr>
          <w:rFonts w:ascii="Palatino Linotype" w:hAnsi="Palatino Linotype" w:cs="Palatino Linotype"/>
          <w:b/>
          <w:bCs/>
          <w:sz w:val="24"/>
          <w:szCs w:val="24"/>
          <w:lang w:eastAsia="hu-HU"/>
        </w:rPr>
        <w:t>rajz</w:t>
      </w:r>
      <w:r w:rsidRPr="004808B9">
        <w:rPr>
          <w:rFonts w:ascii="Palatino Linotype" w:hAnsi="Palatino Linotype" w:cs="Palatino Linotype"/>
          <w:b/>
          <w:bCs/>
          <w:sz w:val="24"/>
          <w:szCs w:val="24"/>
          <w:lang w:eastAsia="hu-HU"/>
        </w:rPr>
        <w:t>olás</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Mérés és ellenőrzés</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Bonyolultabb mérő- és ellenőrző eszközök</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Elő</w:t>
      </w:r>
      <w:r>
        <w:rPr>
          <w:rFonts w:ascii="Palatino Linotype" w:hAnsi="Palatino Linotype" w:cs="Palatino Linotype"/>
          <w:sz w:val="24"/>
          <w:szCs w:val="24"/>
        </w:rPr>
        <w:t>rajz</w:t>
      </w:r>
      <w:r w:rsidRPr="004808B9">
        <w:rPr>
          <w:rFonts w:ascii="Palatino Linotype" w:hAnsi="Palatino Linotype" w:cs="Palatino Linotype"/>
          <w:sz w:val="24"/>
          <w:szCs w:val="24"/>
        </w:rPr>
        <w:t>olás síkban</w:t>
      </w:r>
    </w:p>
    <w:p w:rsidR="007754EC" w:rsidRPr="004808B9" w:rsidRDefault="007754EC" w:rsidP="00BE7501">
      <w:pPr>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Térbeli elő</w:t>
      </w:r>
      <w:r>
        <w:rPr>
          <w:rFonts w:ascii="Palatino Linotype" w:hAnsi="Palatino Linotype" w:cs="Palatino Linotype"/>
          <w:sz w:val="24"/>
          <w:szCs w:val="24"/>
        </w:rPr>
        <w:t>rajz</w:t>
      </w:r>
      <w:r w:rsidRPr="004808B9">
        <w:rPr>
          <w:rFonts w:ascii="Palatino Linotype" w:hAnsi="Palatino Linotype" w:cs="Palatino Linotype"/>
          <w:sz w:val="24"/>
          <w:szCs w:val="24"/>
        </w:rPr>
        <w:t>olás</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Megmunkálás I.</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A kalapács használata, a nyújtás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Egyengetés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Hajlítás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Vágás, harapás, faragás, vésés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Nyírás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Lyukasztás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Fűrészelés</w:t>
      </w:r>
    </w:p>
    <w:p w:rsidR="007754EC" w:rsidRPr="004808B9" w:rsidRDefault="007754EC" w:rsidP="00BE7501">
      <w:pPr>
        <w:spacing w:after="0" w:line="240" w:lineRule="auto"/>
        <w:ind w:left="1341"/>
        <w:rPr>
          <w:rFonts w:ascii="Palatino Linotype" w:hAnsi="Palatino Linotype" w:cs="Palatino Linotype"/>
          <w:b/>
          <w:bCs/>
          <w:i/>
          <w:iCs/>
          <w:sz w:val="24"/>
          <w:szCs w:val="24"/>
        </w:rPr>
      </w:pPr>
      <w:r w:rsidRPr="004808B9">
        <w:rPr>
          <w:rFonts w:ascii="Palatino Linotype" w:hAnsi="Palatino Linotype" w:cs="Palatino Linotype"/>
          <w:sz w:val="24"/>
          <w:szCs w:val="24"/>
        </w:rPr>
        <w:t>Reszelés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Fúrás és süllyesztés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Kézi menetvágás</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 xml:space="preserve">Kötések </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Szegecselés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Csavarozás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Csapszegek és csapszegkötések</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Kúpos 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Zsugorkötés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Ék és ékkötés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Retesz és reteszkötés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Lágyforrasztás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Fémragasztás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Keményforrasztás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Gázhegesztés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Ívhegesztés</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Megmunkálás II.</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Hántolás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Kovácsolás és hőkezelés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Szerszámélezés, köszörülés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Dörzsölés (dörzsárazás)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Esztergálás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Marás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Gyalulás</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Anyagvizsgálatok</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Szerkezeti anyagok csoportosítása</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Technológiai próbák</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Szakítóvizsgálat</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Keménységmérés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Roncsolásmentes anyagvizsgálati módszerek</w:t>
      </w:r>
    </w:p>
    <w:p w:rsidR="007754EC" w:rsidRPr="004808B9" w:rsidRDefault="007754EC" w:rsidP="00A632D0">
      <w:pPr>
        <w:spacing w:after="0" w:line="240" w:lineRule="auto"/>
        <w:ind w:firstLine="709"/>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Szerelés</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Kötőelemek szerelése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Csapágyak szerelése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Fogaskerekek szerelése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Csőkötések szerelése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Dugattyús motor szerelése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Forgattyús hajtómű szerelése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Lánc- és szíjhajtás szerelése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Tengelykapcsolók szerelése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Hajtóművek szerelése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Futóművek szerelése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Fékek szerelése</w:t>
      </w:r>
    </w:p>
    <w:p w:rsidR="007754EC" w:rsidRPr="004808B9" w:rsidRDefault="007754EC" w:rsidP="00BE7501">
      <w:pPr>
        <w:pStyle w:val="Listaszerbekezds4"/>
        <w:widowControl w:val="0"/>
        <w:suppressAutoHyphens/>
        <w:spacing w:after="0" w:line="240" w:lineRule="auto"/>
        <w:ind w:left="1341"/>
        <w:rPr>
          <w:rFonts w:ascii="Palatino Linotype" w:hAnsi="Palatino Linotype" w:cs="Palatino Linotype"/>
          <w:b/>
          <w:bCs/>
          <w:sz w:val="24"/>
          <w:szCs w:val="24"/>
        </w:rPr>
      </w:pPr>
      <w:r w:rsidRPr="004808B9">
        <w:rPr>
          <w:rFonts w:ascii="Palatino Linotype" w:hAnsi="Palatino Linotype" w:cs="Palatino Linotype"/>
          <w:sz w:val="24"/>
          <w:szCs w:val="24"/>
        </w:rPr>
        <w:t>Kormányzási rendszerek szerelése</w:t>
      </w:r>
    </w:p>
    <w:p w:rsidR="007754EC" w:rsidRPr="004808B9" w:rsidRDefault="007754EC" w:rsidP="00A632D0">
      <w:pPr>
        <w:pStyle w:val="Listaszerbekezds4"/>
        <w:widowControl w:val="0"/>
        <w:suppressAutoHyphens/>
        <w:spacing w:after="0" w:line="240" w:lineRule="auto"/>
        <w:rPr>
          <w:rFonts w:ascii="Palatino Linotype" w:hAnsi="Palatino Linotype" w:cs="Palatino Linotype"/>
          <w:sz w:val="24"/>
          <w:szCs w:val="24"/>
        </w:rPr>
      </w:pPr>
    </w:p>
    <w:p w:rsidR="007754EC" w:rsidRPr="004808B9" w:rsidRDefault="007754EC" w:rsidP="00A632D0">
      <w:pPr>
        <w:pStyle w:val="Listaszerbekezds4"/>
        <w:widowControl w:val="0"/>
        <w:suppressAutoHyphens/>
        <w:spacing w:after="0" w:line="240" w:lineRule="auto"/>
        <w:rPr>
          <w:rFonts w:ascii="Palatino Linotype" w:hAnsi="Palatino Linotype" w:cs="Palatino Linotype"/>
          <w:b/>
          <w:bCs/>
          <w:kern w:val="1"/>
          <w:sz w:val="24"/>
          <w:szCs w:val="24"/>
          <w:lang w:eastAsia="hi-IN" w:bidi="hi-IN"/>
        </w:rPr>
      </w:pPr>
      <w:r w:rsidRPr="004808B9">
        <w:rPr>
          <w:rFonts w:ascii="Palatino Linotype" w:hAnsi="Palatino Linotype" w:cs="Palatino Linotype"/>
          <w:b/>
          <w:bCs/>
          <w:kern w:val="1"/>
          <w:sz w:val="24"/>
          <w:szCs w:val="24"/>
          <w:lang w:eastAsia="hi-IN" w:bidi="hi-IN"/>
        </w:rPr>
        <w:t>Mérési gyakorlatok tantárgy</w:t>
      </w:r>
    </w:p>
    <w:p w:rsidR="007754EC" w:rsidRPr="004808B9" w:rsidRDefault="007754EC" w:rsidP="00A632D0">
      <w:pPr>
        <w:pStyle w:val="Listaszerbekezds4"/>
        <w:widowControl w:val="0"/>
        <w:suppressAutoHyphens/>
        <w:spacing w:after="0" w:line="240" w:lineRule="auto"/>
        <w:rPr>
          <w:rFonts w:ascii="Palatino Linotype" w:hAnsi="Palatino Linotype" w:cs="Palatino Linotype"/>
          <w:b/>
          <w:bCs/>
          <w:kern w:val="1"/>
          <w:sz w:val="24"/>
          <w:szCs w:val="24"/>
          <w:lang w:eastAsia="hi-IN" w:bidi="hi-IN"/>
        </w:rPr>
      </w:pPr>
    </w:p>
    <w:p w:rsidR="007754EC" w:rsidRPr="004808B9" w:rsidRDefault="007754EC" w:rsidP="00A632D0">
      <w:pPr>
        <w:spacing w:after="0" w:line="240" w:lineRule="auto"/>
        <w:ind w:left="1224"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Témakörök</w:t>
      </w:r>
    </w:p>
    <w:tbl>
      <w:tblPr>
        <w:tblW w:w="8859" w:type="dxa"/>
        <w:tblInd w:w="2" w:type="dxa"/>
        <w:tblLook w:val="00A0" w:firstRow="1" w:lastRow="0" w:firstColumn="1" w:lastColumn="0" w:noHBand="0" w:noVBand="0"/>
      </w:tblPr>
      <w:tblGrid>
        <w:gridCol w:w="8859"/>
      </w:tblGrid>
      <w:tr w:rsidR="007754EC" w:rsidRPr="004808B9">
        <w:trPr>
          <w:trHeight w:val="330"/>
        </w:trPr>
        <w:tc>
          <w:tcPr>
            <w:tcW w:w="8859" w:type="dxa"/>
            <w:vAlign w:val="center"/>
          </w:tcPr>
          <w:p w:rsidR="007754EC" w:rsidRPr="004808B9" w:rsidRDefault="007754EC" w:rsidP="00AE6DD5">
            <w:pPr>
              <w:spacing w:after="0" w:line="240" w:lineRule="auto"/>
              <w:ind w:left="515"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Villamos</w:t>
            </w:r>
            <w:r w:rsidRPr="004808B9">
              <w:rPr>
                <w:rFonts w:ascii="Palatino Linotype" w:hAnsi="Palatino Linotype" w:cs="Palatino Linotype"/>
                <w:sz w:val="24"/>
                <w:szCs w:val="24"/>
                <w:lang w:eastAsia="hu-HU"/>
              </w:rPr>
              <w:t xml:space="preserve"> </w:t>
            </w:r>
            <w:r w:rsidRPr="004808B9">
              <w:rPr>
                <w:rFonts w:ascii="Palatino Linotype" w:hAnsi="Palatino Linotype" w:cs="Palatino Linotype"/>
                <w:b/>
                <w:bCs/>
                <w:sz w:val="24"/>
                <w:szCs w:val="24"/>
                <w:lang w:eastAsia="hu-HU"/>
              </w:rPr>
              <w:t>méréstechnikai</w:t>
            </w:r>
            <w:r w:rsidRPr="004808B9">
              <w:rPr>
                <w:rFonts w:ascii="Palatino Linotype" w:hAnsi="Palatino Linotype" w:cs="Palatino Linotype"/>
                <w:sz w:val="24"/>
                <w:szCs w:val="24"/>
                <w:lang w:eastAsia="hu-HU"/>
              </w:rPr>
              <w:t xml:space="preserve"> </w:t>
            </w:r>
            <w:r w:rsidRPr="004808B9">
              <w:rPr>
                <w:rFonts w:ascii="Palatino Linotype" w:hAnsi="Palatino Linotype" w:cs="Palatino Linotype"/>
                <w:b/>
                <w:bCs/>
                <w:sz w:val="24"/>
                <w:szCs w:val="24"/>
                <w:lang w:eastAsia="hu-HU"/>
              </w:rPr>
              <w:t>alapismeretek</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műszer és méréstechnikai alapfogalmak</w:t>
            </w:r>
          </w:p>
          <w:p w:rsidR="007754EC" w:rsidRPr="004808B9" w:rsidRDefault="007754EC" w:rsidP="00BE7501">
            <w:pPr>
              <w:pStyle w:val="Listaszerbekezds4"/>
              <w:spacing w:after="0" w:line="240" w:lineRule="auto"/>
              <w:ind w:left="1341"/>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mérési hibák</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mérőműszerek metrológiai jellemzői</w:t>
            </w:r>
          </w:p>
          <w:p w:rsidR="007754EC" w:rsidRPr="004808B9" w:rsidRDefault="007754EC" w:rsidP="00BE7501">
            <w:pPr>
              <w:pStyle w:val="Listaszerbekezds4"/>
              <w:spacing w:after="0" w:line="240" w:lineRule="auto"/>
              <w:ind w:left="1341"/>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méréshatár, méréshatár kibővítése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a nemzetközi mértékegységrendszer alapjai</w:t>
            </w:r>
          </w:p>
          <w:p w:rsidR="007754EC" w:rsidRPr="004808B9" w:rsidRDefault="007754EC" w:rsidP="00BE7501">
            <w:pPr>
              <w:pStyle w:val="Listaszerbekezds4"/>
              <w:spacing w:after="0" w:line="240" w:lineRule="auto"/>
              <w:ind w:left="1341"/>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a laboratóriumi mérések fontosabb szabályai</w:t>
            </w:r>
          </w:p>
          <w:p w:rsidR="007754EC" w:rsidRPr="004808B9" w:rsidRDefault="007754EC" w:rsidP="00BE7501">
            <w:pPr>
              <w:pStyle w:val="Listaszerbekezds4"/>
              <w:spacing w:after="0" w:line="240" w:lineRule="auto"/>
              <w:ind w:left="1341"/>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érintésvédelem</w:t>
            </w:r>
          </w:p>
        </w:tc>
      </w:tr>
      <w:tr w:rsidR="007754EC" w:rsidRPr="004808B9">
        <w:trPr>
          <w:trHeight w:val="330"/>
        </w:trPr>
        <w:tc>
          <w:tcPr>
            <w:tcW w:w="8859" w:type="dxa"/>
            <w:vAlign w:val="center"/>
          </w:tcPr>
          <w:p w:rsidR="007754EC" w:rsidRPr="004808B9" w:rsidRDefault="007754EC" w:rsidP="00AE6DD5">
            <w:pPr>
              <w:spacing w:after="0" w:line="240" w:lineRule="auto"/>
              <w:ind w:left="515"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Egyenáramú villamos alapmérések</w:t>
            </w:r>
          </w:p>
          <w:p w:rsidR="007754EC" w:rsidRPr="004808B9" w:rsidRDefault="007754EC" w:rsidP="00BE7501">
            <w:pPr>
              <w:pStyle w:val="Listaszerbekezds4"/>
              <w:spacing w:after="0" w:line="240" w:lineRule="auto"/>
              <w:ind w:left="1341"/>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ellenállás mérése</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rPr>
              <w:t xml:space="preserve">A </w:t>
            </w:r>
            <w:r w:rsidRPr="004808B9">
              <w:rPr>
                <w:rFonts w:ascii="Palatino Linotype" w:hAnsi="Palatino Linotype" w:cs="Palatino Linotype"/>
                <w:sz w:val="24"/>
                <w:szCs w:val="24"/>
                <w:lang w:eastAsia="hu-HU"/>
              </w:rPr>
              <w:t>villamos</w:t>
            </w:r>
            <w:r w:rsidRPr="004808B9">
              <w:rPr>
                <w:rFonts w:ascii="Palatino Linotype" w:hAnsi="Palatino Linotype" w:cs="Palatino Linotype"/>
                <w:sz w:val="24"/>
                <w:szCs w:val="24"/>
              </w:rPr>
              <w:t xml:space="preserve"> teljesítmény és a villamos áram hőhatásának vizsgálata</w:t>
            </w:r>
          </w:p>
          <w:p w:rsidR="007754EC" w:rsidRPr="004808B9" w:rsidRDefault="007754EC" w:rsidP="00BE7501">
            <w:pPr>
              <w:pStyle w:val="Listaszerbekezds4"/>
              <w:spacing w:after="0" w:line="240" w:lineRule="auto"/>
              <w:ind w:left="1341"/>
              <w:rPr>
                <w:rFonts w:ascii="Palatino Linotype" w:hAnsi="Palatino Linotype" w:cs="Palatino Linotype"/>
                <w:sz w:val="24"/>
                <w:szCs w:val="24"/>
                <w:lang w:eastAsia="hu-HU"/>
              </w:rPr>
            </w:pPr>
            <w:r w:rsidRPr="004808B9">
              <w:rPr>
                <w:rFonts w:ascii="Palatino Linotype" w:hAnsi="Palatino Linotype" w:cs="Palatino Linotype"/>
                <w:sz w:val="24"/>
                <w:szCs w:val="24"/>
                <w:lang w:eastAsia="hu-HU"/>
              </w:rPr>
              <w:t>energiaforrások vizsgálata, mérése</w:t>
            </w:r>
          </w:p>
        </w:tc>
      </w:tr>
      <w:tr w:rsidR="007754EC" w:rsidRPr="004808B9">
        <w:trPr>
          <w:trHeight w:val="240"/>
        </w:trPr>
        <w:tc>
          <w:tcPr>
            <w:tcW w:w="8859" w:type="dxa"/>
            <w:vAlign w:val="center"/>
          </w:tcPr>
          <w:p w:rsidR="007754EC" w:rsidRPr="004808B9" w:rsidRDefault="007754EC" w:rsidP="00AE6DD5">
            <w:pPr>
              <w:spacing w:after="0" w:line="240" w:lineRule="auto"/>
              <w:ind w:left="515"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Váltakozó</w:t>
            </w:r>
            <w:r>
              <w:rPr>
                <w:rFonts w:ascii="Palatino Linotype" w:hAnsi="Palatino Linotype" w:cs="Palatino Linotype"/>
                <w:b/>
                <w:bCs/>
                <w:sz w:val="24"/>
                <w:szCs w:val="24"/>
                <w:lang w:eastAsia="hu-HU"/>
              </w:rPr>
              <w:t xml:space="preserve"> </w:t>
            </w:r>
            <w:r w:rsidRPr="004808B9">
              <w:rPr>
                <w:rFonts w:ascii="Palatino Linotype" w:hAnsi="Palatino Linotype" w:cs="Palatino Linotype"/>
                <w:b/>
                <w:bCs/>
                <w:sz w:val="24"/>
                <w:szCs w:val="24"/>
                <w:lang w:eastAsia="hu-HU"/>
              </w:rPr>
              <w:t>áramú villamos alapmérések I.</w:t>
            </w:r>
          </w:p>
          <w:p w:rsidR="007754EC" w:rsidRPr="004808B9" w:rsidRDefault="007754EC" w:rsidP="00BE7501">
            <w:pPr>
              <w:pStyle w:val="Listaszerbekezds4"/>
              <w:spacing w:after="0" w:line="240" w:lineRule="auto"/>
              <w:ind w:left="1341"/>
              <w:rPr>
                <w:rFonts w:ascii="Palatino Linotype" w:hAnsi="Palatino Linotype" w:cs="Palatino Linotype"/>
                <w:sz w:val="24"/>
                <w:szCs w:val="24"/>
              </w:rPr>
            </w:pPr>
            <w:r w:rsidRPr="004808B9">
              <w:rPr>
                <w:rFonts w:ascii="Palatino Linotype" w:hAnsi="Palatino Linotype" w:cs="Palatino Linotype"/>
                <w:sz w:val="24"/>
                <w:szCs w:val="24"/>
                <w:lang w:eastAsia="hu-HU"/>
              </w:rPr>
              <w:t>Mérések</w:t>
            </w:r>
            <w:r w:rsidRPr="004808B9">
              <w:rPr>
                <w:rFonts w:ascii="Palatino Linotype" w:hAnsi="Palatino Linotype" w:cs="Palatino Linotype"/>
                <w:sz w:val="24"/>
                <w:szCs w:val="24"/>
              </w:rPr>
              <w:t xml:space="preserve"> egyfázisú váltakozó</w:t>
            </w:r>
            <w:r>
              <w:rPr>
                <w:rFonts w:ascii="Palatino Linotype" w:hAnsi="Palatino Linotype" w:cs="Palatino Linotype"/>
                <w:sz w:val="24"/>
                <w:szCs w:val="24"/>
              </w:rPr>
              <w:t xml:space="preserve"> </w:t>
            </w:r>
            <w:r w:rsidRPr="004808B9">
              <w:rPr>
                <w:rFonts w:ascii="Palatino Linotype" w:hAnsi="Palatino Linotype" w:cs="Palatino Linotype"/>
                <w:sz w:val="24"/>
                <w:szCs w:val="24"/>
              </w:rPr>
              <w:t xml:space="preserve">áramú hálózatban </w:t>
            </w:r>
          </w:p>
        </w:tc>
      </w:tr>
      <w:tr w:rsidR="007754EC" w:rsidRPr="004808B9">
        <w:trPr>
          <w:trHeight w:val="240"/>
        </w:trPr>
        <w:tc>
          <w:tcPr>
            <w:tcW w:w="8859" w:type="dxa"/>
            <w:vAlign w:val="center"/>
          </w:tcPr>
          <w:p w:rsidR="007754EC" w:rsidRPr="004808B9" w:rsidRDefault="007754EC" w:rsidP="00AE6DD5">
            <w:pPr>
              <w:spacing w:after="0" w:line="240" w:lineRule="auto"/>
              <w:ind w:left="515" w:firstLine="194"/>
              <w:rPr>
                <w:rFonts w:ascii="Palatino Linotype" w:hAnsi="Palatino Linotype" w:cs="Palatino Linotype"/>
                <w:b/>
                <w:bCs/>
                <w:sz w:val="24"/>
                <w:szCs w:val="24"/>
                <w:lang w:eastAsia="hu-HU"/>
              </w:rPr>
            </w:pPr>
            <w:r w:rsidRPr="004808B9">
              <w:rPr>
                <w:rFonts w:ascii="Palatino Linotype" w:hAnsi="Palatino Linotype" w:cs="Palatino Linotype"/>
                <w:b/>
                <w:bCs/>
                <w:sz w:val="24"/>
                <w:szCs w:val="24"/>
                <w:lang w:eastAsia="hu-HU"/>
              </w:rPr>
              <w:t>Váltakozó</w:t>
            </w:r>
            <w:r>
              <w:rPr>
                <w:rFonts w:ascii="Palatino Linotype" w:hAnsi="Palatino Linotype" w:cs="Palatino Linotype"/>
                <w:b/>
                <w:bCs/>
                <w:sz w:val="24"/>
                <w:szCs w:val="24"/>
                <w:lang w:eastAsia="hu-HU"/>
              </w:rPr>
              <w:t xml:space="preserve"> </w:t>
            </w:r>
            <w:r w:rsidRPr="004808B9">
              <w:rPr>
                <w:rFonts w:ascii="Palatino Linotype" w:hAnsi="Palatino Linotype" w:cs="Palatino Linotype"/>
                <w:b/>
                <w:bCs/>
                <w:sz w:val="24"/>
                <w:szCs w:val="24"/>
                <w:lang w:eastAsia="hu-HU"/>
              </w:rPr>
              <w:t>áramú villamos alapmérések II.</w:t>
            </w:r>
          </w:p>
        </w:tc>
      </w:tr>
    </w:tbl>
    <w:p w:rsidR="007754EC" w:rsidRPr="004808B9" w:rsidRDefault="007754EC" w:rsidP="00444139">
      <w:pPr>
        <w:pStyle w:val="Listaszerbekezds4"/>
        <w:rPr>
          <w:rFonts w:cs="Times New Roman"/>
        </w:rPr>
      </w:pPr>
      <w:r w:rsidRPr="004808B9">
        <w:rPr>
          <w:rFonts w:ascii="Palatino Linotype" w:hAnsi="Palatino Linotype" w:cs="Palatino Linotype"/>
          <w:sz w:val="24"/>
          <w:szCs w:val="24"/>
          <w:lang w:eastAsia="hu-HU"/>
        </w:rPr>
        <w:t>Mérések</w:t>
      </w:r>
      <w:r w:rsidRPr="004808B9">
        <w:rPr>
          <w:rFonts w:ascii="Palatino Linotype" w:hAnsi="Palatino Linotype" w:cs="Palatino Linotype"/>
          <w:b/>
          <w:bCs/>
          <w:sz w:val="24"/>
          <w:szCs w:val="24"/>
        </w:rPr>
        <w:t xml:space="preserve"> </w:t>
      </w:r>
      <w:r w:rsidRPr="004808B9">
        <w:rPr>
          <w:rFonts w:ascii="Palatino Linotype" w:hAnsi="Palatino Linotype" w:cs="Palatino Linotype"/>
          <w:sz w:val="24"/>
          <w:szCs w:val="24"/>
        </w:rPr>
        <w:t>háromfázisú váltakozó</w:t>
      </w:r>
      <w:r>
        <w:rPr>
          <w:rFonts w:ascii="Palatino Linotype" w:hAnsi="Palatino Linotype" w:cs="Palatino Linotype"/>
          <w:sz w:val="24"/>
          <w:szCs w:val="24"/>
        </w:rPr>
        <w:t xml:space="preserve"> </w:t>
      </w:r>
      <w:r w:rsidRPr="004808B9">
        <w:rPr>
          <w:rFonts w:ascii="Palatino Linotype" w:hAnsi="Palatino Linotype" w:cs="Palatino Linotype"/>
          <w:sz w:val="24"/>
          <w:szCs w:val="24"/>
        </w:rPr>
        <w:t>áramú hálózatokban</w:t>
      </w:r>
    </w:p>
    <w:sectPr w:rsidR="007754EC" w:rsidRPr="004808B9" w:rsidSect="00A73B79">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754EC" w:rsidRDefault="007754EC">
      <w:pPr>
        <w:spacing w:after="0" w:line="240" w:lineRule="auto"/>
        <w:rPr>
          <w:rFonts w:cs="Times New Roman"/>
        </w:rPr>
      </w:pPr>
      <w:r>
        <w:rPr>
          <w:rFonts w:cs="Times New Roman"/>
        </w:rPr>
        <w:separator/>
      </w:r>
    </w:p>
  </w:endnote>
  <w:endnote w:type="continuationSeparator" w:id="0">
    <w:p w:rsidR="007754EC" w:rsidRDefault="007754EC">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80000000" w:usb2="00000008" w:usb3="00000000" w:csb0="000001FF" w:csb1="00000000"/>
  </w:font>
  <w:font w:name="Arial">
    <w:panose1 w:val="020B0604020202020204"/>
    <w:charset w:val="EE"/>
    <w:family w:val="swiss"/>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Meiryo"/>
    <w:panose1 w:val="02020609040205080304"/>
    <w:charset w:val="80"/>
    <w:family w:val="roman"/>
    <w:notTrueType/>
    <w:pitch w:val="fixed"/>
    <w:sig w:usb0="00000000"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Arial Bold">
    <w:altName w:val="Times New Roman"/>
    <w:panose1 w:val="00000000000000000000"/>
    <w:charset w:val="00"/>
    <w:family w:val="roman"/>
    <w:notTrueType/>
    <w:pitch w:val="default"/>
    <w:sig w:usb0="00000003" w:usb1="00000000" w:usb2="00000000" w:usb3="00000000" w:csb0="00000001"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4EC" w:rsidRDefault="00105B21" w:rsidP="004808B9">
    <w:pPr>
      <w:pStyle w:val="llb"/>
      <w:tabs>
        <w:tab w:val="clear" w:pos="4536"/>
        <w:tab w:val="clear" w:pos="9072"/>
      </w:tabs>
      <w:jc w:val="center"/>
    </w:pPr>
    <w:r>
      <w:fldChar w:fldCharType="begin"/>
    </w:r>
    <w:r>
      <w:instrText>PAGE   \* MERGEFORMAT</w:instrText>
    </w:r>
    <w:r>
      <w:fldChar w:fldCharType="separate"/>
    </w:r>
    <w:r>
      <w:rPr>
        <w:noProof/>
      </w:rPr>
      <w:t>1</w:t>
    </w:r>
    <w:r>
      <w:rPr>
        <w:noProof/>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4EC" w:rsidRDefault="00105B21" w:rsidP="00CE203C">
    <w:pPr>
      <w:pStyle w:val="llb"/>
      <w:ind w:left="720"/>
      <w:jc w:val="center"/>
    </w:pPr>
    <w:r>
      <w:fldChar w:fldCharType="begin"/>
    </w:r>
    <w:r>
      <w:instrText>PAGE   \* MERGEFORMAT</w:instrText>
    </w:r>
    <w:r>
      <w:fldChar w:fldCharType="separate"/>
    </w:r>
    <w:r>
      <w:rPr>
        <w:noProof/>
      </w:rPr>
      <w:t>13</w:t>
    </w:r>
    <w:r>
      <w:rPr>
        <w:noProof/>
      </w:rPr>
      <w:fldChar w:fldCharType="end"/>
    </w:r>
  </w:p>
  <w:p w:rsidR="007754EC" w:rsidRDefault="007754EC" w:rsidP="00CE203C">
    <w:pPr>
      <w:pStyle w:val="llb"/>
      <w:ind w:left="720"/>
      <w:jc w:val="center"/>
      <w:rPr>
        <w:sz w:val="16"/>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4EC" w:rsidRDefault="00105B21" w:rsidP="00FC4A1F">
    <w:pPr>
      <w:pStyle w:val="llb"/>
      <w:jc w:val="center"/>
    </w:pPr>
    <w:r>
      <w:fldChar w:fldCharType="begin"/>
    </w:r>
    <w:r>
      <w:instrText>PAGE   \* MERGEFORMAT</w:instrText>
    </w:r>
    <w:r>
      <w:fldChar w:fldCharType="separate"/>
    </w:r>
    <w:r>
      <w:rPr>
        <w:noProof/>
      </w:rPr>
      <w:t>47</w:t>
    </w:r>
    <w:r>
      <w:rPr>
        <w:noProof/>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4EC" w:rsidRDefault="00105B21" w:rsidP="007264F8">
    <w:pPr>
      <w:pStyle w:val="llb"/>
      <w:tabs>
        <w:tab w:val="clear" w:pos="4536"/>
        <w:tab w:val="clear" w:pos="9072"/>
      </w:tabs>
      <w:jc w:val="center"/>
    </w:pPr>
    <w:r>
      <w:fldChar w:fldCharType="begin"/>
    </w:r>
    <w:r>
      <w:instrText>PAGE   \* MERGEFORMAT</w:instrText>
    </w:r>
    <w:r>
      <w:fldChar w:fldCharType="separate"/>
    </w:r>
    <w:r w:rsidR="007754EC">
      <w:rPr>
        <w:noProof/>
      </w:rPr>
      <w:t>203</w:t>
    </w:r>
    <w:r>
      <w:rPr>
        <w:noProof/>
      </w:rPr>
      <w:fldChar w:fldCharType="end"/>
    </w:r>
  </w:p>
  <w:p w:rsidR="007754EC" w:rsidRDefault="007754EC" w:rsidP="006E4F1A">
    <w:pPr>
      <w:pStyle w:val="llb"/>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754EC" w:rsidRDefault="007754EC">
      <w:pPr>
        <w:spacing w:after="0" w:line="240" w:lineRule="auto"/>
        <w:rPr>
          <w:rFonts w:cs="Times New Roman"/>
        </w:rPr>
      </w:pPr>
      <w:r>
        <w:rPr>
          <w:rFonts w:cs="Times New Roman"/>
        </w:rPr>
        <w:separator/>
      </w:r>
    </w:p>
  </w:footnote>
  <w:footnote w:type="continuationSeparator" w:id="0">
    <w:p w:rsidR="007754EC" w:rsidRDefault="007754EC">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bCs/>
        <w:color w:val="auto"/>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1.%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color w:val="auto"/>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A075CF2"/>
    <w:multiLevelType w:val="multilevel"/>
    <w:tmpl w:val="5D9C9986"/>
    <w:lvl w:ilvl="0">
      <w:start w:val="8"/>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color w:val="auto"/>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4F3FE0"/>
    <w:multiLevelType w:val="multilevel"/>
    <w:tmpl w:val="C3E839EE"/>
    <w:lvl w:ilvl="0">
      <w:start w:val="11"/>
      <w:numFmt w:val="decimal"/>
      <w:lvlText w:val="%1."/>
      <w:lvlJc w:val="left"/>
      <w:pPr>
        <w:ind w:left="1080" w:hanging="360"/>
      </w:pPr>
      <w:rPr>
        <w:rFonts w:cs="Times New Roman" w:hint="default"/>
      </w:rPr>
    </w:lvl>
    <w:lvl w:ilvl="1">
      <w:start w:val="4"/>
      <w:numFmt w:val="decimal"/>
      <w:lvlText w:val="%1.%2."/>
      <w:lvlJc w:val="left"/>
      <w:pPr>
        <w:ind w:left="928" w:hanging="360"/>
      </w:pPr>
      <w:rPr>
        <w:rFonts w:cs="Times New Roman" w:hint="default"/>
      </w:rPr>
    </w:lvl>
    <w:lvl w:ilvl="2">
      <w:start w:val="9"/>
      <w:numFmt w:val="decimal"/>
      <w:lvlText w:val="%3."/>
      <w:lvlJc w:val="left"/>
      <w:pPr>
        <w:ind w:left="1440" w:hanging="720"/>
      </w:pPr>
      <w:rPr>
        <w:rFonts w:cs="Times New Roman" w:hint="default"/>
        <w:b/>
        <w:bCs/>
      </w:rPr>
    </w:lvl>
    <w:lvl w:ilvl="3">
      <w:start w:val="11"/>
      <w:numFmt w:val="decimal"/>
      <w:lvlText w:val="%4.6.1"/>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cs="Times New Roman" w:hint="default"/>
        <w:b/>
        <w:bCs/>
      </w:rPr>
    </w:lvl>
    <w:lvl w:ilvl="1">
      <w:start w:val="5"/>
      <w:numFmt w:val="decimal"/>
      <w:lvlRestart w:val="0"/>
      <w:lvlText w:val="3.%2."/>
      <w:lvlJc w:val="left"/>
      <w:pPr>
        <w:tabs>
          <w:tab w:val="num" w:pos="794"/>
        </w:tabs>
        <w:ind w:left="794" w:hanging="437"/>
      </w:pPr>
      <w:rPr>
        <w:rFonts w:cs="Times New Roman" w:hint="default"/>
        <w:b/>
        <w:bCs/>
        <w:i w:val="0"/>
        <w:iCs w:val="0"/>
      </w:rPr>
    </w:lvl>
    <w:lvl w:ilvl="2">
      <w:start w:val="1"/>
      <w:numFmt w:val="decimal"/>
      <w:lvlRestart w:val="0"/>
      <w:lvlText w:val="3.5.%3."/>
      <w:lvlJc w:val="left"/>
      <w:pPr>
        <w:tabs>
          <w:tab w:val="num" w:pos="1440"/>
        </w:tabs>
        <w:ind w:left="1225" w:hanging="505"/>
      </w:pPr>
      <w:rPr>
        <w:rFonts w:cs="Times New Roman" w:hint="default"/>
        <w:b/>
        <w:bCs/>
        <w:i w:val="0"/>
        <w:iCs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Times New Roman" w:hint="default"/>
        <w:b/>
        <w:bCs/>
        <w:i w:val="0"/>
        <w:iCs w:val="0"/>
        <w:color w:val="000000"/>
      </w:rPr>
    </w:lvl>
    <w:lvl w:ilvl="1">
      <w:start w:val="3"/>
      <w:numFmt w:val="decimal"/>
      <w:suff w:val="space"/>
      <w:lvlText w:val="4.%2."/>
      <w:lvlJc w:val="left"/>
      <w:pPr>
        <w:ind w:left="792" w:hanging="432"/>
      </w:pPr>
      <w:rPr>
        <w:rFonts w:cs="Times New Roman" w:hint="default"/>
        <w:b/>
        <w:bCs/>
        <w:i w:val="0"/>
        <w:iCs w:val="0"/>
        <w:color w:val="auto"/>
      </w:rPr>
    </w:lvl>
    <w:lvl w:ilvl="2">
      <w:start w:val="3"/>
      <w:numFmt w:val="decimal"/>
      <w:lvlText w:val="%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8">
    <w:nsid w:val="1E531CCF"/>
    <w:multiLevelType w:val="multilevel"/>
    <w:tmpl w:val="681A1324"/>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3.%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9">
    <w:nsid w:val="20D0769A"/>
    <w:multiLevelType w:val="multilevel"/>
    <w:tmpl w:val="8180A0A4"/>
    <w:lvl w:ilvl="0">
      <w:start w:val="9"/>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color w:val="auto"/>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0">
    <w:nsid w:val="215D294F"/>
    <w:multiLevelType w:val="multilevel"/>
    <w:tmpl w:val="FA0E9B3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color w:val="auto"/>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1">
    <w:nsid w:val="22497177"/>
    <w:multiLevelType w:val="multilevel"/>
    <w:tmpl w:val="C99AA1A8"/>
    <w:lvl w:ilvl="0">
      <w:start w:val="17"/>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color w:val="auto"/>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13">
    <w:nsid w:val="2B964A8E"/>
    <w:multiLevelType w:val="multilevel"/>
    <w:tmpl w:val="48AA007C"/>
    <w:lvl w:ilvl="0">
      <w:start w:val="6"/>
      <w:numFmt w:val="decimal"/>
      <w:lvlText w:val="%1."/>
      <w:lvlJc w:val="left"/>
      <w:pPr>
        <w:tabs>
          <w:tab w:val="num" w:pos="360"/>
        </w:tabs>
        <w:ind w:left="360" w:hanging="360"/>
      </w:pPr>
      <w:rPr>
        <w:rFonts w:cs="Times New Roman" w:hint="default"/>
        <w:b/>
        <w:bCs/>
        <w:i w:val="0"/>
        <w:iCs w:val="0"/>
      </w:rPr>
    </w:lvl>
    <w:lvl w:ilvl="1">
      <w:start w:val="5"/>
      <w:numFmt w:val="decimal"/>
      <w:lvlRestart w:val="0"/>
      <w:suff w:val="space"/>
      <w:lvlText w:val="%1.%2."/>
      <w:lvlJc w:val="left"/>
      <w:pPr>
        <w:ind w:left="792" w:hanging="432"/>
      </w:pPr>
      <w:rPr>
        <w:rFonts w:cs="Times New Roman" w:hint="default"/>
        <w:b/>
        <w:bCs/>
        <w:i w:val="0"/>
        <w:iCs w:val="0"/>
        <w:color w:val="auto"/>
      </w:rPr>
    </w:lvl>
    <w:lvl w:ilvl="2">
      <w:start w:val="1"/>
      <w:numFmt w:val="decimal"/>
      <w:lvlRestart w:val="0"/>
      <w:lvlText w:val="%1.%2.%3."/>
      <w:lvlJc w:val="left"/>
      <w:pPr>
        <w:tabs>
          <w:tab w:val="num" w:pos="1440"/>
        </w:tabs>
        <w:ind w:left="1225" w:hanging="505"/>
      </w:pPr>
      <w:rPr>
        <w:rFonts w:cs="Times New Roman" w:hint="default"/>
        <w:b/>
        <w:bCs/>
        <w:i w:val="0"/>
        <w:iCs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4">
    <w:nsid w:val="2FA6387C"/>
    <w:multiLevelType w:val="multilevel"/>
    <w:tmpl w:val="DC66C6C6"/>
    <w:lvl w:ilvl="0">
      <w:start w:val="2"/>
      <w:numFmt w:val="decimal"/>
      <w:lvlText w:val="%1."/>
      <w:lvlJc w:val="left"/>
      <w:pPr>
        <w:tabs>
          <w:tab w:val="num" w:pos="360"/>
        </w:tabs>
        <w:ind w:left="360" w:hanging="360"/>
      </w:pPr>
      <w:rPr>
        <w:rFonts w:cs="Times New Roman" w:hint="default"/>
        <w:b/>
        <w:bCs/>
        <w:i w:val="0"/>
        <w:iCs w:val="0"/>
        <w:color w:val="000000"/>
      </w:rPr>
    </w:lvl>
    <w:lvl w:ilvl="1">
      <w:start w:val="1"/>
      <w:numFmt w:val="decimal"/>
      <w:suff w:val="space"/>
      <w:lvlText w:val="%1.%2."/>
      <w:lvlJc w:val="left"/>
      <w:pPr>
        <w:ind w:left="792" w:hanging="432"/>
      </w:pPr>
      <w:rPr>
        <w:rFonts w:cs="Times New Roman" w:hint="default"/>
        <w:b/>
        <w:bCs/>
        <w:i w:val="0"/>
        <w:iCs w:val="0"/>
        <w:color w:val="auto"/>
      </w:rPr>
    </w:lvl>
    <w:lvl w:ilvl="2">
      <w:start w:val="1"/>
      <w:numFmt w:val="decimal"/>
      <w:lvlText w:val="%1.%2.%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34711D8B"/>
    <w:multiLevelType w:val="multilevel"/>
    <w:tmpl w:val="173CE25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Restart w:val="0"/>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7">
    <w:nsid w:val="36E65DAB"/>
    <w:multiLevelType w:val="multilevel"/>
    <w:tmpl w:val="48AA007C"/>
    <w:lvl w:ilvl="0">
      <w:start w:val="6"/>
      <w:numFmt w:val="decimal"/>
      <w:lvlText w:val="%1."/>
      <w:lvlJc w:val="left"/>
      <w:pPr>
        <w:tabs>
          <w:tab w:val="num" w:pos="360"/>
        </w:tabs>
        <w:ind w:left="360" w:hanging="360"/>
      </w:pPr>
      <w:rPr>
        <w:rFonts w:cs="Times New Roman" w:hint="default"/>
        <w:b/>
        <w:bCs/>
        <w:i w:val="0"/>
        <w:iCs w:val="0"/>
      </w:rPr>
    </w:lvl>
    <w:lvl w:ilvl="1">
      <w:start w:val="5"/>
      <w:numFmt w:val="decimal"/>
      <w:lvlRestart w:val="0"/>
      <w:suff w:val="space"/>
      <w:lvlText w:val="%1.%2."/>
      <w:lvlJc w:val="left"/>
      <w:pPr>
        <w:ind w:left="792" w:hanging="432"/>
      </w:pPr>
      <w:rPr>
        <w:rFonts w:cs="Times New Roman" w:hint="default"/>
        <w:b/>
        <w:bCs/>
        <w:i w:val="0"/>
        <w:iCs w:val="0"/>
        <w:color w:val="auto"/>
      </w:rPr>
    </w:lvl>
    <w:lvl w:ilvl="2">
      <w:start w:val="1"/>
      <w:numFmt w:val="decimal"/>
      <w:lvlRestart w:val="0"/>
      <w:lvlText w:val="%1.%2.%3."/>
      <w:lvlJc w:val="left"/>
      <w:pPr>
        <w:tabs>
          <w:tab w:val="num" w:pos="1440"/>
        </w:tabs>
        <w:ind w:left="1225" w:hanging="505"/>
      </w:pPr>
      <w:rPr>
        <w:rFonts w:cs="Times New Roman" w:hint="default"/>
        <w:b/>
        <w:bCs/>
        <w:i w:val="0"/>
        <w:iCs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8">
    <w:nsid w:val="405C441B"/>
    <w:multiLevelType w:val="multilevel"/>
    <w:tmpl w:val="BD6AFD1E"/>
    <w:lvl w:ilvl="0">
      <w:start w:val="1"/>
      <w:numFmt w:val="decimal"/>
      <w:lvlText w:val="%1."/>
      <w:lvlJc w:val="left"/>
      <w:pPr>
        <w:tabs>
          <w:tab w:val="num" w:pos="360"/>
        </w:tabs>
        <w:ind w:left="360" w:hanging="360"/>
      </w:pPr>
      <w:rPr>
        <w:rFonts w:cs="Times New Roman" w:hint="default"/>
        <w:b/>
        <w:bCs/>
        <w:i w:val="0"/>
        <w:iCs w:val="0"/>
      </w:rPr>
    </w:lvl>
    <w:lvl w:ilvl="1">
      <w:start w:val="5"/>
      <w:numFmt w:val="decimal"/>
      <w:lvlRestart w:val="0"/>
      <w:suff w:val="space"/>
      <w:lvlText w:val="%1.%2."/>
      <w:lvlJc w:val="left"/>
      <w:pPr>
        <w:ind w:left="792" w:hanging="432"/>
      </w:pPr>
      <w:rPr>
        <w:rFonts w:cs="Times New Roman" w:hint="default"/>
        <w:b/>
        <w:bCs/>
        <w:i w:val="0"/>
        <w:iCs w:val="0"/>
        <w:color w:val="auto"/>
      </w:rPr>
    </w:lvl>
    <w:lvl w:ilvl="2">
      <w:start w:val="1"/>
      <w:numFmt w:val="decimal"/>
      <w:lvlRestart w:val="0"/>
      <w:lvlText w:val="3.%2.%3."/>
      <w:lvlJc w:val="left"/>
      <w:pPr>
        <w:tabs>
          <w:tab w:val="num" w:pos="1440"/>
        </w:tabs>
        <w:ind w:left="1225" w:hanging="505"/>
      </w:pPr>
      <w:rPr>
        <w:rFonts w:cs="Times New Roman" w:hint="default"/>
        <w:b/>
        <w:bCs/>
        <w:i w:val="0"/>
        <w:iCs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9">
    <w:nsid w:val="426E4336"/>
    <w:multiLevelType w:val="hybridMultilevel"/>
    <w:tmpl w:val="5D563D0C"/>
    <w:lvl w:ilvl="0" w:tplc="040E000F">
      <w:start w:val="1"/>
      <w:numFmt w:val="decimal"/>
      <w:lvlText w:val="%1."/>
      <w:lvlJc w:val="left"/>
      <w:pPr>
        <w:tabs>
          <w:tab w:val="num" w:pos="360"/>
        </w:tabs>
        <w:ind w:left="360" w:hanging="360"/>
      </w:pPr>
      <w:rPr>
        <w:rFonts w:cs="Times New Roman"/>
      </w:rPr>
    </w:lvl>
    <w:lvl w:ilvl="1" w:tplc="040E0019">
      <w:start w:val="1"/>
      <w:numFmt w:val="lowerLetter"/>
      <w:lvlText w:val="%2."/>
      <w:lvlJc w:val="left"/>
      <w:pPr>
        <w:tabs>
          <w:tab w:val="num" w:pos="1080"/>
        </w:tabs>
        <w:ind w:left="1080" w:hanging="360"/>
      </w:pPr>
      <w:rPr>
        <w:rFonts w:cs="Times New Roman"/>
      </w:rPr>
    </w:lvl>
    <w:lvl w:ilvl="2" w:tplc="040E001B">
      <w:start w:val="1"/>
      <w:numFmt w:val="lowerRoman"/>
      <w:lvlText w:val="%3."/>
      <w:lvlJc w:val="right"/>
      <w:pPr>
        <w:tabs>
          <w:tab w:val="num" w:pos="1800"/>
        </w:tabs>
        <w:ind w:left="1800" w:hanging="180"/>
      </w:pPr>
      <w:rPr>
        <w:rFonts w:cs="Times New Roman"/>
      </w:rPr>
    </w:lvl>
    <w:lvl w:ilvl="3" w:tplc="040E000F">
      <w:start w:val="1"/>
      <w:numFmt w:val="decimal"/>
      <w:lvlText w:val="%4."/>
      <w:lvlJc w:val="left"/>
      <w:pPr>
        <w:tabs>
          <w:tab w:val="num" w:pos="2520"/>
        </w:tabs>
        <w:ind w:left="2520" w:hanging="360"/>
      </w:pPr>
      <w:rPr>
        <w:rFonts w:cs="Times New Roman"/>
      </w:rPr>
    </w:lvl>
    <w:lvl w:ilvl="4" w:tplc="040E0019">
      <w:start w:val="1"/>
      <w:numFmt w:val="lowerLetter"/>
      <w:lvlText w:val="%5."/>
      <w:lvlJc w:val="left"/>
      <w:pPr>
        <w:tabs>
          <w:tab w:val="num" w:pos="3240"/>
        </w:tabs>
        <w:ind w:left="3240" w:hanging="360"/>
      </w:pPr>
      <w:rPr>
        <w:rFonts w:cs="Times New Roman"/>
      </w:rPr>
    </w:lvl>
    <w:lvl w:ilvl="5" w:tplc="040E001B">
      <w:start w:val="1"/>
      <w:numFmt w:val="lowerRoman"/>
      <w:lvlText w:val="%6."/>
      <w:lvlJc w:val="right"/>
      <w:pPr>
        <w:tabs>
          <w:tab w:val="num" w:pos="3960"/>
        </w:tabs>
        <w:ind w:left="3960" w:hanging="180"/>
      </w:pPr>
      <w:rPr>
        <w:rFonts w:cs="Times New Roman"/>
      </w:rPr>
    </w:lvl>
    <w:lvl w:ilvl="6" w:tplc="040E000F">
      <w:start w:val="1"/>
      <w:numFmt w:val="decimal"/>
      <w:lvlText w:val="%7."/>
      <w:lvlJc w:val="left"/>
      <w:pPr>
        <w:tabs>
          <w:tab w:val="num" w:pos="4680"/>
        </w:tabs>
        <w:ind w:left="4680" w:hanging="360"/>
      </w:pPr>
      <w:rPr>
        <w:rFonts w:cs="Times New Roman"/>
      </w:rPr>
    </w:lvl>
    <w:lvl w:ilvl="7" w:tplc="040E0019">
      <w:start w:val="1"/>
      <w:numFmt w:val="lowerLetter"/>
      <w:lvlText w:val="%8."/>
      <w:lvlJc w:val="left"/>
      <w:pPr>
        <w:tabs>
          <w:tab w:val="num" w:pos="5400"/>
        </w:tabs>
        <w:ind w:left="5400" w:hanging="360"/>
      </w:pPr>
      <w:rPr>
        <w:rFonts w:cs="Times New Roman"/>
      </w:rPr>
    </w:lvl>
    <w:lvl w:ilvl="8" w:tplc="040E001B">
      <w:start w:val="1"/>
      <w:numFmt w:val="lowerRoman"/>
      <w:lvlText w:val="%9."/>
      <w:lvlJc w:val="right"/>
      <w:pPr>
        <w:tabs>
          <w:tab w:val="num" w:pos="6120"/>
        </w:tabs>
        <w:ind w:left="6120" w:hanging="180"/>
      </w:pPr>
      <w:rPr>
        <w:rFonts w:cs="Times New Roman"/>
      </w:rPr>
    </w:lvl>
  </w:abstractNum>
  <w:abstractNum w:abstractNumId="20">
    <w:nsid w:val="44792092"/>
    <w:multiLevelType w:val="multilevel"/>
    <w:tmpl w:val="938E50E4"/>
    <w:lvl w:ilvl="0">
      <w:start w:val="1"/>
      <w:numFmt w:val="bullet"/>
      <w:pStyle w:val="Bullet"/>
      <w:lvlText w:val="●"/>
      <w:lvlJc w:val="left"/>
      <w:pPr>
        <w:tabs>
          <w:tab w:val="num" w:pos="576"/>
        </w:tabs>
        <w:ind w:left="576" w:hanging="216"/>
      </w:pPr>
      <w:rPr>
        <w:rFonts w:ascii="Arial" w:hAnsi="Arial" w:hint="default"/>
        <w:spacing w:val="0"/>
        <w:position w:val="1"/>
        <w:sz w:val="14"/>
      </w:rPr>
    </w:lvl>
    <w:lvl w:ilvl="1">
      <w:start w:val="1"/>
      <w:numFmt w:val="bullet"/>
      <w:lvlText w:val="o"/>
      <w:lvlJc w:val="left"/>
      <w:pPr>
        <w:tabs>
          <w:tab w:val="num" w:pos="1800"/>
        </w:tabs>
        <w:ind w:left="1800" w:hanging="360"/>
      </w:pPr>
      <w:rPr>
        <w:rFonts w:ascii="Courier New" w:hAnsi="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21">
    <w:nsid w:val="45B86C02"/>
    <w:multiLevelType w:val="multilevel"/>
    <w:tmpl w:val="BD6AFD1E"/>
    <w:lvl w:ilvl="0">
      <w:start w:val="1"/>
      <w:numFmt w:val="decimal"/>
      <w:lvlText w:val="%1."/>
      <w:lvlJc w:val="left"/>
      <w:pPr>
        <w:tabs>
          <w:tab w:val="num" w:pos="1332"/>
        </w:tabs>
        <w:ind w:left="1332" w:hanging="360"/>
      </w:pPr>
      <w:rPr>
        <w:rFonts w:cs="Times New Roman" w:hint="default"/>
        <w:b/>
        <w:bCs/>
        <w:i w:val="0"/>
        <w:iCs w:val="0"/>
      </w:rPr>
    </w:lvl>
    <w:lvl w:ilvl="1">
      <w:start w:val="5"/>
      <w:numFmt w:val="decimal"/>
      <w:lvlRestart w:val="0"/>
      <w:suff w:val="space"/>
      <w:lvlText w:val="%1.%2."/>
      <w:lvlJc w:val="left"/>
      <w:pPr>
        <w:ind w:left="1764" w:hanging="432"/>
      </w:pPr>
      <w:rPr>
        <w:rFonts w:cs="Times New Roman" w:hint="default"/>
        <w:b/>
        <w:bCs/>
        <w:i w:val="0"/>
        <w:iCs w:val="0"/>
        <w:color w:val="auto"/>
      </w:rPr>
    </w:lvl>
    <w:lvl w:ilvl="2">
      <w:start w:val="1"/>
      <w:numFmt w:val="decimal"/>
      <w:lvlRestart w:val="0"/>
      <w:lvlText w:val="3.%2.%3."/>
      <w:lvlJc w:val="left"/>
      <w:pPr>
        <w:tabs>
          <w:tab w:val="num" w:pos="2412"/>
        </w:tabs>
        <w:ind w:left="2197" w:hanging="505"/>
      </w:pPr>
      <w:rPr>
        <w:rFonts w:cs="Times New Roman" w:hint="default"/>
        <w:b/>
        <w:bCs/>
        <w:i w:val="0"/>
        <w:iCs w:val="0"/>
      </w:rPr>
    </w:lvl>
    <w:lvl w:ilvl="3">
      <w:start w:val="1"/>
      <w:numFmt w:val="decimal"/>
      <w:lvlText w:val="%1.%2.%3.%4."/>
      <w:lvlJc w:val="left"/>
      <w:pPr>
        <w:tabs>
          <w:tab w:val="num" w:pos="2772"/>
        </w:tabs>
        <w:ind w:left="2700" w:hanging="648"/>
      </w:pPr>
      <w:rPr>
        <w:rFonts w:cs="Times New Roman" w:hint="default"/>
      </w:rPr>
    </w:lvl>
    <w:lvl w:ilvl="4">
      <w:start w:val="1"/>
      <w:numFmt w:val="decimal"/>
      <w:lvlText w:val="%1.%2.%3.%4.%5."/>
      <w:lvlJc w:val="left"/>
      <w:pPr>
        <w:tabs>
          <w:tab w:val="num" w:pos="3492"/>
        </w:tabs>
        <w:ind w:left="3204" w:hanging="792"/>
      </w:pPr>
      <w:rPr>
        <w:rFonts w:cs="Times New Roman" w:hint="default"/>
      </w:rPr>
    </w:lvl>
    <w:lvl w:ilvl="5">
      <w:start w:val="1"/>
      <w:numFmt w:val="decimal"/>
      <w:lvlText w:val="%1.%2.%3.%4.%5.%6."/>
      <w:lvlJc w:val="left"/>
      <w:pPr>
        <w:tabs>
          <w:tab w:val="num" w:pos="3852"/>
        </w:tabs>
        <w:ind w:left="3708" w:hanging="936"/>
      </w:pPr>
      <w:rPr>
        <w:rFonts w:cs="Times New Roman" w:hint="default"/>
      </w:rPr>
    </w:lvl>
    <w:lvl w:ilvl="6">
      <w:start w:val="1"/>
      <w:numFmt w:val="decimal"/>
      <w:lvlText w:val="%1.%2.%3.%4.%5.%6.%7."/>
      <w:lvlJc w:val="left"/>
      <w:pPr>
        <w:tabs>
          <w:tab w:val="num" w:pos="4572"/>
        </w:tabs>
        <w:ind w:left="4212" w:hanging="1080"/>
      </w:pPr>
      <w:rPr>
        <w:rFonts w:cs="Times New Roman" w:hint="default"/>
      </w:rPr>
    </w:lvl>
    <w:lvl w:ilvl="7">
      <w:start w:val="1"/>
      <w:numFmt w:val="decimal"/>
      <w:lvlText w:val="%1.%2.%3.%4.%5.%6.%7.%8."/>
      <w:lvlJc w:val="left"/>
      <w:pPr>
        <w:tabs>
          <w:tab w:val="num" w:pos="4932"/>
        </w:tabs>
        <w:ind w:left="4716" w:hanging="1224"/>
      </w:pPr>
      <w:rPr>
        <w:rFonts w:cs="Times New Roman" w:hint="default"/>
      </w:rPr>
    </w:lvl>
    <w:lvl w:ilvl="8">
      <w:start w:val="1"/>
      <w:numFmt w:val="decimal"/>
      <w:lvlText w:val="%1.%2.%3.%4.%5.%6.%7.%8.%9."/>
      <w:lvlJc w:val="left"/>
      <w:pPr>
        <w:tabs>
          <w:tab w:val="num" w:pos="5652"/>
        </w:tabs>
        <w:ind w:left="5292" w:hanging="1440"/>
      </w:pPr>
      <w:rPr>
        <w:rFonts w:cs="Times New Roman" w:hint="default"/>
      </w:rPr>
    </w:lvl>
  </w:abstractNum>
  <w:abstractNum w:abstractNumId="22">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3">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86" w:hanging="360"/>
      </w:pPr>
      <w:rPr>
        <w:rFonts w:cs="Times New Roman" w:hint="default"/>
      </w:rPr>
    </w:lvl>
    <w:lvl w:ilvl="2">
      <w:start w:val="1"/>
      <w:numFmt w:val="decimal"/>
      <w:lvlText w:val="%1.%2.%3."/>
      <w:lvlJc w:val="left"/>
      <w:pPr>
        <w:ind w:left="1854" w:hanging="720"/>
      </w:pPr>
      <w:rPr>
        <w:rFonts w:cs="Times New Roman" w:hint="default"/>
        <w:b/>
        <w:bCs/>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55B30763"/>
    <w:multiLevelType w:val="multilevel"/>
    <w:tmpl w:val="F7D2F756"/>
    <w:lvl w:ilvl="0">
      <w:start w:val="1"/>
      <w:numFmt w:val="decimal"/>
      <w:lvlText w:val="%1."/>
      <w:lvlJc w:val="left"/>
      <w:pPr>
        <w:ind w:left="1080" w:hanging="360"/>
      </w:pPr>
      <w:rPr>
        <w:rFonts w:cs="Times New Roman" w:hint="default"/>
      </w:rPr>
    </w:lvl>
    <w:lvl w:ilvl="1">
      <w:start w:val="1"/>
      <w:numFmt w:val="decimal"/>
      <w:lvlText w:val="%1.%2."/>
      <w:lvlJc w:val="left"/>
      <w:pPr>
        <w:ind w:left="786" w:hanging="360"/>
      </w:pPr>
      <w:rPr>
        <w:rFonts w:cs="Times New Roman" w:hint="default"/>
        <w:i w:val="0"/>
        <w:iCs w:val="0"/>
      </w:rPr>
    </w:lvl>
    <w:lvl w:ilvl="2">
      <w:start w:val="1"/>
      <w:numFmt w:val="decimal"/>
      <w:lvlText w:val="%3."/>
      <w:lvlJc w:val="left"/>
      <w:pPr>
        <w:ind w:left="1440" w:hanging="720"/>
      </w:pPr>
      <w:rPr>
        <w:rFonts w:cs="Times New Roman" w:hint="default"/>
        <w:b/>
        <w:bCs/>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5">
    <w:nsid w:val="565834C9"/>
    <w:multiLevelType w:val="multilevel"/>
    <w:tmpl w:val="173CE254"/>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Restart w:val="0"/>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6">
    <w:nsid w:val="5CF72B66"/>
    <w:multiLevelType w:val="multilevel"/>
    <w:tmpl w:val="56625596"/>
    <w:lvl w:ilvl="0">
      <w:start w:val="1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bCs/>
        <w:color w:val="auto"/>
      </w:rPr>
    </w:lvl>
    <w:lvl w:ilvl="2">
      <w:start w:val="1"/>
      <w:numFmt w:val="decimal"/>
      <w:lvlText w:val="%1.%2.%3."/>
      <w:lvlJc w:val="left"/>
      <w:pPr>
        <w:tabs>
          <w:tab w:val="num" w:pos="1440"/>
        </w:tabs>
        <w:ind w:left="1224" w:hanging="504"/>
      </w:pPr>
      <w:rPr>
        <w:rFonts w:cs="Times New Roman" w:hint="default"/>
        <w:b/>
        <w:bCs/>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7">
    <w:nsid w:val="5DF71B9F"/>
    <w:multiLevelType w:val="multilevel"/>
    <w:tmpl w:val="CCDEDD80"/>
    <w:lvl w:ilvl="0">
      <w:start w:val="4"/>
      <w:numFmt w:val="decimal"/>
      <w:lvlText w:val="%1."/>
      <w:lvlJc w:val="left"/>
      <w:pPr>
        <w:tabs>
          <w:tab w:val="num" w:pos="357"/>
        </w:tabs>
        <w:ind w:left="357" w:hanging="357"/>
      </w:pPr>
      <w:rPr>
        <w:rFonts w:cs="Times New Roman" w:hint="default"/>
        <w:b/>
        <w:bCs/>
      </w:rPr>
    </w:lvl>
    <w:lvl w:ilvl="1">
      <w:start w:val="1"/>
      <w:numFmt w:val="decimal"/>
      <w:lvlRestart w:val="0"/>
      <w:lvlText w:val="3.%2."/>
      <w:lvlJc w:val="left"/>
      <w:pPr>
        <w:tabs>
          <w:tab w:val="num" w:pos="794"/>
        </w:tabs>
        <w:ind w:left="794" w:hanging="437"/>
      </w:pPr>
      <w:rPr>
        <w:rFonts w:cs="Times New Roman" w:hint="default"/>
        <w:b/>
        <w:bCs/>
        <w:i w:val="0"/>
        <w:iCs w:val="0"/>
      </w:rPr>
    </w:lvl>
    <w:lvl w:ilvl="2">
      <w:start w:val="1"/>
      <w:numFmt w:val="decimal"/>
      <w:lvlRestart w:val="0"/>
      <w:lvlText w:val="3.3.%3."/>
      <w:lvlJc w:val="left"/>
      <w:pPr>
        <w:tabs>
          <w:tab w:val="num" w:pos="1440"/>
        </w:tabs>
        <w:ind w:left="1225" w:hanging="505"/>
      </w:pPr>
      <w:rPr>
        <w:rFonts w:cs="Times New Roman" w:hint="default"/>
        <w:b/>
        <w:bCs/>
        <w:i w:val="0"/>
        <w:iCs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8">
    <w:nsid w:val="60B968F1"/>
    <w:multiLevelType w:val="multilevel"/>
    <w:tmpl w:val="038A0008"/>
    <w:lvl w:ilvl="0">
      <w:start w:val="1"/>
      <w:numFmt w:val="decimal"/>
      <w:lvlText w:val="%1."/>
      <w:lvlJc w:val="center"/>
      <w:pPr>
        <w:tabs>
          <w:tab w:val="num" w:pos="567"/>
        </w:tabs>
        <w:ind w:left="567" w:hanging="567"/>
      </w:pPr>
      <w:rPr>
        <w:rFonts w:ascii="Arial" w:hAnsi="Arial" w:cs="Arial" w:hint="default"/>
        <w:b/>
        <w:bCs/>
        <w:i w:val="0"/>
        <w:iCs w:val="0"/>
        <w:sz w:val="28"/>
        <w:szCs w:val="28"/>
      </w:rPr>
    </w:lvl>
    <w:lvl w:ilvl="1">
      <w:start w:val="1"/>
      <w:numFmt w:val="decimal"/>
      <w:lvlText w:val="%1.%2."/>
      <w:lvlJc w:val="left"/>
      <w:pPr>
        <w:tabs>
          <w:tab w:val="num" w:pos="567"/>
        </w:tabs>
        <w:ind w:left="567" w:hanging="567"/>
      </w:pPr>
      <w:rPr>
        <w:rFonts w:ascii="Garamond" w:hAnsi="Garamond" w:cs="Garamond" w:hint="default"/>
        <w:b/>
        <w:bCs/>
        <w:i w:val="0"/>
        <w:iCs w:val="0"/>
        <w:sz w:val="20"/>
        <w:szCs w:val="20"/>
      </w:rPr>
    </w:lvl>
    <w:lvl w:ilvl="2">
      <w:start w:val="1"/>
      <w:numFmt w:val="decimal"/>
      <w:suff w:val="space"/>
      <w:lvlText w:val="%1.%2.%3."/>
      <w:lvlJc w:val="left"/>
      <w:pPr>
        <w:ind w:left="567" w:hanging="567"/>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29">
    <w:nsid w:val="648A4390"/>
    <w:multiLevelType w:val="multilevel"/>
    <w:tmpl w:val="6CA0A0CA"/>
    <w:lvl w:ilvl="0">
      <w:start w:val="13"/>
      <w:numFmt w:val="decimal"/>
      <w:lvlText w:val="%1."/>
      <w:lvlJc w:val="left"/>
      <w:pPr>
        <w:ind w:left="1080" w:hanging="360"/>
      </w:pPr>
      <w:rPr>
        <w:rFonts w:cs="Times New Roman" w:hint="default"/>
      </w:rPr>
    </w:lvl>
    <w:lvl w:ilvl="1">
      <w:start w:val="1"/>
      <w:numFmt w:val="decimal"/>
      <w:lvlText w:val="%1.%2."/>
      <w:lvlJc w:val="left"/>
      <w:pPr>
        <w:ind w:left="786" w:hanging="360"/>
      </w:pPr>
      <w:rPr>
        <w:rFonts w:cs="Times New Roman" w:hint="default"/>
        <w:i w:val="0"/>
        <w:iCs w:val="0"/>
      </w:rPr>
    </w:lvl>
    <w:lvl w:ilvl="2">
      <w:start w:val="1"/>
      <w:numFmt w:val="decimal"/>
      <w:lvlText w:val="%3."/>
      <w:lvlJc w:val="left"/>
      <w:pPr>
        <w:ind w:left="1440" w:hanging="720"/>
      </w:pPr>
      <w:rPr>
        <w:rFonts w:cs="Times New Roman" w:hint="default"/>
        <w:b/>
        <w:bCs/>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1">
    <w:nsid w:val="6B8F0AEE"/>
    <w:multiLevelType w:val="multilevel"/>
    <w:tmpl w:val="838069E4"/>
    <w:lvl w:ilvl="0">
      <w:start w:val="4"/>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30" w:hanging="720"/>
      </w:pPr>
      <w:rPr>
        <w:rFonts w:cs="Times New Roman" w:hint="default"/>
        <w:b/>
        <w:bCs/>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2">
    <w:nsid w:val="6D0D590E"/>
    <w:multiLevelType w:val="multilevel"/>
    <w:tmpl w:val="EFFE82D0"/>
    <w:lvl w:ilvl="0">
      <w:start w:val="6"/>
      <w:numFmt w:val="decimal"/>
      <w:lvlText w:val="%1."/>
      <w:lvlJc w:val="left"/>
      <w:pPr>
        <w:tabs>
          <w:tab w:val="num" w:pos="360"/>
        </w:tabs>
        <w:ind w:left="360" w:hanging="360"/>
      </w:pPr>
      <w:rPr>
        <w:rFonts w:cs="Times New Roman" w:hint="default"/>
        <w:b/>
        <w:bCs/>
        <w:i w:val="0"/>
        <w:iCs w:val="0"/>
      </w:rPr>
    </w:lvl>
    <w:lvl w:ilvl="1">
      <w:start w:val="5"/>
      <w:numFmt w:val="decimal"/>
      <w:lvlRestart w:val="0"/>
      <w:suff w:val="space"/>
      <w:lvlText w:val="%1.%2."/>
      <w:lvlJc w:val="left"/>
      <w:pPr>
        <w:ind w:left="792" w:hanging="432"/>
      </w:pPr>
      <w:rPr>
        <w:rFonts w:cs="Times New Roman" w:hint="default"/>
        <w:b/>
        <w:bCs/>
        <w:i w:val="0"/>
        <w:iCs w:val="0"/>
        <w:color w:val="auto"/>
      </w:rPr>
    </w:lvl>
    <w:lvl w:ilvl="2">
      <w:start w:val="1"/>
      <w:numFmt w:val="decimal"/>
      <w:lvlRestart w:val="0"/>
      <w:lvlText w:val="3.%2.%3."/>
      <w:lvlJc w:val="left"/>
      <w:pPr>
        <w:tabs>
          <w:tab w:val="num" w:pos="1440"/>
        </w:tabs>
        <w:ind w:left="1225" w:hanging="505"/>
      </w:pPr>
      <w:rPr>
        <w:rFonts w:cs="Times New Roman" w:hint="default"/>
        <w:b/>
        <w:bCs/>
        <w:i w:val="0"/>
        <w:iCs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3">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start w:val="1"/>
      <w:numFmt w:val="bullet"/>
      <w:lvlText w:val="o"/>
      <w:lvlJc w:val="left"/>
      <w:pPr>
        <w:ind w:left="1789" w:hanging="360"/>
      </w:pPr>
      <w:rPr>
        <w:rFonts w:ascii="Courier New" w:hAnsi="Courier New" w:hint="default"/>
      </w:rPr>
    </w:lvl>
    <w:lvl w:ilvl="2" w:tplc="040E0005">
      <w:start w:val="1"/>
      <w:numFmt w:val="bullet"/>
      <w:lvlText w:val=""/>
      <w:lvlJc w:val="left"/>
      <w:pPr>
        <w:ind w:left="2509" w:hanging="360"/>
      </w:pPr>
      <w:rPr>
        <w:rFonts w:ascii="Wingdings" w:hAnsi="Wingdings" w:hint="default"/>
      </w:rPr>
    </w:lvl>
    <w:lvl w:ilvl="3" w:tplc="040E0001">
      <w:start w:val="1"/>
      <w:numFmt w:val="bullet"/>
      <w:lvlText w:val=""/>
      <w:lvlJc w:val="left"/>
      <w:pPr>
        <w:ind w:left="3229" w:hanging="360"/>
      </w:pPr>
      <w:rPr>
        <w:rFonts w:ascii="Symbol" w:hAnsi="Symbol" w:hint="default"/>
      </w:rPr>
    </w:lvl>
    <w:lvl w:ilvl="4" w:tplc="040E0003">
      <w:start w:val="1"/>
      <w:numFmt w:val="bullet"/>
      <w:lvlText w:val="o"/>
      <w:lvlJc w:val="left"/>
      <w:pPr>
        <w:ind w:left="3949" w:hanging="360"/>
      </w:pPr>
      <w:rPr>
        <w:rFonts w:ascii="Courier New" w:hAnsi="Courier New" w:hint="default"/>
      </w:rPr>
    </w:lvl>
    <w:lvl w:ilvl="5" w:tplc="040E0005">
      <w:start w:val="1"/>
      <w:numFmt w:val="bullet"/>
      <w:lvlText w:val=""/>
      <w:lvlJc w:val="left"/>
      <w:pPr>
        <w:ind w:left="4669" w:hanging="360"/>
      </w:pPr>
      <w:rPr>
        <w:rFonts w:ascii="Wingdings" w:hAnsi="Wingdings" w:hint="default"/>
      </w:rPr>
    </w:lvl>
    <w:lvl w:ilvl="6" w:tplc="040E0001">
      <w:start w:val="1"/>
      <w:numFmt w:val="bullet"/>
      <w:lvlText w:val=""/>
      <w:lvlJc w:val="left"/>
      <w:pPr>
        <w:ind w:left="5389" w:hanging="360"/>
      </w:pPr>
      <w:rPr>
        <w:rFonts w:ascii="Symbol" w:hAnsi="Symbol" w:hint="default"/>
      </w:rPr>
    </w:lvl>
    <w:lvl w:ilvl="7" w:tplc="040E0003">
      <w:start w:val="1"/>
      <w:numFmt w:val="bullet"/>
      <w:lvlText w:val="o"/>
      <w:lvlJc w:val="left"/>
      <w:pPr>
        <w:ind w:left="6109" w:hanging="360"/>
      </w:pPr>
      <w:rPr>
        <w:rFonts w:ascii="Courier New" w:hAnsi="Courier New" w:hint="default"/>
      </w:rPr>
    </w:lvl>
    <w:lvl w:ilvl="8" w:tplc="040E0005">
      <w:start w:val="1"/>
      <w:numFmt w:val="bullet"/>
      <w:lvlText w:val=""/>
      <w:lvlJc w:val="left"/>
      <w:pPr>
        <w:ind w:left="6829" w:hanging="360"/>
      </w:pPr>
      <w:rPr>
        <w:rFonts w:ascii="Wingdings" w:hAnsi="Wingdings" w:hint="default"/>
      </w:rPr>
    </w:lvl>
  </w:abstractNum>
  <w:abstractNum w:abstractNumId="34">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bCs/>
        <w:color w:val="auto"/>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5">
    <w:nsid w:val="74C86EBA"/>
    <w:multiLevelType w:val="multilevel"/>
    <w:tmpl w:val="3C3ACF6A"/>
    <w:lvl w:ilvl="0">
      <w:start w:val="2"/>
      <w:numFmt w:val="none"/>
      <w:lvlText w:val="4."/>
      <w:lvlJc w:val="left"/>
      <w:pPr>
        <w:tabs>
          <w:tab w:val="num" w:pos="360"/>
        </w:tabs>
        <w:ind w:left="360" w:hanging="360"/>
      </w:pPr>
      <w:rPr>
        <w:rFonts w:cs="Times New Roman" w:hint="default"/>
        <w:b/>
        <w:bCs/>
        <w:i w:val="0"/>
        <w:iCs w:val="0"/>
        <w:color w:val="000000"/>
      </w:rPr>
    </w:lvl>
    <w:lvl w:ilvl="1">
      <w:start w:val="1"/>
      <w:numFmt w:val="decimal"/>
      <w:suff w:val="space"/>
      <w:lvlText w:val="4.%2."/>
      <w:lvlJc w:val="left"/>
      <w:pPr>
        <w:ind w:left="792" w:hanging="432"/>
      </w:pPr>
      <w:rPr>
        <w:rFonts w:cs="Times New Roman" w:hint="default"/>
        <w:b/>
        <w:bCs/>
        <w:i w:val="0"/>
        <w:iCs w:val="0"/>
        <w:color w:val="auto"/>
      </w:rPr>
    </w:lvl>
    <w:lvl w:ilvl="2">
      <w:start w:val="2"/>
      <w:numFmt w:val="decimal"/>
      <w:lvlText w:val="%3."/>
      <w:lvlJc w:val="left"/>
      <w:pPr>
        <w:tabs>
          <w:tab w:val="num" w:pos="1440"/>
        </w:tabs>
        <w:ind w:left="1225" w:hanging="505"/>
      </w:pPr>
      <w:rPr>
        <w:rFonts w:cs="Times New Roman" w:hint="default"/>
        <w:b/>
        <w:bCs/>
        <w:i w:val="0"/>
        <w:iCs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6">
    <w:nsid w:val="76834F65"/>
    <w:multiLevelType w:val="multilevel"/>
    <w:tmpl w:val="48AA007C"/>
    <w:lvl w:ilvl="0">
      <w:start w:val="6"/>
      <w:numFmt w:val="decimal"/>
      <w:lvlText w:val="%1."/>
      <w:lvlJc w:val="left"/>
      <w:pPr>
        <w:tabs>
          <w:tab w:val="num" w:pos="360"/>
        </w:tabs>
        <w:ind w:left="360" w:hanging="360"/>
      </w:pPr>
      <w:rPr>
        <w:rFonts w:cs="Times New Roman" w:hint="default"/>
        <w:b/>
        <w:bCs/>
        <w:i w:val="0"/>
        <w:iCs w:val="0"/>
      </w:rPr>
    </w:lvl>
    <w:lvl w:ilvl="1">
      <w:start w:val="5"/>
      <w:numFmt w:val="decimal"/>
      <w:lvlRestart w:val="0"/>
      <w:suff w:val="space"/>
      <w:lvlText w:val="%1.%2."/>
      <w:lvlJc w:val="left"/>
      <w:pPr>
        <w:ind w:left="792" w:hanging="432"/>
      </w:pPr>
      <w:rPr>
        <w:rFonts w:cs="Times New Roman" w:hint="default"/>
        <w:b/>
        <w:bCs/>
        <w:i w:val="0"/>
        <w:iCs w:val="0"/>
        <w:color w:val="auto"/>
      </w:rPr>
    </w:lvl>
    <w:lvl w:ilvl="2">
      <w:start w:val="1"/>
      <w:numFmt w:val="decimal"/>
      <w:lvlRestart w:val="0"/>
      <w:lvlText w:val="%1.%2.%3."/>
      <w:lvlJc w:val="left"/>
      <w:pPr>
        <w:tabs>
          <w:tab w:val="num" w:pos="1440"/>
        </w:tabs>
        <w:ind w:left="1225" w:hanging="505"/>
      </w:pPr>
      <w:rPr>
        <w:rFonts w:cs="Times New Roman" w:hint="default"/>
        <w:b/>
        <w:bCs/>
        <w:i w:val="0"/>
        <w:iCs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7">
    <w:nsid w:val="79156FD3"/>
    <w:multiLevelType w:val="multilevel"/>
    <w:tmpl w:val="914EFA96"/>
    <w:numStyleLink w:val="Stlus2"/>
  </w:abstractNum>
  <w:abstractNum w:abstractNumId="38">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9">
    <w:nsid w:val="7C5E6EB1"/>
    <w:multiLevelType w:val="multilevel"/>
    <w:tmpl w:val="F2F8D06E"/>
    <w:lvl w:ilvl="0">
      <w:start w:val="1"/>
      <w:numFmt w:val="decimal"/>
      <w:lvlText w:val="%1."/>
      <w:lvlJc w:val="left"/>
      <w:pPr>
        <w:tabs>
          <w:tab w:val="num" w:pos="1332"/>
        </w:tabs>
        <w:ind w:left="1332" w:hanging="360"/>
      </w:pPr>
      <w:rPr>
        <w:rFonts w:cs="Times New Roman"/>
      </w:rPr>
    </w:lvl>
    <w:lvl w:ilvl="1">
      <w:start w:val="1"/>
      <w:numFmt w:val="lowerLetter"/>
      <w:lvlText w:val="%2."/>
      <w:lvlJc w:val="left"/>
      <w:pPr>
        <w:tabs>
          <w:tab w:val="num" w:pos="2052"/>
        </w:tabs>
        <w:ind w:left="2052" w:hanging="360"/>
      </w:pPr>
      <w:rPr>
        <w:rFonts w:cs="Times New Roman"/>
      </w:rPr>
    </w:lvl>
    <w:lvl w:ilvl="2">
      <w:start w:val="1"/>
      <w:numFmt w:val="lowerRoman"/>
      <w:lvlText w:val="%3."/>
      <w:lvlJc w:val="right"/>
      <w:pPr>
        <w:tabs>
          <w:tab w:val="num" w:pos="2772"/>
        </w:tabs>
        <w:ind w:left="2772" w:hanging="180"/>
      </w:pPr>
      <w:rPr>
        <w:rFonts w:cs="Times New Roman"/>
      </w:rPr>
    </w:lvl>
    <w:lvl w:ilvl="3">
      <w:start w:val="1"/>
      <w:numFmt w:val="decimal"/>
      <w:lvlText w:val="%4."/>
      <w:lvlJc w:val="left"/>
      <w:pPr>
        <w:tabs>
          <w:tab w:val="num" w:pos="3492"/>
        </w:tabs>
        <w:ind w:left="3492" w:hanging="360"/>
      </w:pPr>
      <w:rPr>
        <w:rFonts w:cs="Times New Roman"/>
      </w:rPr>
    </w:lvl>
    <w:lvl w:ilvl="4">
      <w:start w:val="1"/>
      <w:numFmt w:val="lowerLetter"/>
      <w:lvlText w:val="%5."/>
      <w:lvlJc w:val="left"/>
      <w:pPr>
        <w:tabs>
          <w:tab w:val="num" w:pos="4212"/>
        </w:tabs>
        <w:ind w:left="4212" w:hanging="360"/>
      </w:pPr>
      <w:rPr>
        <w:rFonts w:cs="Times New Roman"/>
      </w:rPr>
    </w:lvl>
    <w:lvl w:ilvl="5">
      <w:start w:val="1"/>
      <w:numFmt w:val="lowerRoman"/>
      <w:lvlText w:val="%6."/>
      <w:lvlJc w:val="right"/>
      <w:pPr>
        <w:tabs>
          <w:tab w:val="num" w:pos="4932"/>
        </w:tabs>
        <w:ind w:left="4932" w:hanging="180"/>
      </w:pPr>
      <w:rPr>
        <w:rFonts w:cs="Times New Roman"/>
      </w:rPr>
    </w:lvl>
    <w:lvl w:ilvl="6">
      <w:start w:val="1"/>
      <w:numFmt w:val="decimal"/>
      <w:lvlText w:val="%7."/>
      <w:lvlJc w:val="left"/>
      <w:pPr>
        <w:tabs>
          <w:tab w:val="num" w:pos="5652"/>
        </w:tabs>
        <w:ind w:left="5652" w:hanging="360"/>
      </w:pPr>
      <w:rPr>
        <w:rFonts w:cs="Times New Roman"/>
      </w:rPr>
    </w:lvl>
    <w:lvl w:ilvl="7">
      <w:start w:val="1"/>
      <w:numFmt w:val="lowerLetter"/>
      <w:lvlText w:val="%8."/>
      <w:lvlJc w:val="left"/>
      <w:pPr>
        <w:tabs>
          <w:tab w:val="num" w:pos="6372"/>
        </w:tabs>
        <w:ind w:left="6372" w:hanging="360"/>
      </w:pPr>
      <w:rPr>
        <w:rFonts w:cs="Times New Roman"/>
      </w:rPr>
    </w:lvl>
    <w:lvl w:ilvl="8">
      <w:start w:val="1"/>
      <w:numFmt w:val="lowerRoman"/>
      <w:lvlText w:val="%9."/>
      <w:lvlJc w:val="right"/>
      <w:pPr>
        <w:tabs>
          <w:tab w:val="num" w:pos="7092"/>
        </w:tabs>
        <w:ind w:left="7092" w:hanging="180"/>
      </w:pPr>
      <w:rPr>
        <w:rFonts w:cs="Times New Roman"/>
      </w:rPr>
    </w:lvl>
  </w:abstractNum>
  <w:abstractNum w:abstractNumId="40">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30"/>
  </w:num>
  <w:num w:numId="2">
    <w:abstractNumId w:val="0"/>
  </w:num>
  <w:num w:numId="3">
    <w:abstractNumId w:val="40"/>
  </w:num>
  <w:num w:numId="4">
    <w:abstractNumId w:val="22"/>
  </w:num>
  <w:num w:numId="5">
    <w:abstractNumId w:val="23"/>
  </w:num>
  <w:num w:numId="6">
    <w:abstractNumId w:val="34"/>
  </w:num>
  <w:num w:numId="7">
    <w:abstractNumId w:val="24"/>
  </w:num>
  <w:num w:numId="8">
    <w:abstractNumId w:val="3"/>
  </w:num>
  <w:num w:numId="9">
    <w:abstractNumId w:val="31"/>
  </w:num>
  <w:num w:numId="10">
    <w:abstractNumId w:val="9"/>
  </w:num>
  <w:num w:numId="11">
    <w:abstractNumId w:val="4"/>
  </w:num>
  <w:num w:numId="12">
    <w:abstractNumId w:val="25"/>
  </w:num>
  <w:num w:numId="13">
    <w:abstractNumId w:val="11"/>
  </w:num>
  <w:num w:numId="14">
    <w:abstractNumId w:val="29"/>
  </w:num>
  <w:num w:numId="15">
    <w:abstractNumId w:val="16"/>
  </w:num>
  <w:num w:numId="16">
    <w:abstractNumId w:val="28"/>
  </w:num>
  <w:num w:numId="17">
    <w:abstractNumId w:val="20"/>
  </w:num>
  <w:num w:numId="18">
    <w:abstractNumId w:val="38"/>
  </w:num>
  <w:num w:numId="19">
    <w:abstractNumId w:val="15"/>
  </w:num>
  <w:num w:numId="20">
    <w:abstractNumId w:val="12"/>
  </w:num>
  <w:num w:numId="21">
    <w:abstractNumId w:val="5"/>
  </w:num>
  <w:num w:numId="22">
    <w:abstractNumId w:val="1"/>
  </w:num>
  <w:num w:numId="23">
    <w:abstractNumId w:val="27"/>
  </w:num>
  <w:num w:numId="24">
    <w:abstractNumId w:val="6"/>
  </w:num>
  <w:num w:numId="25">
    <w:abstractNumId w:val="14"/>
  </w:num>
  <w:num w:numId="26">
    <w:abstractNumId w:val="33"/>
  </w:num>
  <w:num w:numId="27">
    <w:abstractNumId w:val="2"/>
  </w:num>
  <w:num w:numId="28">
    <w:abstractNumId w:val="35"/>
  </w:num>
  <w:num w:numId="29">
    <w:abstractNumId w:val="8"/>
  </w:num>
  <w:num w:numId="30">
    <w:abstractNumId w:val="37"/>
  </w:num>
  <w:num w:numId="31">
    <w:abstractNumId w:val="7"/>
  </w:num>
  <w:num w:numId="32">
    <w:abstractNumId w:val="19"/>
  </w:num>
  <w:num w:numId="33">
    <w:abstractNumId w:val="13"/>
  </w:num>
  <w:num w:numId="34">
    <w:abstractNumId w:val="32"/>
  </w:num>
  <w:num w:numId="35">
    <w:abstractNumId w:val="17"/>
  </w:num>
  <w:num w:numId="36">
    <w:abstractNumId w:val="36"/>
  </w:num>
  <w:num w:numId="37">
    <w:abstractNumId w:val="18"/>
  </w:num>
  <w:num w:numId="38">
    <w:abstractNumId w:val="39"/>
  </w:num>
  <w:num w:numId="39">
    <w:abstractNumId w:val="21"/>
  </w:num>
  <w:num w:numId="40">
    <w:abstractNumId w:val="10"/>
  </w:num>
  <w:num w:numId="4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embedSystemFonts/>
  <w:revisionView w:markup="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1B00"/>
    <w:rsid w:val="00003BFE"/>
    <w:rsid w:val="000100DE"/>
    <w:rsid w:val="00011F65"/>
    <w:rsid w:val="000125D1"/>
    <w:rsid w:val="00014447"/>
    <w:rsid w:val="00016523"/>
    <w:rsid w:val="00016FA2"/>
    <w:rsid w:val="00017C63"/>
    <w:rsid w:val="00017F08"/>
    <w:rsid w:val="0002316E"/>
    <w:rsid w:val="000245F5"/>
    <w:rsid w:val="000252B1"/>
    <w:rsid w:val="0002798C"/>
    <w:rsid w:val="00033FB3"/>
    <w:rsid w:val="000357E2"/>
    <w:rsid w:val="00036091"/>
    <w:rsid w:val="0004386D"/>
    <w:rsid w:val="00045446"/>
    <w:rsid w:val="0004622D"/>
    <w:rsid w:val="000512BE"/>
    <w:rsid w:val="00051DCF"/>
    <w:rsid w:val="00051ECE"/>
    <w:rsid w:val="00051FAF"/>
    <w:rsid w:val="000523E1"/>
    <w:rsid w:val="0005356D"/>
    <w:rsid w:val="000548FE"/>
    <w:rsid w:val="00056A62"/>
    <w:rsid w:val="00060049"/>
    <w:rsid w:val="00061285"/>
    <w:rsid w:val="00061FDB"/>
    <w:rsid w:val="0006357D"/>
    <w:rsid w:val="0006464E"/>
    <w:rsid w:val="00065463"/>
    <w:rsid w:val="00067C5F"/>
    <w:rsid w:val="00072B30"/>
    <w:rsid w:val="00072BFA"/>
    <w:rsid w:val="0007427A"/>
    <w:rsid w:val="0007531C"/>
    <w:rsid w:val="000767EC"/>
    <w:rsid w:val="000768BE"/>
    <w:rsid w:val="00076EE0"/>
    <w:rsid w:val="00080D63"/>
    <w:rsid w:val="00081986"/>
    <w:rsid w:val="00082BF5"/>
    <w:rsid w:val="000876DC"/>
    <w:rsid w:val="00092C03"/>
    <w:rsid w:val="000966CB"/>
    <w:rsid w:val="00096797"/>
    <w:rsid w:val="00096C56"/>
    <w:rsid w:val="000A077F"/>
    <w:rsid w:val="000A1817"/>
    <w:rsid w:val="000A3AAC"/>
    <w:rsid w:val="000A4D96"/>
    <w:rsid w:val="000A5841"/>
    <w:rsid w:val="000A75AA"/>
    <w:rsid w:val="000A79A5"/>
    <w:rsid w:val="000B1B3D"/>
    <w:rsid w:val="000B1E88"/>
    <w:rsid w:val="000B4364"/>
    <w:rsid w:val="000B5C8B"/>
    <w:rsid w:val="000B674C"/>
    <w:rsid w:val="000B6F81"/>
    <w:rsid w:val="000C0281"/>
    <w:rsid w:val="000C1697"/>
    <w:rsid w:val="000C2A9B"/>
    <w:rsid w:val="000C68BD"/>
    <w:rsid w:val="000C7806"/>
    <w:rsid w:val="000D04E0"/>
    <w:rsid w:val="000D11AD"/>
    <w:rsid w:val="000D13F2"/>
    <w:rsid w:val="000D1E6F"/>
    <w:rsid w:val="000D2725"/>
    <w:rsid w:val="000D3B03"/>
    <w:rsid w:val="000D5450"/>
    <w:rsid w:val="000D70BA"/>
    <w:rsid w:val="000D75AE"/>
    <w:rsid w:val="000D7984"/>
    <w:rsid w:val="000E0802"/>
    <w:rsid w:val="000E0A50"/>
    <w:rsid w:val="000E120B"/>
    <w:rsid w:val="000E25A6"/>
    <w:rsid w:val="000E3876"/>
    <w:rsid w:val="000E40B7"/>
    <w:rsid w:val="000E53A0"/>
    <w:rsid w:val="000F046B"/>
    <w:rsid w:val="000F29FF"/>
    <w:rsid w:val="000F7EA5"/>
    <w:rsid w:val="00101636"/>
    <w:rsid w:val="00102B89"/>
    <w:rsid w:val="001054FD"/>
    <w:rsid w:val="00105B21"/>
    <w:rsid w:val="00105C97"/>
    <w:rsid w:val="0010660C"/>
    <w:rsid w:val="00107245"/>
    <w:rsid w:val="00110851"/>
    <w:rsid w:val="00111A97"/>
    <w:rsid w:val="001125D2"/>
    <w:rsid w:val="0011556F"/>
    <w:rsid w:val="0011586A"/>
    <w:rsid w:val="00116033"/>
    <w:rsid w:val="00120502"/>
    <w:rsid w:val="00120866"/>
    <w:rsid w:val="00120F28"/>
    <w:rsid w:val="001221DD"/>
    <w:rsid w:val="00123094"/>
    <w:rsid w:val="00124795"/>
    <w:rsid w:val="00125BCE"/>
    <w:rsid w:val="00127B71"/>
    <w:rsid w:val="001304FD"/>
    <w:rsid w:val="00131C62"/>
    <w:rsid w:val="00133285"/>
    <w:rsid w:val="001348D8"/>
    <w:rsid w:val="0013702A"/>
    <w:rsid w:val="001372B8"/>
    <w:rsid w:val="0013748A"/>
    <w:rsid w:val="00137A02"/>
    <w:rsid w:val="001403CD"/>
    <w:rsid w:val="001417CC"/>
    <w:rsid w:val="00142BEE"/>
    <w:rsid w:val="00142EF8"/>
    <w:rsid w:val="0014441E"/>
    <w:rsid w:val="00144E20"/>
    <w:rsid w:val="001470DA"/>
    <w:rsid w:val="0015199F"/>
    <w:rsid w:val="00152075"/>
    <w:rsid w:val="00152572"/>
    <w:rsid w:val="001534CB"/>
    <w:rsid w:val="00156F23"/>
    <w:rsid w:val="0016008C"/>
    <w:rsid w:val="00160352"/>
    <w:rsid w:val="001619DE"/>
    <w:rsid w:val="0016206C"/>
    <w:rsid w:val="0017050A"/>
    <w:rsid w:val="00172738"/>
    <w:rsid w:val="0017355C"/>
    <w:rsid w:val="00173D64"/>
    <w:rsid w:val="00174528"/>
    <w:rsid w:val="00175AE0"/>
    <w:rsid w:val="00175BEA"/>
    <w:rsid w:val="00176AB7"/>
    <w:rsid w:val="001805D7"/>
    <w:rsid w:val="0018268F"/>
    <w:rsid w:val="00182B03"/>
    <w:rsid w:val="001834C4"/>
    <w:rsid w:val="001841B1"/>
    <w:rsid w:val="00185B8D"/>
    <w:rsid w:val="00186801"/>
    <w:rsid w:val="00190389"/>
    <w:rsid w:val="001916B6"/>
    <w:rsid w:val="001948FE"/>
    <w:rsid w:val="00195970"/>
    <w:rsid w:val="00196EF2"/>
    <w:rsid w:val="00197941"/>
    <w:rsid w:val="00197DA3"/>
    <w:rsid w:val="00197EB4"/>
    <w:rsid w:val="001A03EA"/>
    <w:rsid w:val="001A159D"/>
    <w:rsid w:val="001A355F"/>
    <w:rsid w:val="001A422B"/>
    <w:rsid w:val="001B1172"/>
    <w:rsid w:val="001B1DF3"/>
    <w:rsid w:val="001B2757"/>
    <w:rsid w:val="001B2CAD"/>
    <w:rsid w:val="001B3D1D"/>
    <w:rsid w:val="001B49C2"/>
    <w:rsid w:val="001B4B8E"/>
    <w:rsid w:val="001D1AC0"/>
    <w:rsid w:val="001D1C42"/>
    <w:rsid w:val="001D48FA"/>
    <w:rsid w:val="001D574D"/>
    <w:rsid w:val="001D7F91"/>
    <w:rsid w:val="001E08AD"/>
    <w:rsid w:val="001E1E2A"/>
    <w:rsid w:val="001E3CFD"/>
    <w:rsid w:val="001E69E6"/>
    <w:rsid w:val="001F0AFD"/>
    <w:rsid w:val="001F0E07"/>
    <w:rsid w:val="001F29D5"/>
    <w:rsid w:val="001F3BF6"/>
    <w:rsid w:val="001F7482"/>
    <w:rsid w:val="001F74EF"/>
    <w:rsid w:val="00200001"/>
    <w:rsid w:val="00200C48"/>
    <w:rsid w:val="00203391"/>
    <w:rsid w:val="00207930"/>
    <w:rsid w:val="00207FF8"/>
    <w:rsid w:val="002104DE"/>
    <w:rsid w:val="0021193D"/>
    <w:rsid w:val="00211D4E"/>
    <w:rsid w:val="00211DDA"/>
    <w:rsid w:val="002120BE"/>
    <w:rsid w:val="00212A31"/>
    <w:rsid w:val="00212D01"/>
    <w:rsid w:val="00215B3C"/>
    <w:rsid w:val="00216853"/>
    <w:rsid w:val="00217CCD"/>
    <w:rsid w:val="002206E5"/>
    <w:rsid w:val="00222A80"/>
    <w:rsid w:val="00223FD0"/>
    <w:rsid w:val="0022470D"/>
    <w:rsid w:val="00230798"/>
    <w:rsid w:val="002320C6"/>
    <w:rsid w:val="002324AF"/>
    <w:rsid w:val="00232CD9"/>
    <w:rsid w:val="00234510"/>
    <w:rsid w:val="00242B54"/>
    <w:rsid w:val="002431B6"/>
    <w:rsid w:val="00244DC8"/>
    <w:rsid w:val="002460C1"/>
    <w:rsid w:val="002473DA"/>
    <w:rsid w:val="002514A2"/>
    <w:rsid w:val="0025173A"/>
    <w:rsid w:val="002521DA"/>
    <w:rsid w:val="002524CA"/>
    <w:rsid w:val="00255409"/>
    <w:rsid w:val="00255AD3"/>
    <w:rsid w:val="00256BCD"/>
    <w:rsid w:val="002579C2"/>
    <w:rsid w:val="0026123F"/>
    <w:rsid w:val="00261E89"/>
    <w:rsid w:val="00262AA8"/>
    <w:rsid w:val="00263BD4"/>
    <w:rsid w:val="002654DC"/>
    <w:rsid w:val="002670BD"/>
    <w:rsid w:val="00272BA3"/>
    <w:rsid w:val="00272DC1"/>
    <w:rsid w:val="00273C75"/>
    <w:rsid w:val="0028078A"/>
    <w:rsid w:val="00280858"/>
    <w:rsid w:val="00286237"/>
    <w:rsid w:val="00286FE4"/>
    <w:rsid w:val="002906FD"/>
    <w:rsid w:val="00291973"/>
    <w:rsid w:val="00292F94"/>
    <w:rsid w:val="002931BC"/>
    <w:rsid w:val="002933D5"/>
    <w:rsid w:val="00294929"/>
    <w:rsid w:val="00296446"/>
    <w:rsid w:val="00296F67"/>
    <w:rsid w:val="002971CF"/>
    <w:rsid w:val="00297217"/>
    <w:rsid w:val="002A2B7F"/>
    <w:rsid w:val="002A6177"/>
    <w:rsid w:val="002A7125"/>
    <w:rsid w:val="002A7188"/>
    <w:rsid w:val="002A7C0F"/>
    <w:rsid w:val="002B2499"/>
    <w:rsid w:val="002B2713"/>
    <w:rsid w:val="002B450A"/>
    <w:rsid w:val="002B47A4"/>
    <w:rsid w:val="002B5C4F"/>
    <w:rsid w:val="002C1F1F"/>
    <w:rsid w:val="002C4349"/>
    <w:rsid w:val="002D0621"/>
    <w:rsid w:val="002D2395"/>
    <w:rsid w:val="002D381E"/>
    <w:rsid w:val="002D3E9D"/>
    <w:rsid w:val="002D46F3"/>
    <w:rsid w:val="002D638B"/>
    <w:rsid w:val="002E306A"/>
    <w:rsid w:val="002E3734"/>
    <w:rsid w:val="002E4E36"/>
    <w:rsid w:val="002E71B8"/>
    <w:rsid w:val="002E7939"/>
    <w:rsid w:val="002F1483"/>
    <w:rsid w:val="002F1DB8"/>
    <w:rsid w:val="002F5983"/>
    <w:rsid w:val="002F5C1A"/>
    <w:rsid w:val="002F5E3C"/>
    <w:rsid w:val="002F6685"/>
    <w:rsid w:val="003012D2"/>
    <w:rsid w:val="0030365E"/>
    <w:rsid w:val="00304336"/>
    <w:rsid w:val="00306E09"/>
    <w:rsid w:val="00306E18"/>
    <w:rsid w:val="00307575"/>
    <w:rsid w:val="00307C25"/>
    <w:rsid w:val="00307C72"/>
    <w:rsid w:val="00307C9F"/>
    <w:rsid w:val="003112DB"/>
    <w:rsid w:val="00314578"/>
    <w:rsid w:val="003145D2"/>
    <w:rsid w:val="003150D6"/>
    <w:rsid w:val="00317302"/>
    <w:rsid w:val="00322E0A"/>
    <w:rsid w:val="003232B9"/>
    <w:rsid w:val="00323752"/>
    <w:rsid w:val="00325781"/>
    <w:rsid w:val="00325D8F"/>
    <w:rsid w:val="00327AF3"/>
    <w:rsid w:val="003313BB"/>
    <w:rsid w:val="003335D2"/>
    <w:rsid w:val="003405EC"/>
    <w:rsid w:val="0034095D"/>
    <w:rsid w:val="0034097C"/>
    <w:rsid w:val="00340DDE"/>
    <w:rsid w:val="00341469"/>
    <w:rsid w:val="003446EE"/>
    <w:rsid w:val="00344DD2"/>
    <w:rsid w:val="00345650"/>
    <w:rsid w:val="0034682C"/>
    <w:rsid w:val="00347C55"/>
    <w:rsid w:val="003502A7"/>
    <w:rsid w:val="00351A4E"/>
    <w:rsid w:val="003527BF"/>
    <w:rsid w:val="00354A56"/>
    <w:rsid w:val="003566BF"/>
    <w:rsid w:val="003566C1"/>
    <w:rsid w:val="00360917"/>
    <w:rsid w:val="00363223"/>
    <w:rsid w:val="00363F8E"/>
    <w:rsid w:val="003645EA"/>
    <w:rsid w:val="00364982"/>
    <w:rsid w:val="003649BE"/>
    <w:rsid w:val="00365C1C"/>
    <w:rsid w:val="003664CB"/>
    <w:rsid w:val="00374ACD"/>
    <w:rsid w:val="00376412"/>
    <w:rsid w:val="00376663"/>
    <w:rsid w:val="00376DA6"/>
    <w:rsid w:val="00377090"/>
    <w:rsid w:val="003771E7"/>
    <w:rsid w:val="00377AA6"/>
    <w:rsid w:val="00380626"/>
    <w:rsid w:val="00380E6D"/>
    <w:rsid w:val="00381C0C"/>
    <w:rsid w:val="003825F1"/>
    <w:rsid w:val="00382B68"/>
    <w:rsid w:val="00385149"/>
    <w:rsid w:val="00387CB0"/>
    <w:rsid w:val="003915F1"/>
    <w:rsid w:val="00391E5C"/>
    <w:rsid w:val="00395AD8"/>
    <w:rsid w:val="00397C67"/>
    <w:rsid w:val="00397EFE"/>
    <w:rsid w:val="003A05D2"/>
    <w:rsid w:val="003A064F"/>
    <w:rsid w:val="003A151F"/>
    <w:rsid w:val="003A1AAF"/>
    <w:rsid w:val="003A5283"/>
    <w:rsid w:val="003A5615"/>
    <w:rsid w:val="003A5D8F"/>
    <w:rsid w:val="003A6779"/>
    <w:rsid w:val="003A6EE7"/>
    <w:rsid w:val="003A7712"/>
    <w:rsid w:val="003B66D7"/>
    <w:rsid w:val="003B740C"/>
    <w:rsid w:val="003C158D"/>
    <w:rsid w:val="003C1756"/>
    <w:rsid w:val="003C59F1"/>
    <w:rsid w:val="003C6D79"/>
    <w:rsid w:val="003D0C89"/>
    <w:rsid w:val="003D167A"/>
    <w:rsid w:val="003D2BD8"/>
    <w:rsid w:val="003D3919"/>
    <w:rsid w:val="003E0C64"/>
    <w:rsid w:val="003E0CA0"/>
    <w:rsid w:val="003E419E"/>
    <w:rsid w:val="003E445A"/>
    <w:rsid w:val="003E59E2"/>
    <w:rsid w:val="003E5B25"/>
    <w:rsid w:val="003E66B1"/>
    <w:rsid w:val="003F0F7E"/>
    <w:rsid w:val="003F1E39"/>
    <w:rsid w:val="003F21CB"/>
    <w:rsid w:val="003F261B"/>
    <w:rsid w:val="003F3067"/>
    <w:rsid w:val="003F5031"/>
    <w:rsid w:val="003F68F1"/>
    <w:rsid w:val="004007F3"/>
    <w:rsid w:val="004009F3"/>
    <w:rsid w:val="00402587"/>
    <w:rsid w:val="00402A1E"/>
    <w:rsid w:val="004036EA"/>
    <w:rsid w:val="00406006"/>
    <w:rsid w:val="0041013C"/>
    <w:rsid w:val="00410202"/>
    <w:rsid w:val="0041065B"/>
    <w:rsid w:val="00410F68"/>
    <w:rsid w:val="00411C61"/>
    <w:rsid w:val="00412D05"/>
    <w:rsid w:val="0041412F"/>
    <w:rsid w:val="004153BF"/>
    <w:rsid w:val="0041726F"/>
    <w:rsid w:val="004242B0"/>
    <w:rsid w:val="00424E04"/>
    <w:rsid w:val="00425234"/>
    <w:rsid w:val="00426D1F"/>
    <w:rsid w:val="004271A6"/>
    <w:rsid w:val="00427ADF"/>
    <w:rsid w:val="00427FBE"/>
    <w:rsid w:val="00430B77"/>
    <w:rsid w:val="00430CA5"/>
    <w:rsid w:val="00433D83"/>
    <w:rsid w:val="00434C6C"/>
    <w:rsid w:val="004363DF"/>
    <w:rsid w:val="004370BB"/>
    <w:rsid w:val="00437733"/>
    <w:rsid w:val="00440D10"/>
    <w:rsid w:val="00443C0E"/>
    <w:rsid w:val="00444139"/>
    <w:rsid w:val="0044549D"/>
    <w:rsid w:val="0045044E"/>
    <w:rsid w:val="00450607"/>
    <w:rsid w:val="00450F01"/>
    <w:rsid w:val="004515D9"/>
    <w:rsid w:val="004517EA"/>
    <w:rsid w:val="00452A9F"/>
    <w:rsid w:val="00452AC8"/>
    <w:rsid w:val="00452B42"/>
    <w:rsid w:val="004539ED"/>
    <w:rsid w:val="00453A7B"/>
    <w:rsid w:val="00454D2A"/>
    <w:rsid w:val="00455454"/>
    <w:rsid w:val="004634D1"/>
    <w:rsid w:val="00463C7B"/>
    <w:rsid w:val="00464F7B"/>
    <w:rsid w:val="00465ADD"/>
    <w:rsid w:val="00466BFF"/>
    <w:rsid w:val="004719E7"/>
    <w:rsid w:val="00472527"/>
    <w:rsid w:val="0047511F"/>
    <w:rsid w:val="00475B6E"/>
    <w:rsid w:val="0047664D"/>
    <w:rsid w:val="004808B9"/>
    <w:rsid w:val="004816FF"/>
    <w:rsid w:val="00481B88"/>
    <w:rsid w:val="00481BF0"/>
    <w:rsid w:val="00481C53"/>
    <w:rsid w:val="004842CC"/>
    <w:rsid w:val="004869A5"/>
    <w:rsid w:val="0049126B"/>
    <w:rsid w:val="00494883"/>
    <w:rsid w:val="004956BD"/>
    <w:rsid w:val="00495E1B"/>
    <w:rsid w:val="004A0695"/>
    <w:rsid w:val="004A0BAB"/>
    <w:rsid w:val="004A3332"/>
    <w:rsid w:val="004A3856"/>
    <w:rsid w:val="004A66E0"/>
    <w:rsid w:val="004A74CB"/>
    <w:rsid w:val="004B0B76"/>
    <w:rsid w:val="004B1001"/>
    <w:rsid w:val="004B3CB9"/>
    <w:rsid w:val="004B6E04"/>
    <w:rsid w:val="004B72BF"/>
    <w:rsid w:val="004C3892"/>
    <w:rsid w:val="004C4827"/>
    <w:rsid w:val="004C488C"/>
    <w:rsid w:val="004C57C2"/>
    <w:rsid w:val="004C65FD"/>
    <w:rsid w:val="004C6688"/>
    <w:rsid w:val="004C699F"/>
    <w:rsid w:val="004C6A89"/>
    <w:rsid w:val="004D0200"/>
    <w:rsid w:val="004D0680"/>
    <w:rsid w:val="004D4845"/>
    <w:rsid w:val="004D4D97"/>
    <w:rsid w:val="004D5381"/>
    <w:rsid w:val="004D5DC0"/>
    <w:rsid w:val="004D6AC3"/>
    <w:rsid w:val="004D722E"/>
    <w:rsid w:val="004E1A38"/>
    <w:rsid w:val="004E1DBD"/>
    <w:rsid w:val="004E272D"/>
    <w:rsid w:val="004E46B9"/>
    <w:rsid w:val="004E77BE"/>
    <w:rsid w:val="004F3556"/>
    <w:rsid w:val="004F3A30"/>
    <w:rsid w:val="004F5B39"/>
    <w:rsid w:val="004F5B74"/>
    <w:rsid w:val="004F5F4D"/>
    <w:rsid w:val="0050354B"/>
    <w:rsid w:val="00503CAD"/>
    <w:rsid w:val="0050471F"/>
    <w:rsid w:val="00504A3D"/>
    <w:rsid w:val="00505B0A"/>
    <w:rsid w:val="00511523"/>
    <w:rsid w:val="00511936"/>
    <w:rsid w:val="00512028"/>
    <w:rsid w:val="00512C3A"/>
    <w:rsid w:val="00512C80"/>
    <w:rsid w:val="0051386A"/>
    <w:rsid w:val="00513E35"/>
    <w:rsid w:val="005161C9"/>
    <w:rsid w:val="0051625A"/>
    <w:rsid w:val="00516DE4"/>
    <w:rsid w:val="00517F4C"/>
    <w:rsid w:val="00523803"/>
    <w:rsid w:val="005246DC"/>
    <w:rsid w:val="00526E91"/>
    <w:rsid w:val="0053051C"/>
    <w:rsid w:val="00531D4E"/>
    <w:rsid w:val="0053339B"/>
    <w:rsid w:val="00535558"/>
    <w:rsid w:val="00542721"/>
    <w:rsid w:val="00542D4F"/>
    <w:rsid w:val="005448ED"/>
    <w:rsid w:val="0054581C"/>
    <w:rsid w:val="005466C9"/>
    <w:rsid w:val="005501DE"/>
    <w:rsid w:val="00550B68"/>
    <w:rsid w:val="00553261"/>
    <w:rsid w:val="005546A9"/>
    <w:rsid w:val="00554AA6"/>
    <w:rsid w:val="00560100"/>
    <w:rsid w:val="005605F8"/>
    <w:rsid w:val="005619A8"/>
    <w:rsid w:val="0056242A"/>
    <w:rsid w:val="00562BB2"/>
    <w:rsid w:val="00563CAE"/>
    <w:rsid w:val="005661E8"/>
    <w:rsid w:val="005711CF"/>
    <w:rsid w:val="00571BD6"/>
    <w:rsid w:val="00572246"/>
    <w:rsid w:val="00572579"/>
    <w:rsid w:val="005730BD"/>
    <w:rsid w:val="005730E8"/>
    <w:rsid w:val="0057527C"/>
    <w:rsid w:val="005770AB"/>
    <w:rsid w:val="00577E86"/>
    <w:rsid w:val="005804B4"/>
    <w:rsid w:val="0058193B"/>
    <w:rsid w:val="00581DF7"/>
    <w:rsid w:val="00583213"/>
    <w:rsid w:val="00583487"/>
    <w:rsid w:val="00583F85"/>
    <w:rsid w:val="005912B1"/>
    <w:rsid w:val="00591F9B"/>
    <w:rsid w:val="00592347"/>
    <w:rsid w:val="005924EA"/>
    <w:rsid w:val="0059531D"/>
    <w:rsid w:val="00595836"/>
    <w:rsid w:val="005A7638"/>
    <w:rsid w:val="005B302F"/>
    <w:rsid w:val="005B3555"/>
    <w:rsid w:val="005B3BCF"/>
    <w:rsid w:val="005B4B70"/>
    <w:rsid w:val="005B4FFA"/>
    <w:rsid w:val="005B5462"/>
    <w:rsid w:val="005B649E"/>
    <w:rsid w:val="005B691A"/>
    <w:rsid w:val="005B77A4"/>
    <w:rsid w:val="005C2336"/>
    <w:rsid w:val="005C35FE"/>
    <w:rsid w:val="005C68B6"/>
    <w:rsid w:val="005C7E28"/>
    <w:rsid w:val="005D478B"/>
    <w:rsid w:val="005D4BAE"/>
    <w:rsid w:val="005D7D26"/>
    <w:rsid w:val="005E3538"/>
    <w:rsid w:val="005E3A22"/>
    <w:rsid w:val="005E456F"/>
    <w:rsid w:val="005E764D"/>
    <w:rsid w:val="005F349A"/>
    <w:rsid w:val="005F38A5"/>
    <w:rsid w:val="005F392A"/>
    <w:rsid w:val="005F3943"/>
    <w:rsid w:val="005F3B13"/>
    <w:rsid w:val="005F6051"/>
    <w:rsid w:val="005F6A4A"/>
    <w:rsid w:val="0060341B"/>
    <w:rsid w:val="006039B3"/>
    <w:rsid w:val="00606FCE"/>
    <w:rsid w:val="006073AA"/>
    <w:rsid w:val="006107BC"/>
    <w:rsid w:val="00613617"/>
    <w:rsid w:val="00614E53"/>
    <w:rsid w:val="00615D69"/>
    <w:rsid w:val="00616343"/>
    <w:rsid w:val="00621995"/>
    <w:rsid w:val="00621CEC"/>
    <w:rsid w:val="00622092"/>
    <w:rsid w:val="00622F01"/>
    <w:rsid w:val="00622F9B"/>
    <w:rsid w:val="0062532C"/>
    <w:rsid w:val="00626A7E"/>
    <w:rsid w:val="00630825"/>
    <w:rsid w:val="006371A8"/>
    <w:rsid w:val="00640582"/>
    <w:rsid w:val="00641585"/>
    <w:rsid w:val="006418D4"/>
    <w:rsid w:val="00642DCC"/>
    <w:rsid w:val="0064543A"/>
    <w:rsid w:val="006460EC"/>
    <w:rsid w:val="00651F17"/>
    <w:rsid w:val="006543F3"/>
    <w:rsid w:val="00654DBD"/>
    <w:rsid w:val="00655889"/>
    <w:rsid w:val="006561C1"/>
    <w:rsid w:val="00657E30"/>
    <w:rsid w:val="00660FAB"/>
    <w:rsid w:val="006615EC"/>
    <w:rsid w:val="00661F04"/>
    <w:rsid w:val="006626E2"/>
    <w:rsid w:val="00662E5E"/>
    <w:rsid w:val="00665572"/>
    <w:rsid w:val="00666ADF"/>
    <w:rsid w:val="0066701A"/>
    <w:rsid w:val="00667BFF"/>
    <w:rsid w:val="00667CD0"/>
    <w:rsid w:val="006727D5"/>
    <w:rsid w:val="00674955"/>
    <w:rsid w:val="006751E1"/>
    <w:rsid w:val="00675CB1"/>
    <w:rsid w:val="006770D3"/>
    <w:rsid w:val="0068173C"/>
    <w:rsid w:val="006817F4"/>
    <w:rsid w:val="00681CCD"/>
    <w:rsid w:val="006835A6"/>
    <w:rsid w:val="00683669"/>
    <w:rsid w:val="00685F08"/>
    <w:rsid w:val="00690466"/>
    <w:rsid w:val="00690519"/>
    <w:rsid w:val="0069229D"/>
    <w:rsid w:val="00692EC0"/>
    <w:rsid w:val="00694BB2"/>
    <w:rsid w:val="006961AF"/>
    <w:rsid w:val="006A03CF"/>
    <w:rsid w:val="006A22E4"/>
    <w:rsid w:val="006A457A"/>
    <w:rsid w:val="006A4D80"/>
    <w:rsid w:val="006A64FF"/>
    <w:rsid w:val="006A6EE8"/>
    <w:rsid w:val="006B1288"/>
    <w:rsid w:val="006B316A"/>
    <w:rsid w:val="006B4DA6"/>
    <w:rsid w:val="006B61B8"/>
    <w:rsid w:val="006B7DDC"/>
    <w:rsid w:val="006C0E7C"/>
    <w:rsid w:val="006C19F0"/>
    <w:rsid w:val="006C4E87"/>
    <w:rsid w:val="006C54A6"/>
    <w:rsid w:val="006C6ADC"/>
    <w:rsid w:val="006C7BC1"/>
    <w:rsid w:val="006C7F7D"/>
    <w:rsid w:val="006D0193"/>
    <w:rsid w:val="006D075D"/>
    <w:rsid w:val="006D1A33"/>
    <w:rsid w:val="006D1B77"/>
    <w:rsid w:val="006D30A7"/>
    <w:rsid w:val="006D320B"/>
    <w:rsid w:val="006D3824"/>
    <w:rsid w:val="006D3989"/>
    <w:rsid w:val="006D3FEC"/>
    <w:rsid w:val="006D43D5"/>
    <w:rsid w:val="006D46B8"/>
    <w:rsid w:val="006D4A9A"/>
    <w:rsid w:val="006D5AF9"/>
    <w:rsid w:val="006D62C3"/>
    <w:rsid w:val="006D6AC8"/>
    <w:rsid w:val="006E0287"/>
    <w:rsid w:val="006E220D"/>
    <w:rsid w:val="006E2838"/>
    <w:rsid w:val="006E3CA6"/>
    <w:rsid w:val="006E4520"/>
    <w:rsid w:val="006E4F1A"/>
    <w:rsid w:val="006E5523"/>
    <w:rsid w:val="006E56C5"/>
    <w:rsid w:val="006E6449"/>
    <w:rsid w:val="006E6764"/>
    <w:rsid w:val="006E6A5F"/>
    <w:rsid w:val="006E7B5E"/>
    <w:rsid w:val="006F2449"/>
    <w:rsid w:val="006F4B95"/>
    <w:rsid w:val="006F5775"/>
    <w:rsid w:val="006F6901"/>
    <w:rsid w:val="006F7366"/>
    <w:rsid w:val="007003F6"/>
    <w:rsid w:val="007018EE"/>
    <w:rsid w:val="00704893"/>
    <w:rsid w:val="00705126"/>
    <w:rsid w:val="00705310"/>
    <w:rsid w:val="00706A99"/>
    <w:rsid w:val="00707095"/>
    <w:rsid w:val="007102C6"/>
    <w:rsid w:val="0071099B"/>
    <w:rsid w:val="00710EFC"/>
    <w:rsid w:val="00714340"/>
    <w:rsid w:val="00715253"/>
    <w:rsid w:val="00715B68"/>
    <w:rsid w:val="00715D30"/>
    <w:rsid w:val="00721247"/>
    <w:rsid w:val="0072201D"/>
    <w:rsid w:val="007226C5"/>
    <w:rsid w:val="00722C81"/>
    <w:rsid w:val="00722D46"/>
    <w:rsid w:val="007257DF"/>
    <w:rsid w:val="00725AA1"/>
    <w:rsid w:val="007264F8"/>
    <w:rsid w:val="00727D78"/>
    <w:rsid w:val="00730104"/>
    <w:rsid w:val="007326F4"/>
    <w:rsid w:val="00735195"/>
    <w:rsid w:val="007360E4"/>
    <w:rsid w:val="00737DC6"/>
    <w:rsid w:val="00740C3C"/>
    <w:rsid w:val="00741A22"/>
    <w:rsid w:val="00743B58"/>
    <w:rsid w:val="00744468"/>
    <w:rsid w:val="00750154"/>
    <w:rsid w:val="00750A72"/>
    <w:rsid w:val="007512B8"/>
    <w:rsid w:val="00751C5A"/>
    <w:rsid w:val="00752461"/>
    <w:rsid w:val="0075277E"/>
    <w:rsid w:val="0075340D"/>
    <w:rsid w:val="00753597"/>
    <w:rsid w:val="007540AA"/>
    <w:rsid w:val="00754B58"/>
    <w:rsid w:val="00754EB8"/>
    <w:rsid w:val="00755976"/>
    <w:rsid w:val="007561C1"/>
    <w:rsid w:val="007571EE"/>
    <w:rsid w:val="007636B4"/>
    <w:rsid w:val="00764E25"/>
    <w:rsid w:val="007654AE"/>
    <w:rsid w:val="00766A48"/>
    <w:rsid w:val="00770E10"/>
    <w:rsid w:val="007710AA"/>
    <w:rsid w:val="00772A64"/>
    <w:rsid w:val="007737F8"/>
    <w:rsid w:val="00773FEA"/>
    <w:rsid w:val="00774C44"/>
    <w:rsid w:val="007754EC"/>
    <w:rsid w:val="00775D2B"/>
    <w:rsid w:val="00780BCD"/>
    <w:rsid w:val="007812A7"/>
    <w:rsid w:val="00781432"/>
    <w:rsid w:val="00781B2A"/>
    <w:rsid w:val="00783537"/>
    <w:rsid w:val="00785B91"/>
    <w:rsid w:val="00785CDF"/>
    <w:rsid w:val="00787726"/>
    <w:rsid w:val="00787DD1"/>
    <w:rsid w:val="00790727"/>
    <w:rsid w:val="00794F67"/>
    <w:rsid w:val="00795A5D"/>
    <w:rsid w:val="007972B6"/>
    <w:rsid w:val="00797AD8"/>
    <w:rsid w:val="007A1217"/>
    <w:rsid w:val="007A2EBE"/>
    <w:rsid w:val="007A3A4F"/>
    <w:rsid w:val="007A729C"/>
    <w:rsid w:val="007B0058"/>
    <w:rsid w:val="007B1F42"/>
    <w:rsid w:val="007B4E58"/>
    <w:rsid w:val="007B50D1"/>
    <w:rsid w:val="007B7E8E"/>
    <w:rsid w:val="007C012E"/>
    <w:rsid w:val="007C1C68"/>
    <w:rsid w:val="007C1E0B"/>
    <w:rsid w:val="007C1FBB"/>
    <w:rsid w:val="007C2074"/>
    <w:rsid w:val="007C3861"/>
    <w:rsid w:val="007C5248"/>
    <w:rsid w:val="007C68B4"/>
    <w:rsid w:val="007C6DB3"/>
    <w:rsid w:val="007D06D1"/>
    <w:rsid w:val="007D113F"/>
    <w:rsid w:val="007D14DF"/>
    <w:rsid w:val="007D579C"/>
    <w:rsid w:val="007D59EB"/>
    <w:rsid w:val="007D6354"/>
    <w:rsid w:val="007E0579"/>
    <w:rsid w:val="007E0FC9"/>
    <w:rsid w:val="007E5973"/>
    <w:rsid w:val="007E5EB3"/>
    <w:rsid w:val="007E6458"/>
    <w:rsid w:val="007F0C10"/>
    <w:rsid w:val="007F0D05"/>
    <w:rsid w:val="007F12BC"/>
    <w:rsid w:val="007F1A79"/>
    <w:rsid w:val="007F5880"/>
    <w:rsid w:val="007F64D8"/>
    <w:rsid w:val="00800C6D"/>
    <w:rsid w:val="00800E51"/>
    <w:rsid w:val="00801505"/>
    <w:rsid w:val="00801EA0"/>
    <w:rsid w:val="0080372E"/>
    <w:rsid w:val="0080533C"/>
    <w:rsid w:val="00806351"/>
    <w:rsid w:val="008074B3"/>
    <w:rsid w:val="00807A8B"/>
    <w:rsid w:val="00810765"/>
    <w:rsid w:val="00814C6D"/>
    <w:rsid w:val="00815F0E"/>
    <w:rsid w:val="008258DE"/>
    <w:rsid w:val="00826B78"/>
    <w:rsid w:val="008314AE"/>
    <w:rsid w:val="0083281C"/>
    <w:rsid w:val="00834757"/>
    <w:rsid w:val="00835837"/>
    <w:rsid w:val="0084060E"/>
    <w:rsid w:val="00840B98"/>
    <w:rsid w:val="00841704"/>
    <w:rsid w:val="0084175C"/>
    <w:rsid w:val="00843FA0"/>
    <w:rsid w:val="008455C5"/>
    <w:rsid w:val="00845C99"/>
    <w:rsid w:val="008466B6"/>
    <w:rsid w:val="00846829"/>
    <w:rsid w:val="00846EB4"/>
    <w:rsid w:val="00847E4E"/>
    <w:rsid w:val="00851038"/>
    <w:rsid w:val="00851A01"/>
    <w:rsid w:val="008541D2"/>
    <w:rsid w:val="00854F7A"/>
    <w:rsid w:val="0085508A"/>
    <w:rsid w:val="008558E4"/>
    <w:rsid w:val="00864ED7"/>
    <w:rsid w:val="00864FDB"/>
    <w:rsid w:val="00865ED7"/>
    <w:rsid w:val="00867F7D"/>
    <w:rsid w:val="00872C6B"/>
    <w:rsid w:val="00874EAA"/>
    <w:rsid w:val="00876441"/>
    <w:rsid w:val="008773D5"/>
    <w:rsid w:val="00881251"/>
    <w:rsid w:val="008838E9"/>
    <w:rsid w:val="00883AE4"/>
    <w:rsid w:val="0088518B"/>
    <w:rsid w:val="008857EF"/>
    <w:rsid w:val="008878C5"/>
    <w:rsid w:val="00887C24"/>
    <w:rsid w:val="00891EC7"/>
    <w:rsid w:val="00892866"/>
    <w:rsid w:val="00894C6C"/>
    <w:rsid w:val="008A2765"/>
    <w:rsid w:val="008A2C93"/>
    <w:rsid w:val="008A2D09"/>
    <w:rsid w:val="008A3769"/>
    <w:rsid w:val="008A42A8"/>
    <w:rsid w:val="008A4C33"/>
    <w:rsid w:val="008A4E80"/>
    <w:rsid w:val="008A4F7D"/>
    <w:rsid w:val="008A5AA6"/>
    <w:rsid w:val="008B2D8B"/>
    <w:rsid w:val="008B3896"/>
    <w:rsid w:val="008B56E8"/>
    <w:rsid w:val="008B5E61"/>
    <w:rsid w:val="008B7D14"/>
    <w:rsid w:val="008C055F"/>
    <w:rsid w:val="008C33D9"/>
    <w:rsid w:val="008C4AF0"/>
    <w:rsid w:val="008C6F69"/>
    <w:rsid w:val="008D206C"/>
    <w:rsid w:val="008D2A47"/>
    <w:rsid w:val="008D2B3B"/>
    <w:rsid w:val="008D3B9E"/>
    <w:rsid w:val="008D5FF1"/>
    <w:rsid w:val="008D6103"/>
    <w:rsid w:val="008D6650"/>
    <w:rsid w:val="008D6BFB"/>
    <w:rsid w:val="008D7164"/>
    <w:rsid w:val="008D7DC8"/>
    <w:rsid w:val="008E10CA"/>
    <w:rsid w:val="008E1536"/>
    <w:rsid w:val="008E5921"/>
    <w:rsid w:val="008E7969"/>
    <w:rsid w:val="008F00E2"/>
    <w:rsid w:val="008F09C6"/>
    <w:rsid w:val="008F0F09"/>
    <w:rsid w:val="008F1EEB"/>
    <w:rsid w:val="008F23AD"/>
    <w:rsid w:val="008F2C15"/>
    <w:rsid w:val="008F5B32"/>
    <w:rsid w:val="008F7232"/>
    <w:rsid w:val="00900361"/>
    <w:rsid w:val="00900B25"/>
    <w:rsid w:val="00901AC4"/>
    <w:rsid w:val="00904A95"/>
    <w:rsid w:val="0091390B"/>
    <w:rsid w:val="00913F39"/>
    <w:rsid w:val="009164BE"/>
    <w:rsid w:val="00916515"/>
    <w:rsid w:val="009165FA"/>
    <w:rsid w:val="0092177B"/>
    <w:rsid w:val="009234AD"/>
    <w:rsid w:val="00923805"/>
    <w:rsid w:val="00923B1D"/>
    <w:rsid w:val="00925CFD"/>
    <w:rsid w:val="009314F0"/>
    <w:rsid w:val="009315BB"/>
    <w:rsid w:val="009319AB"/>
    <w:rsid w:val="009337D2"/>
    <w:rsid w:val="009338C3"/>
    <w:rsid w:val="009360A0"/>
    <w:rsid w:val="009361F8"/>
    <w:rsid w:val="009401F0"/>
    <w:rsid w:val="009407AC"/>
    <w:rsid w:val="00942FC8"/>
    <w:rsid w:val="00944D7C"/>
    <w:rsid w:val="00945905"/>
    <w:rsid w:val="009466B0"/>
    <w:rsid w:val="009526EF"/>
    <w:rsid w:val="00955123"/>
    <w:rsid w:val="009574E0"/>
    <w:rsid w:val="0096175F"/>
    <w:rsid w:val="00966673"/>
    <w:rsid w:val="00966E41"/>
    <w:rsid w:val="00967BE7"/>
    <w:rsid w:val="009730CA"/>
    <w:rsid w:val="0097636A"/>
    <w:rsid w:val="009809B4"/>
    <w:rsid w:val="00982082"/>
    <w:rsid w:val="0098244A"/>
    <w:rsid w:val="0098395C"/>
    <w:rsid w:val="00987142"/>
    <w:rsid w:val="00990347"/>
    <w:rsid w:val="0099089D"/>
    <w:rsid w:val="009911F5"/>
    <w:rsid w:val="009917D9"/>
    <w:rsid w:val="009925F6"/>
    <w:rsid w:val="00992BE1"/>
    <w:rsid w:val="00993A21"/>
    <w:rsid w:val="009973C2"/>
    <w:rsid w:val="009A1C69"/>
    <w:rsid w:val="009A2DFD"/>
    <w:rsid w:val="009B02DC"/>
    <w:rsid w:val="009B1F12"/>
    <w:rsid w:val="009B3BDD"/>
    <w:rsid w:val="009B5868"/>
    <w:rsid w:val="009B7267"/>
    <w:rsid w:val="009C18EC"/>
    <w:rsid w:val="009C245C"/>
    <w:rsid w:val="009C29E2"/>
    <w:rsid w:val="009C3EF1"/>
    <w:rsid w:val="009D1459"/>
    <w:rsid w:val="009D319A"/>
    <w:rsid w:val="009D3D0B"/>
    <w:rsid w:val="009D5AEB"/>
    <w:rsid w:val="009D76F7"/>
    <w:rsid w:val="009E1E06"/>
    <w:rsid w:val="009E38C9"/>
    <w:rsid w:val="009E3CC2"/>
    <w:rsid w:val="009E3FF6"/>
    <w:rsid w:val="009E4661"/>
    <w:rsid w:val="009E52D2"/>
    <w:rsid w:val="009E5D22"/>
    <w:rsid w:val="009F1E24"/>
    <w:rsid w:val="009F297F"/>
    <w:rsid w:val="009F2B0F"/>
    <w:rsid w:val="009F2E57"/>
    <w:rsid w:val="009F7BF5"/>
    <w:rsid w:val="00A00643"/>
    <w:rsid w:val="00A05942"/>
    <w:rsid w:val="00A05CA9"/>
    <w:rsid w:val="00A05D7D"/>
    <w:rsid w:val="00A06FE3"/>
    <w:rsid w:val="00A07135"/>
    <w:rsid w:val="00A110ED"/>
    <w:rsid w:val="00A11DE9"/>
    <w:rsid w:val="00A13407"/>
    <w:rsid w:val="00A13F43"/>
    <w:rsid w:val="00A17701"/>
    <w:rsid w:val="00A201A7"/>
    <w:rsid w:val="00A21972"/>
    <w:rsid w:val="00A2225E"/>
    <w:rsid w:val="00A22F6C"/>
    <w:rsid w:val="00A23FCE"/>
    <w:rsid w:val="00A2447F"/>
    <w:rsid w:val="00A245E2"/>
    <w:rsid w:val="00A2552E"/>
    <w:rsid w:val="00A25DC1"/>
    <w:rsid w:val="00A2782F"/>
    <w:rsid w:val="00A31EE8"/>
    <w:rsid w:val="00A334CB"/>
    <w:rsid w:val="00A338EA"/>
    <w:rsid w:val="00A40B71"/>
    <w:rsid w:val="00A40DEA"/>
    <w:rsid w:val="00A4190E"/>
    <w:rsid w:val="00A41BF4"/>
    <w:rsid w:val="00A4245F"/>
    <w:rsid w:val="00A42FE9"/>
    <w:rsid w:val="00A4366C"/>
    <w:rsid w:val="00A438F3"/>
    <w:rsid w:val="00A44E6F"/>
    <w:rsid w:val="00A45232"/>
    <w:rsid w:val="00A4630B"/>
    <w:rsid w:val="00A46540"/>
    <w:rsid w:val="00A51FE1"/>
    <w:rsid w:val="00A56C54"/>
    <w:rsid w:val="00A573D1"/>
    <w:rsid w:val="00A632D0"/>
    <w:rsid w:val="00A63D41"/>
    <w:rsid w:val="00A659BB"/>
    <w:rsid w:val="00A66D85"/>
    <w:rsid w:val="00A66E10"/>
    <w:rsid w:val="00A72816"/>
    <w:rsid w:val="00A73B79"/>
    <w:rsid w:val="00A74979"/>
    <w:rsid w:val="00A75139"/>
    <w:rsid w:val="00A774E3"/>
    <w:rsid w:val="00A77767"/>
    <w:rsid w:val="00A77CF4"/>
    <w:rsid w:val="00A8134F"/>
    <w:rsid w:val="00A81401"/>
    <w:rsid w:val="00A824CF"/>
    <w:rsid w:val="00A82520"/>
    <w:rsid w:val="00A83F8F"/>
    <w:rsid w:val="00A9013F"/>
    <w:rsid w:val="00A90491"/>
    <w:rsid w:val="00A9053D"/>
    <w:rsid w:val="00A94F5A"/>
    <w:rsid w:val="00A95E1D"/>
    <w:rsid w:val="00A969ED"/>
    <w:rsid w:val="00AA289D"/>
    <w:rsid w:val="00AA2DC2"/>
    <w:rsid w:val="00AA565C"/>
    <w:rsid w:val="00AA580E"/>
    <w:rsid w:val="00AA5B0C"/>
    <w:rsid w:val="00AB5E68"/>
    <w:rsid w:val="00AB6051"/>
    <w:rsid w:val="00AB6185"/>
    <w:rsid w:val="00AB7A23"/>
    <w:rsid w:val="00AC0CC7"/>
    <w:rsid w:val="00AC1100"/>
    <w:rsid w:val="00AC4B63"/>
    <w:rsid w:val="00AC4B96"/>
    <w:rsid w:val="00AC5AB1"/>
    <w:rsid w:val="00AC6B45"/>
    <w:rsid w:val="00AD061E"/>
    <w:rsid w:val="00AD2BB1"/>
    <w:rsid w:val="00AD34FC"/>
    <w:rsid w:val="00AD36B0"/>
    <w:rsid w:val="00AD3E21"/>
    <w:rsid w:val="00AD4660"/>
    <w:rsid w:val="00AD595E"/>
    <w:rsid w:val="00AD75B2"/>
    <w:rsid w:val="00AD7629"/>
    <w:rsid w:val="00AE1D88"/>
    <w:rsid w:val="00AE41B9"/>
    <w:rsid w:val="00AE4371"/>
    <w:rsid w:val="00AE6DD5"/>
    <w:rsid w:val="00AF2105"/>
    <w:rsid w:val="00AF5808"/>
    <w:rsid w:val="00B00783"/>
    <w:rsid w:val="00B02ADF"/>
    <w:rsid w:val="00B03C46"/>
    <w:rsid w:val="00B104C8"/>
    <w:rsid w:val="00B116D4"/>
    <w:rsid w:val="00B118E5"/>
    <w:rsid w:val="00B12047"/>
    <w:rsid w:val="00B122A7"/>
    <w:rsid w:val="00B13C63"/>
    <w:rsid w:val="00B14510"/>
    <w:rsid w:val="00B15384"/>
    <w:rsid w:val="00B223A7"/>
    <w:rsid w:val="00B22A1F"/>
    <w:rsid w:val="00B22A75"/>
    <w:rsid w:val="00B23EDC"/>
    <w:rsid w:val="00B25FF8"/>
    <w:rsid w:val="00B32102"/>
    <w:rsid w:val="00B34021"/>
    <w:rsid w:val="00B35D18"/>
    <w:rsid w:val="00B36C29"/>
    <w:rsid w:val="00B40720"/>
    <w:rsid w:val="00B41534"/>
    <w:rsid w:val="00B4272F"/>
    <w:rsid w:val="00B45EE9"/>
    <w:rsid w:val="00B50A36"/>
    <w:rsid w:val="00B53E13"/>
    <w:rsid w:val="00B53F1A"/>
    <w:rsid w:val="00B54907"/>
    <w:rsid w:val="00B56314"/>
    <w:rsid w:val="00B5684E"/>
    <w:rsid w:val="00B56C3A"/>
    <w:rsid w:val="00B57572"/>
    <w:rsid w:val="00B60AAF"/>
    <w:rsid w:val="00B61B4B"/>
    <w:rsid w:val="00B61F0A"/>
    <w:rsid w:val="00B63991"/>
    <w:rsid w:val="00B63DC0"/>
    <w:rsid w:val="00B63E53"/>
    <w:rsid w:val="00B653C0"/>
    <w:rsid w:val="00B660E7"/>
    <w:rsid w:val="00B6630F"/>
    <w:rsid w:val="00B66BB7"/>
    <w:rsid w:val="00B66ECE"/>
    <w:rsid w:val="00B71EA0"/>
    <w:rsid w:val="00B72A07"/>
    <w:rsid w:val="00B731F3"/>
    <w:rsid w:val="00B734DE"/>
    <w:rsid w:val="00B738B9"/>
    <w:rsid w:val="00B75348"/>
    <w:rsid w:val="00B76524"/>
    <w:rsid w:val="00B772FE"/>
    <w:rsid w:val="00B8004D"/>
    <w:rsid w:val="00B804FC"/>
    <w:rsid w:val="00B8427E"/>
    <w:rsid w:val="00B86804"/>
    <w:rsid w:val="00B87261"/>
    <w:rsid w:val="00B87D30"/>
    <w:rsid w:val="00B90A10"/>
    <w:rsid w:val="00B93A37"/>
    <w:rsid w:val="00B93A38"/>
    <w:rsid w:val="00B949E5"/>
    <w:rsid w:val="00B95AFD"/>
    <w:rsid w:val="00B96897"/>
    <w:rsid w:val="00B96E97"/>
    <w:rsid w:val="00B973E5"/>
    <w:rsid w:val="00BA1882"/>
    <w:rsid w:val="00BA1F50"/>
    <w:rsid w:val="00BA2BF2"/>
    <w:rsid w:val="00BA32AA"/>
    <w:rsid w:val="00BA3AAD"/>
    <w:rsid w:val="00BA5166"/>
    <w:rsid w:val="00BA6A86"/>
    <w:rsid w:val="00BB0DD5"/>
    <w:rsid w:val="00BB1241"/>
    <w:rsid w:val="00BB1527"/>
    <w:rsid w:val="00BB3FD8"/>
    <w:rsid w:val="00BB4864"/>
    <w:rsid w:val="00BB4A0C"/>
    <w:rsid w:val="00BB54F5"/>
    <w:rsid w:val="00BB5D99"/>
    <w:rsid w:val="00BB63D0"/>
    <w:rsid w:val="00BC001D"/>
    <w:rsid w:val="00BC0C21"/>
    <w:rsid w:val="00BC11FC"/>
    <w:rsid w:val="00BC20D7"/>
    <w:rsid w:val="00BC2A2D"/>
    <w:rsid w:val="00BC33C4"/>
    <w:rsid w:val="00BC3F9D"/>
    <w:rsid w:val="00BC422C"/>
    <w:rsid w:val="00BC4E37"/>
    <w:rsid w:val="00BC5689"/>
    <w:rsid w:val="00BC5763"/>
    <w:rsid w:val="00BC5771"/>
    <w:rsid w:val="00BC5A3A"/>
    <w:rsid w:val="00BC6A81"/>
    <w:rsid w:val="00BC6CB5"/>
    <w:rsid w:val="00BC7B54"/>
    <w:rsid w:val="00BD6295"/>
    <w:rsid w:val="00BD7802"/>
    <w:rsid w:val="00BD7A7B"/>
    <w:rsid w:val="00BD7B26"/>
    <w:rsid w:val="00BE1334"/>
    <w:rsid w:val="00BE17CD"/>
    <w:rsid w:val="00BE4213"/>
    <w:rsid w:val="00BE72F9"/>
    <w:rsid w:val="00BE7501"/>
    <w:rsid w:val="00BF27BA"/>
    <w:rsid w:val="00BF29D1"/>
    <w:rsid w:val="00BF2D16"/>
    <w:rsid w:val="00BF591F"/>
    <w:rsid w:val="00BF6F3D"/>
    <w:rsid w:val="00C00188"/>
    <w:rsid w:val="00C00199"/>
    <w:rsid w:val="00C005EC"/>
    <w:rsid w:val="00C00A2B"/>
    <w:rsid w:val="00C02A81"/>
    <w:rsid w:val="00C02C63"/>
    <w:rsid w:val="00C05DE6"/>
    <w:rsid w:val="00C062CD"/>
    <w:rsid w:val="00C06852"/>
    <w:rsid w:val="00C06F79"/>
    <w:rsid w:val="00C10B29"/>
    <w:rsid w:val="00C11527"/>
    <w:rsid w:val="00C12A9B"/>
    <w:rsid w:val="00C1428A"/>
    <w:rsid w:val="00C14658"/>
    <w:rsid w:val="00C16AD7"/>
    <w:rsid w:val="00C200F3"/>
    <w:rsid w:val="00C20E20"/>
    <w:rsid w:val="00C230C6"/>
    <w:rsid w:val="00C23618"/>
    <w:rsid w:val="00C244BE"/>
    <w:rsid w:val="00C24D34"/>
    <w:rsid w:val="00C31814"/>
    <w:rsid w:val="00C325BD"/>
    <w:rsid w:val="00C32EC1"/>
    <w:rsid w:val="00C3327E"/>
    <w:rsid w:val="00C353F7"/>
    <w:rsid w:val="00C428FC"/>
    <w:rsid w:val="00C440D1"/>
    <w:rsid w:val="00C44616"/>
    <w:rsid w:val="00C452A3"/>
    <w:rsid w:val="00C46834"/>
    <w:rsid w:val="00C46AE8"/>
    <w:rsid w:val="00C47E70"/>
    <w:rsid w:val="00C507D0"/>
    <w:rsid w:val="00C508F2"/>
    <w:rsid w:val="00C50AD9"/>
    <w:rsid w:val="00C5317D"/>
    <w:rsid w:val="00C53EE0"/>
    <w:rsid w:val="00C5478E"/>
    <w:rsid w:val="00C56812"/>
    <w:rsid w:val="00C57365"/>
    <w:rsid w:val="00C60D7A"/>
    <w:rsid w:val="00C61460"/>
    <w:rsid w:val="00C62AFC"/>
    <w:rsid w:val="00C62B54"/>
    <w:rsid w:val="00C6359F"/>
    <w:rsid w:val="00C6795C"/>
    <w:rsid w:val="00C67B1E"/>
    <w:rsid w:val="00C70398"/>
    <w:rsid w:val="00C70E78"/>
    <w:rsid w:val="00C71BAD"/>
    <w:rsid w:val="00C74080"/>
    <w:rsid w:val="00C740E4"/>
    <w:rsid w:val="00C7686F"/>
    <w:rsid w:val="00C76E01"/>
    <w:rsid w:val="00C803AB"/>
    <w:rsid w:val="00C8114D"/>
    <w:rsid w:val="00C81FC2"/>
    <w:rsid w:val="00C8425F"/>
    <w:rsid w:val="00C853D0"/>
    <w:rsid w:val="00C8635B"/>
    <w:rsid w:val="00C86E27"/>
    <w:rsid w:val="00C92A1A"/>
    <w:rsid w:val="00C939EF"/>
    <w:rsid w:val="00C97A08"/>
    <w:rsid w:val="00CA0A8A"/>
    <w:rsid w:val="00CA11CD"/>
    <w:rsid w:val="00CA1413"/>
    <w:rsid w:val="00CA51B2"/>
    <w:rsid w:val="00CA5BF0"/>
    <w:rsid w:val="00CA7C35"/>
    <w:rsid w:val="00CB4DFA"/>
    <w:rsid w:val="00CB71D3"/>
    <w:rsid w:val="00CB7E45"/>
    <w:rsid w:val="00CC160B"/>
    <w:rsid w:val="00CC1AF2"/>
    <w:rsid w:val="00CC2D23"/>
    <w:rsid w:val="00CC34E0"/>
    <w:rsid w:val="00CC4536"/>
    <w:rsid w:val="00CD11B5"/>
    <w:rsid w:val="00CD1401"/>
    <w:rsid w:val="00CD4A62"/>
    <w:rsid w:val="00CE088F"/>
    <w:rsid w:val="00CE0A32"/>
    <w:rsid w:val="00CE13BA"/>
    <w:rsid w:val="00CE203C"/>
    <w:rsid w:val="00CE352E"/>
    <w:rsid w:val="00CE365F"/>
    <w:rsid w:val="00CE3738"/>
    <w:rsid w:val="00CE55BB"/>
    <w:rsid w:val="00CE57C1"/>
    <w:rsid w:val="00CE5B5E"/>
    <w:rsid w:val="00CE5CE9"/>
    <w:rsid w:val="00CE642A"/>
    <w:rsid w:val="00CF11F5"/>
    <w:rsid w:val="00CF3A34"/>
    <w:rsid w:val="00CF5B2C"/>
    <w:rsid w:val="00CF6337"/>
    <w:rsid w:val="00CF6ED8"/>
    <w:rsid w:val="00D03674"/>
    <w:rsid w:val="00D04A57"/>
    <w:rsid w:val="00D06028"/>
    <w:rsid w:val="00D0746D"/>
    <w:rsid w:val="00D07802"/>
    <w:rsid w:val="00D11A36"/>
    <w:rsid w:val="00D13335"/>
    <w:rsid w:val="00D13EB8"/>
    <w:rsid w:val="00D14AC7"/>
    <w:rsid w:val="00D161C9"/>
    <w:rsid w:val="00D20631"/>
    <w:rsid w:val="00D206B9"/>
    <w:rsid w:val="00D2259C"/>
    <w:rsid w:val="00D237C1"/>
    <w:rsid w:val="00D2584E"/>
    <w:rsid w:val="00D2686B"/>
    <w:rsid w:val="00D32E0E"/>
    <w:rsid w:val="00D330C6"/>
    <w:rsid w:val="00D35835"/>
    <w:rsid w:val="00D35855"/>
    <w:rsid w:val="00D36C67"/>
    <w:rsid w:val="00D421F2"/>
    <w:rsid w:val="00D42427"/>
    <w:rsid w:val="00D46305"/>
    <w:rsid w:val="00D50599"/>
    <w:rsid w:val="00D51527"/>
    <w:rsid w:val="00D52132"/>
    <w:rsid w:val="00D54399"/>
    <w:rsid w:val="00D544D0"/>
    <w:rsid w:val="00D6121E"/>
    <w:rsid w:val="00D63E6F"/>
    <w:rsid w:val="00D63EF6"/>
    <w:rsid w:val="00D648A9"/>
    <w:rsid w:val="00D65E44"/>
    <w:rsid w:val="00D70EEC"/>
    <w:rsid w:val="00D7317A"/>
    <w:rsid w:val="00D737EC"/>
    <w:rsid w:val="00D7447A"/>
    <w:rsid w:val="00D74B6F"/>
    <w:rsid w:val="00D7586E"/>
    <w:rsid w:val="00D76A98"/>
    <w:rsid w:val="00D77295"/>
    <w:rsid w:val="00D830B6"/>
    <w:rsid w:val="00D95081"/>
    <w:rsid w:val="00D9514D"/>
    <w:rsid w:val="00D9659B"/>
    <w:rsid w:val="00DA1383"/>
    <w:rsid w:val="00DA2839"/>
    <w:rsid w:val="00DA388A"/>
    <w:rsid w:val="00DA4333"/>
    <w:rsid w:val="00DA4F33"/>
    <w:rsid w:val="00DA74EB"/>
    <w:rsid w:val="00DB0B1D"/>
    <w:rsid w:val="00DB0D3D"/>
    <w:rsid w:val="00DB27F7"/>
    <w:rsid w:val="00DB28E6"/>
    <w:rsid w:val="00DB29DD"/>
    <w:rsid w:val="00DB2CA4"/>
    <w:rsid w:val="00DB4E44"/>
    <w:rsid w:val="00DB574C"/>
    <w:rsid w:val="00DB5B87"/>
    <w:rsid w:val="00DB6695"/>
    <w:rsid w:val="00DB75A9"/>
    <w:rsid w:val="00DB772C"/>
    <w:rsid w:val="00DC078E"/>
    <w:rsid w:val="00DC0D36"/>
    <w:rsid w:val="00DC4CDA"/>
    <w:rsid w:val="00DC4DFE"/>
    <w:rsid w:val="00DC6EE7"/>
    <w:rsid w:val="00DD32F9"/>
    <w:rsid w:val="00DD3378"/>
    <w:rsid w:val="00DD6280"/>
    <w:rsid w:val="00DD6E1A"/>
    <w:rsid w:val="00DD72BF"/>
    <w:rsid w:val="00DE003B"/>
    <w:rsid w:val="00DE4860"/>
    <w:rsid w:val="00DE5E07"/>
    <w:rsid w:val="00DE7199"/>
    <w:rsid w:val="00DE7AC8"/>
    <w:rsid w:val="00DE7CA1"/>
    <w:rsid w:val="00DE7F8B"/>
    <w:rsid w:val="00DF2C40"/>
    <w:rsid w:val="00DF4A66"/>
    <w:rsid w:val="00DF6E87"/>
    <w:rsid w:val="00E01698"/>
    <w:rsid w:val="00E022AE"/>
    <w:rsid w:val="00E02CE1"/>
    <w:rsid w:val="00E03810"/>
    <w:rsid w:val="00E05DA9"/>
    <w:rsid w:val="00E10361"/>
    <w:rsid w:val="00E10B45"/>
    <w:rsid w:val="00E12261"/>
    <w:rsid w:val="00E13CD8"/>
    <w:rsid w:val="00E16903"/>
    <w:rsid w:val="00E16951"/>
    <w:rsid w:val="00E17420"/>
    <w:rsid w:val="00E21198"/>
    <w:rsid w:val="00E222B7"/>
    <w:rsid w:val="00E22545"/>
    <w:rsid w:val="00E23DD3"/>
    <w:rsid w:val="00E24120"/>
    <w:rsid w:val="00E26FD6"/>
    <w:rsid w:val="00E30118"/>
    <w:rsid w:val="00E32D73"/>
    <w:rsid w:val="00E35BC4"/>
    <w:rsid w:val="00E37A67"/>
    <w:rsid w:val="00E37FD8"/>
    <w:rsid w:val="00E416FF"/>
    <w:rsid w:val="00E41FBE"/>
    <w:rsid w:val="00E4214B"/>
    <w:rsid w:val="00E423E1"/>
    <w:rsid w:val="00E4517A"/>
    <w:rsid w:val="00E4624B"/>
    <w:rsid w:val="00E50230"/>
    <w:rsid w:val="00E531DB"/>
    <w:rsid w:val="00E538B5"/>
    <w:rsid w:val="00E5515D"/>
    <w:rsid w:val="00E56B42"/>
    <w:rsid w:val="00E602AA"/>
    <w:rsid w:val="00E60BA4"/>
    <w:rsid w:val="00E61C3A"/>
    <w:rsid w:val="00E6287F"/>
    <w:rsid w:val="00E63347"/>
    <w:rsid w:val="00E65C76"/>
    <w:rsid w:val="00E678C4"/>
    <w:rsid w:val="00E709CA"/>
    <w:rsid w:val="00E714E4"/>
    <w:rsid w:val="00E75DEA"/>
    <w:rsid w:val="00E76867"/>
    <w:rsid w:val="00E80044"/>
    <w:rsid w:val="00E8030B"/>
    <w:rsid w:val="00E8030D"/>
    <w:rsid w:val="00E805C6"/>
    <w:rsid w:val="00E80B67"/>
    <w:rsid w:val="00E828A1"/>
    <w:rsid w:val="00E845D8"/>
    <w:rsid w:val="00E84F77"/>
    <w:rsid w:val="00E854D4"/>
    <w:rsid w:val="00E87670"/>
    <w:rsid w:val="00E879D7"/>
    <w:rsid w:val="00E92C24"/>
    <w:rsid w:val="00E93E5E"/>
    <w:rsid w:val="00E94172"/>
    <w:rsid w:val="00E94993"/>
    <w:rsid w:val="00E95A65"/>
    <w:rsid w:val="00E97ADD"/>
    <w:rsid w:val="00EA0262"/>
    <w:rsid w:val="00EA24D0"/>
    <w:rsid w:val="00EA24E7"/>
    <w:rsid w:val="00EA38BA"/>
    <w:rsid w:val="00EA5285"/>
    <w:rsid w:val="00EB03DC"/>
    <w:rsid w:val="00EB0E5A"/>
    <w:rsid w:val="00EB33A9"/>
    <w:rsid w:val="00EB3869"/>
    <w:rsid w:val="00EB5DEE"/>
    <w:rsid w:val="00EB6EAA"/>
    <w:rsid w:val="00EB6F51"/>
    <w:rsid w:val="00EB7D10"/>
    <w:rsid w:val="00EC3106"/>
    <w:rsid w:val="00EC3686"/>
    <w:rsid w:val="00EC43B9"/>
    <w:rsid w:val="00EC6ACA"/>
    <w:rsid w:val="00EC774C"/>
    <w:rsid w:val="00ED0EA1"/>
    <w:rsid w:val="00ED16A8"/>
    <w:rsid w:val="00ED338B"/>
    <w:rsid w:val="00ED3650"/>
    <w:rsid w:val="00ED747E"/>
    <w:rsid w:val="00EE0349"/>
    <w:rsid w:val="00EE08E1"/>
    <w:rsid w:val="00EE373A"/>
    <w:rsid w:val="00EE59F6"/>
    <w:rsid w:val="00EE7DFB"/>
    <w:rsid w:val="00EF0BAB"/>
    <w:rsid w:val="00EF0C64"/>
    <w:rsid w:val="00EF33DA"/>
    <w:rsid w:val="00EF3C32"/>
    <w:rsid w:val="00EF5262"/>
    <w:rsid w:val="00EF6029"/>
    <w:rsid w:val="00F03D67"/>
    <w:rsid w:val="00F078C4"/>
    <w:rsid w:val="00F10FCC"/>
    <w:rsid w:val="00F13DA4"/>
    <w:rsid w:val="00F143E0"/>
    <w:rsid w:val="00F14ED4"/>
    <w:rsid w:val="00F156F8"/>
    <w:rsid w:val="00F169D4"/>
    <w:rsid w:val="00F1700F"/>
    <w:rsid w:val="00F17581"/>
    <w:rsid w:val="00F17CA0"/>
    <w:rsid w:val="00F209D7"/>
    <w:rsid w:val="00F21336"/>
    <w:rsid w:val="00F240F4"/>
    <w:rsid w:val="00F2630E"/>
    <w:rsid w:val="00F26D63"/>
    <w:rsid w:val="00F303A5"/>
    <w:rsid w:val="00F3063A"/>
    <w:rsid w:val="00F307F5"/>
    <w:rsid w:val="00F309D3"/>
    <w:rsid w:val="00F333F4"/>
    <w:rsid w:val="00F33E7F"/>
    <w:rsid w:val="00F34792"/>
    <w:rsid w:val="00F36492"/>
    <w:rsid w:val="00F36BDB"/>
    <w:rsid w:val="00F37EA5"/>
    <w:rsid w:val="00F4048A"/>
    <w:rsid w:val="00F404FF"/>
    <w:rsid w:val="00F443FF"/>
    <w:rsid w:val="00F44D3F"/>
    <w:rsid w:val="00F44D78"/>
    <w:rsid w:val="00F44E50"/>
    <w:rsid w:val="00F477CB"/>
    <w:rsid w:val="00F4788F"/>
    <w:rsid w:val="00F47A2D"/>
    <w:rsid w:val="00F51DEF"/>
    <w:rsid w:val="00F530F5"/>
    <w:rsid w:val="00F5369F"/>
    <w:rsid w:val="00F575D0"/>
    <w:rsid w:val="00F6044E"/>
    <w:rsid w:val="00F60650"/>
    <w:rsid w:val="00F60F96"/>
    <w:rsid w:val="00F62F28"/>
    <w:rsid w:val="00F63AEB"/>
    <w:rsid w:val="00F651E8"/>
    <w:rsid w:val="00F655DD"/>
    <w:rsid w:val="00F6585B"/>
    <w:rsid w:val="00F66FB5"/>
    <w:rsid w:val="00F67154"/>
    <w:rsid w:val="00F70692"/>
    <w:rsid w:val="00F7349E"/>
    <w:rsid w:val="00F73872"/>
    <w:rsid w:val="00F73BB6"/>
    <w:rsid w:val="00F74691"/>
    <w:rsid w:val="00F7591B"/>
    <w:rsid w:val="00F75E88"/>
    <w:rsid w:val="00F76881"/>
    <w:rsid w:val="00F76965"/>
    <w:rsid w:val="00F773A1"/>
    <w:rsid w:val="00F801A3"/>
    <w:rsid w:val="00F8085D"/>
    <w:rsid w:val="00F821AC"/>
    <w:rsid w:val="00F85408"/>
    <w:rsid w:val="00F92285"/>
    <w:rsid w:val="00F92F5D"/>
    <w:rsid w:val="00F95250"/>
    <w:rsid w:val="00F95A17"/>
    <w:rsid w:val="00F96649"/>
    <w:rsid w:val="00F96668"/>
    <w:rsid w:val="00F966D2"/>
    <w:rsid w:val="00F97135"/>
    <w:rsid w:val="00FA0FD4"/>
    <w:rsid w:val="00FA17C2"/>
    <w:rsid w:val="00FA235A"/>
    <w:rsid w:val="00FA25BD"/>
    <w:rsid w:val="00FA2EBF"/>
    <w:rsid w:val="00FA4731"/>
    <w:rsid w:val="00FA4F64"/>
    <w:rsid w:val="00FA590C"/>
    <w:rsid w:val="00FA59BF"/>
    <w:rsid w:val="00FA60AA"/>
    <w:rsid w:val="00FA7870"/>
    <w:rsid w:val="00FB15DB"/>
    <w:rsid w:val="00FB16FA"/>
    <w:rsid w:val="00FB1A9F"/>
    <w:rsid w:val="00FB1C79"/>
    <w:rsid w:val="00FB23DF"/>
    <w:rsid w:val="00FB3146"/>
    <w:rsid w:val="00FB31CC"/>
    <w:rsid w:val="00FB4362"/>
    <w:rsid w:val="00FB6647"/>
    <w:rsid w:val="00FB7D90"/>
    <w:rsid w:val="00FC030B"/>
    <w:rsid w:val="00FC1697"/>
    <w:rsid w:val="00FC2118"/>
    <w:rsid w:val="00FC34B4"/>
    <w:rsid w:val="00FC4A1F"/>
    <w:rsid w:val="00FC6F91"/>
    <w:rsid w:val="00FD0465"/>
    <w:rsid w:val="00FD13C5"/>
    <w:rsid w:val="00FD2FD0"/>
    <w:rsid w:val="00FD39D4"/>
    <w:rsid w:val="00FD5266"/>
    <w:rsid w:val="00FD64F3"/>
    <w:rsid w:val="00FE0A19"/>
    <w:rsid w:val="00FE0A3C"/>
    <w:rsid w:val="00FE0B20"/>
    <w:rsid w:val="00FE2313"/>
    <w:rsid w:val="00FE36F9"/>
    <w:rsid w:val="00FE3E84"/>
    <w:rsid w:val="00FE4E06"/>
    <w:rsid w:val="00FE5532"/>
    <w:rsid w:val="00FE5757"/>
    <w:rsid w:val="00FE6043"/>
    <w:rsid w:val="00FE60EF"/>
    <w:rsid w:val="00FF0EC0"/>
    <w:rsid w:val="00FF114E"/>
    <w:rsid w:val="00FF24F3"/>
    <w:rsid w:val="00FF2603"/>
    <w:rsid w:val="00FF31BD"/>
    <w:rsid w:val="00FF5B6A"/>
    <w:rsid w:val="00FF727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2120BE"/>
    <w:pPr>
      <w:spacing w:after="200" w:line="276" w:lineRule="auto"/>
    </w:pPr>
    <w:rPr>
      <w:rFonts w:cs="Calibri"/>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cs="Times New Roman"/>
      <w:b/>
      <w:kern w:val="36"/>
      <w:sz w:val="48"/>
      <w:szCs w:val="20"/>
      <w:lang w:eastAsia="hu-HU"/>
    </w:rPr>
  </w:style>
  <w:style w:type="paragraph" w:styleId="Cmsor2">
    <w:name w:val="heading 2"/>
    <w:basedOn w:val="Norml"/>
    <w:next w:val="Norml"/>
    <w:link w:val="Cmsor2Char"/>
    <w:uiPriority w:val="99"/>
    <w:qFormat/>
    <w:rsid w:val="00913F39"/>
    <w:pPr>
      <w:keepNext/>
      <w:spacing w:before="240" w:after="60" w:line="240" w:lineRule="auto"/>
      <w:outlineLvl w:val="1"/>
    </w:pPr>
    <w:rPr>
      <w:rFonts w:ascii="Cambria" w:hAnsi="Cambria" w:cs="Times New Roman"/>
      <w:b/>
      <w:bCs/>
      <w:i/>
      <w:iCs/>
      <w:sz w:val="28"/>
      <w:szCs w:val="28"/>
      <w:lang w:eastAsia="hu-HU"/>
    </w:rPr>
  </w:style>
  <w:style w:type="paragraph" w:styleId="Cmsor3">
    <w:name w:val="heading 3"/>
    <w:basedOn w:val="Norml"/>
    <w:next w:val="Norml"/>
    <w:link w:val="Cmsor3Char"/>
    <w:uiPriority w:val="99"/>
    <w:qFormat/>
    <w:rsid w:val="005770AB"/>
    <w:pPr>
      <w:pBdr>
        <w:bottom w:val="single" w:sz="4" w:space="1" w:color="95B3D7"/>
      </w:pBdr>
      <w:spacing w:before="200" w:after="80"/>
      <w:outlineLvl w:val="2"/>
    </w:pPr>
    <w:rPr>
      <w:rFonts w:ascii="Cambria" w:hAnsi="Cambria" w:cs="Times New Roman"/>
      <w:color w:val="4F81BD"/>
      <w:sz w:val="24"/>
      <w:szCs w:val="24"/>
      <w:lang w:eastAsia="hu-HU"/>
    </w:rPr>
  </w:style>
  <w:style w:type="paragraph" w:styleId="Cmsor4">
    <w:name w:val="heading 4"/>
    <w:basedOn w:val="Norml"/>
    <w:next w:val="Norml"/>
    <w:link w:val="Cmsor4Char"/>
    <w:uiPriority w:val="99"/>
    <w:qFormat/>
    <w:rsid w:val="005770AB"/>
    <w:pPr>
      <w:pBdr>
        <w:bottom w:val="single" w:sz="4" w:space="2" w:color="B8CCE4"/>
      </w:pBdr>
      <w:spacing w:before="200" w:after="80"/>
      <w:outlineLvl w:val="3"/>
    </w:pPr>
    <w:rPr>
      <w:rFonts w:ascii="Cambria" w:hAnsi="Cambria" w:cs="Times New Roman"/>
      <w:i/>
      <w:iCs/>
      <w:color w:val="4F81BD"/>
      <w:sz w:val="24"/>
      <w:szCs w:val="24"/>
      <w:lang w:eastAsia="hu-HU"/>
    </w:rPr>
  </w:style>
  <w:style w:type="paragraph" w:styleId="Cmsor5">
    <w:name w:val="heading 5"/>
    <w:basedOn w:val="Norml"/>
    <w:next w:val="Norml"/>
    <w:link w:val="Cmsor5Char"/>
    <w:uiPriority w:val="99"/>
    <w:qFormat/>
    <w:rsid w:val="005770AB"/>
    <w:pPr>
      <w:spacing w:before="200" w:after="80"/>
      <w:outlineLvl w:val="4"/>
    </w:pPr>
    <w:rPr>
      <w:rFonts w:ascii="Cambria" w:hAnsi="Cambria" w:cs="Times New Roman"/>
      <w:color w:val="4F81BD"/>
      <w:sz w:val="20"/>
      <w:szCs w:val="20"/>
      <w:lang w:eastAsia="hu-HU"/>
    </w:rPr>
  </w:style>
  <w:style w:type="paragraph" w:styleId="Cmsor6">
    <w:name w:val="heading 6"/>
    <w:basedOn w:val="Norml"/>
    <w:next w:val="Norml"/>
    <w:link w:val="Cmsor6Char"/>
    <w:uiPriority w:val="99"/>
    <w:qFormat/>
    <w:rsid w:val="005770AB"/>
    <w:pPr>
      <w:spacing w:before="280" w:after="100"/>
      <w:outlineLvl w:val="5"/>
    </w:pPr>
    <w:rPr>
      <w:rFonts w:ascii="Cambria" w:hAnsi="Cambria" w:cs="Times New Roman"/>
      <w:i/>
      <w:iCs/>
      <w:color w:val="4F81BD"/>
      <w:sz w:val="20"/>
      <w:szCs w:val="20"/>
      <w:lang w:eastAsia="hu-HU"/>
    </w:rPr>
  </w:style>
  <w:style w:type="paragraph" w:styleId="Cmsor7">
    <w:name w:val="heading 7"/>
    <w:basedOn w:val="Norml"/>
    <w:next w:val="Norml"/>
    <w:link w:val="Cmsor7Char"/>
    <w:uiPriority w:val="99"/>
    <w:qFormat/>
    <w:rsid w:val="005770AB"/>
    <w:pPr>
      <w:spacing w:before="320" w:after="100"/>
      <w:outlineLvl w:val="6"/>
    </w:pPr>
    <w:rPr>
      <w:rFonts w:ascii="Cambria" w:hAnsi="Cambria" w:cs="Times New Roman"/>
      <w:b/>
      <w:bCs/>
      <w:color w:val="9BBB59"/>
      <w:sz w:val="20"/>
      <w:szCs w:val="20"/>
      <w:lang w:eastAsia="hu-HU"/>
    </w:rPr>
  </w:style>
  <w:style w:type="paragraph" w:styleId="Cmsor8">
    <w:name w:val="heading 8"/>
    <w:basedOn w:val="Norml"/>
    <w:next w:val="Norml"/>
    <w:link w:val="Cmsor8Char"/>
    <w:uiPriority w:val="99"/>
    <w:qFormat/>
    <w:rsid w:val="005770AB"/>
    <w:pPr>
      <w:spacing w:before="320" w:after="100"/>
      <w:outlineLvl w:val="7"/>
    </w:pPr>
    <w:rPr>
      <w:rFonts w:ascii="Cambria" w:hAnsi="Cambria" w:cs="Times New Roman"/>
      <w:b/>
      <w:bCs/>
      <w:i/>
      <w:iCs/>
      <w:color w:val="9BBB59"/>
      <w:sz w:val="20"/>
      <w:szCs w:val="20"/>
      <w:lang w:eastAsia="hu-HU"/>
    </w:rPr>
  </w:style>
  <w:style w:type="paragraph" w:styleId="Cmsor9">
    <w:name w:val="heading 9"/>
    <w:basedOn w:val="Norml"/>
    <w:next w:val="Norml"/>
    <w:link w:val="Cmsor9Char"/>
    <w:uiPriority w:val="99"/>
    <w:qFormat/>
    <w:rsid w:val="005770AB"/>
    <w:pPr>
      <w:spacing w:before="320" w:after="100"/>
      <w:outlineLvl w:val="8"/>
    </w:pPr>
    <w:rPr>
      <w:rFonts w:ascii="Cambria" w:hAnsi="Cambria" w:cs="Times New Roman"/>
      <w:i/>
      <w:iCs/>
      <w:color w:val="9BBB59"/>
      <w:sz w:val="20"/>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314578"/>
    <w:rPr>
      <w:rFonts w:ascii="Cambria" w:hAnsi="Cambria" w:cs="Times New Roman"/>
      <w:b/>
      <w:kern w:val="32"/>
      <w:sz w:val="32"/>
      <w:lang w:eastAsia="en-US"/>
    </w:rPr>
  </w:style>
  <w:style w:type="character" w:customStyle="1" w:styleId="Cmsor2Char">
    <w:name w:val="Címsor 2 Char"/>
    <w:basedOn w:val="Bekezdsalapbettpusa"/>
    <w:link w:val="Cmsor2"/>
    <w:uiPriority w:val="99"/>
    <w:locked/>
    <w:rsid w:val="00913F39"/>
    <w:rPr>
      <w:rFonts w:ascii="Cambria" w:hAnsi="Cambria" w:cs="Times New Roman"/>
      <w:b/>
      <w:i/>
      <w:sz w:val="28"/>
    </w:rPr>
  </w:style>
  <w:style w:type="character" w:customStyle="1" w:styleId="Cmsor3Char">
    <w:name w:val="Címsor 3 Char"/>
    <w:basedOn w:val="Bekezdsalapbettpusa"/>
    <w:link w:val="Cmsor3"/>
    <w:uiPriority w:val="99"/>
    <w:locked/>
    <w:rsid w:val="005770AB"/>
    <w:rPr>
      <w:rFonts w:ascii="Cambria" w:hAnsi="Cambria" w:cs="Times New Roman"/>
      <w:color w:val="4F81BD"/>
      <w:sz w:val="24"/>
    </w:rPr>
  </w:style>
  <w:style w:type="character" w:customStyle="1" w:styleId="Cmsor4Char">
    <w:name w:val="Címsor 4 Char"/>
    <w:basedOn w:val="Bekezdsalapbettpusa"/>
    <w:link w:val="Cmsor4"/>
    <w:uiPriority w:val="99"/>
    <w:semiHidden/>
    <w:locked/>
    <w:rsid w:val="005770AB"/>
    <w:rPr>
      <w:rFonts w:ascii="Cambria" w:hAnsi="Cambria" w:cs="Times New Roman"/>
      <w:i/>
      <w:color w:val="4F81BD"/>
      <w:sz w:val="24"/>
    </w:rPr>
  </w:style>
  <w:style w:type="character" w:customStyle="1" w:styleId="Cmsor5Char">
    <w:name w:val="Címsor 5 Char"/>
    <w:basedOn w:val="Bekezdsalapbettpusa"/>
    <w:link w:val="Cmsor5"/>
    <w:uiPriority w:val="99"/>
    <w:semiHidden/>
    <w:locked/>
    <w:rsid w:val="005770AB"/>
    <w:rPr>
      <w:rFonts w:ascii="Cambria" w:hAnsi="Cambria" w:cs="Times New Roman"/>
      <w:color w:val="4F81BD"/>
    </w:rPr>
  </w:style>
  <w:style w:type="character" w:customStyle="1" w:styleId="Cmsor6Char">
    <w:name w:val="Címsor 6 Char"/>
    <w:basedOn w:val="Bekezdsalapbettpusa"/>
    <w:link w:val="Cmsor6"/>
    <w:uiPriority w:val="99"/>
    <w:semiHidden/>
    <w:locked/>
    <w:rsid w:val="005770AB"/>
    <w:rPr>
      <w:rFonts w:ascii="Cambria" w:hAnsi="Cambria" w:cs="Times New Roman"/>
      <w:i/>
      <w:color w:val="4F81BD"/>
    </w:rPr>
  </w:style>
  <w:style w:type="character" w:customStyle="1" w:styleId="Cmsor7Char">
    <w:name w:val="Címsor 7 Char"/>
    <w:basedOn w:val="Bekezdsalapbettpusa"/>
    <w:link w:val="Cmsor7"/>
    <w:uiPriority w:val="99"/>
    <w:semiHidden/>
    <w:locked/>
    <w:rsid w:val="005770AB"/>
    <w:rPr>
      <w:rFonts w:ascii="Cambria" w:hAnsi="Cambria" w:cs="Times New Roman"/>
      <w:b/>
      <w:color w:val="9BBB59"/>
    </w:rPr>
  </w:style>
  <w:style w:type="character" w:customStyle="1" w:styleId="Cmsor8Char">
    <w:name w:val="Címsor 8 Char"/>
    <w:basedOn w:val="Bekezdsalapbettpusa"/>
    <w:link w:val="Cmsor8"/>
    <w:uiPriority w:val="99"/>
    <w:semiHidden/>
    <w:locked/>
    <w:rsid w:val="005770AB"/>
    <w:rPr>
      <w:rFonts w:ascii="Cambria" w:hAnsi="Cambria" w:cs="Times New Roman"/>
      <w:b/>
      <w:i/>
      <w:color w:val="9BBB59"/>
    </w:rPr>
  </w:style>
  <w:style w:type="character" w:customStyle="1" w:styleId="Cmsor9Char">
    <w:name w:val="Címsor 9 Char"/>
    <w:basedOn w:val="Bekezdsalapbettpusa"/>
    <w:link w:val="Cmsor9"/>
    <w:uiPriority w:val="99"/>
    <w:semiHidden/>
    <w:locked/>
    <w:rsid w:val="005770AB"/>
    <w:rPr>
      <w:rFonts w:ascii="Cambria" w:hAnsi="Cambria" w:cs="Times New Roman"/>
      <w:i/>
      <w:color w:val="9BBB59"/>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cs="Times New Roman"/>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cs="Calibri"/>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rFonts w:cs="Times New Roman"/>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semiHidden/>
    <w:rsid w:val="009338C3"/>
    <w:pPr>
      <w:spacing w:after="0" w:line="240" w:lineRule="auto"/>
    </w:pPr>
    <w:rPr>
      <w:rFonts w:ascii="Tahoma" w:hAnsi="Tahoma" w:cs="Times New Roman"/>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kern w:val="3"/>
      <w:sz w:val="24"/>
      <w:szCs w:val="24"/>
    </w:rPr>
  </w:style>
  <w:style w:type="paragraph" w:customStyle="1" w:styleId="Szvegtrzsbehzssal1">
    <w:name w:val="Szövegtörzs behúzással1"/>
    <w:basedOn w:val="Norml"/>
    <w:link w:val="BodyTextIndentChar"/>
    <w:uiPriority w:val="99"/>
    <w:rsid w:val="009338C3"/>
    <w:pPr>
      <w:spacing w:after="120" w:line="240" w:lineRule="auto"/>
      <w:ind w:left="283"/>
    </w:pPr>
    <w:rPr>
      <w:rFonts w:ascii="Times New Roman" w:hAnsi="Times New Roman" w:cs="Times New Roman"/>
      <w:sz w:val="24"/>
      <w:szCs w:val="20"/>
      <w:lang w:eastAsia="hu-HU"/>
    </w:rPr>
  </w:style>
  <w:style w:type="character" w:customStyle="1" w:styleId="BodyTextIndentChar">
    <w:name w:val="Body Text Indent Char"/>
    <w:link w:val="Szvegtrzsbehzssal1"/>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Times New Roman"/>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eastAsia="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rFonts w:cs="Calibri"/>
      <w:lang w:eastAsia="en-US"/>
    </w:rPr>
  </w:style>
  <w:style w:type="paragraph" w:customStyle="1" w:styleId="Listaszerbekezds41">
    <w:name w:val="Listaszerű bekezdés41"/>
    <w:basedOn w:val="Norml"/>
    <w:uiPriority w:val="99"/>
    <w:rsid w:val="00F33E7F"/>
    <w:pPr>
      <w:ind w:left="720"/>
    </w:pPr>
    <w:rPr>
      <w:rFonts w:eastAsia="Times New Roman"/>
    </w:rPr>
  </w:style>
  <w:style w:type="paragraph" w:customStyle="1" w:styleId="Nincstrkz11">
    <w:name w:val="Nincs térköz11"/>
    <w:uiPriority w:val="99"/>
    <w:rsid w:val="00F33E7F"/>
    <w:rPr>
      <w:rFonts w:eastAsia="Times New Roman" w:cs="Calibri"/>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eastAsia="Times New Roman" w:cs="Calibri"/>
      <w:kern w:val="1"/>
      <w:sz w:val="24"/>
      <w:szCs w:val="24"/>
      <w:lang w:eastAsia="hi-IN" w:bidi="hi-IN"/>
    </w:rPr>
  </w:style>
  <w:style w:type="table" w:customStyle="1" w:styleId="Rcsostblzat71">
    <w:name w:val="Rácsos táblázat7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link w:val="NoSpacingChar"/>
    <w:uiPriority w:val="99"/>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lWeb">
    <w:name w:val="Normal (Web)"/>
    <w:basedOn w:val="Norml"/>
    <w:uiPriority w:val="99"/>
    <w:rsid w:val="00381C0C"/>
    <w:pPr>
      <w:spacing w:after="0" w:line="240" w:lineRule="auto"/>
      <w:ind w:firstLine="180"/>
      <w:jc w:val="both"/>
    </w:pPr>
    <w:rPr>
      <w:rFonts w:ascii="Times New Roman" w:hAnsi="Times New Roman" w:cs="Times New Roman"/>
      <w:sz w:val="24"/>
      <w:szCs w:val="24"/>
      <w:lang w:eastAsia="hu-HU"/>
    </w:rPr>
  </w:style>
  <w:style w:type="paragraph" w:customStyle="1" w:styleId="CM35">
    <w:name w:val="CM35"/>
    <w:basedOn w:val="Norml"/>
    <w:next w:val="Norml"/>
    <w:uiPriority w:val="99"/>
    <w:rsid w:val="00913F39"/>
    <w:pPr>
      <w:widowControl w:val="0"/>
      <w:autoSpaceDE w:val="0"/>
      <w:autoSpaceDN w:val="0"/>
      <w:adjustRightInd w:val="0"/>
      <w:spacing w:after="0" w:line="308" w:lineRule="atLeast"/>
    </w:pPr>
    <w:rPr>
      <w:rFonts w:ascii="Times New Roman" w:hAnsi="Times New Roman" w:cs="Times New Roman"/>
      <w:sz w:val="24"/>
      <w:szCs w:val="24"/>
      <w:lang w:eastAsia="hu-HU"/>
    </w:rPr>
  </w:style>
  <w:style w:type="character" w:styleId="Oldalszm">
    <w:name w:val="page number"/>
    <w:basedOn w:val="Bekezdsalapbettpusa"/>
    <w:uiPriority w:val="99"/>
    <w:rsid w:val="007C1E0B"/>
    <w:rPr>
      <w:rFonts w:cs="Times New Roman"/>
    </w:rPr>
  </w:style>
  <w:style w:type="character" w:customStyle="1" w:styleId="Cmsor2Char1">
    <w:name w:val="Címsor 2 Char1"/>
    <w:uiPriority w:val="99"/>
    <w:rsid w:val="005770AB"/>
    <w:rPr>
      <w:rFonts w:ascii="Garamond" w:hAnsi="Garamond"/>
      <w:b/>
      <w:caps/>
      <w:sz w:val="24"/>
      <w:lang w:val="hu-HU" w:eastAsia="hu-HU"/>
    </w:rPr>
  </w:style>
  <w:style w:type="paragraph" w:styleId="Cm">
    <w:name w:val="Title"/>
    <w:basedOn w:val="Norml"/>
    <w:next w:val="Norml"/>
    <w:link w:val="CmChar"/>
    <w:uiPriority w:val="99"/>
    <w:qFormat/>
    <w:rsid w:val="005770AB"/>
    <w:pPr>
      <w:pBdr>
        <w:top w:val="single" w:sz="8" w:space="10" w:color="A7BFDE"/>
        <w:bottom w:val="single" w:sz="24" w:space="15" w:color="9BBB59"/>
      </w:pBdr>
      <w:jc w:val="center"/>
    </w:pPr>
    <w:rPr>
      <w:rFonts w:ascii="Cambria" w:hAnsi="Cambria" w:cs="Times New Roman"/>
      <w:i/>
      <w:iCs/>
      <w:color w:val="243F60"/>
      <w:sz w:val="60"/>
      <w:szCs w:val="60"/>
      <w:lang w:eastAsia="hu-HU"/>
    </w:rPr>
  </w:style>
  <w:style w:type="character" w:customStyle="1" w:styleId="CmChar">
    <w:name w:val="Cím Char"/>
    <w:basedOn w:val="Bekezdsalapbettpusa"/>
    <w:link w:val="Cm"/>
    <w:uiPriority w:val="99"/>
    <w:locked/>
    <w:rsid w:val="005770AB"/>
    <w:rPr>
      <w:rFonts w:ascii="Cambria" w:hAnsi="Cambria" w:cs="Times New Roman"/>
      <w:i/>
      <w:color w:val="243F60"/>
      <w:sz w:val="60"/>
    </w:rPr>
  </w:style>
  <w:style w:type="character" w:styleId="Kiemels">
    <w:name w:val="Emphasis"/>
    <w:basedOn w:val="Bekezdsalapbettpusa"/>
    <w:uiPriority w:val="99"/>
    <w:qFormat/>
    <w:rsid w:val="005770AB"/>
    <w:rPr>
      <w:rFonts w:cs="Times New Roman"/>
      <w:b/>
      <w:i/>
      <w:color w:val="5A5A5A"/>
    </w:rPr>
  </w:style>
  <w:style w:type="paragraph" w:customStyle="1" w:styleId="Subhead1">
    <w:name w:val="Subhead1"/>
    <w:next w:val="Norml"/>
    <w:uiPriority w:val="99"/>
    <w:rsid w:val="005770AB"/>
    <w:pPr>
      <w:keepNext/>
      <w:tabs>
        <w:tab w:val="left" w:pos="720"/>
        <w:tab w:val="left" w:pos="1440"/>
        <w:tab w:val="left" w:pos="2160"/>
        <w:tab w:val="left" w:pos="2880"/>
        <w:tab w:val="left" w:pos="3600"/>
        <w:tab w:val="left" w:pos="4320"/>
        <w:tab w:val="left" w:pos="5040"/>
        <w:tab w:val="left" w:pos="5840"/>
        <w:tab w:val="left" w:pos="6480"/>
        <w:tab w:val="left" w:pos="7200"/>
        <w:tab w:val="left" w:pos="7920"/>
      </w:tabs>
      <w:spacing w:before="240" w:after="60" w:line="280" w:lineRule="exact"/>
    </w:pPr>
    <w:rPr>
      <w:rFonts w:ascii="Arial Bold" w:hAnsi="Arial Bold" w:cs="Arial Bold"/>
      <w:b/>
      <w:bCs/>
      <w:color w:val="000000"/>
      <w:sz w:val="20"/>
      <w:szCs w:val="20"/>
      <w:lang w:val="en-US" w:eastAsia="en-US"/>
    </w:rPr>
  </w:style>
  <w:style w:type="paragraph" w:customStyle="1" w:styleId="Body">
    <w:name w:val="Body"/>
    <w:link w:val="BodyChar"/>
    <w:uiPriority w:val="99"/>
    <w:rsid w:val="005770AB"/>
    <w:pPr>
      <w:tabs>
        <w:tab w:val="left" w:pos="720"/>
        <w:tab w:val="left" w:pos="1440"/>
        <w:tab w:val="left" w:pos="2160"/>
        <w:tab w:val="left" w:pos="2880"/>
        <w:tab w:val="left" w:pos="3600"/>
        <w:tab w:val="left" w:pos="4320"/>
        <w:tab w:val="left" w:pos="5040"/>
        <w:tab w:val="left" w:pos="5840"/>
        <w:tab w:val="left" w:pos="6480"/>
        <w:tab w:val="left" w:pos="7200"/>
        <w:tab w:val="left" w:pos="7920"/>
      </w:tabs>
      <w:spacing w:after="140" w:line="280" w:lineRule="atLeast"/>
    </w:pPr>
    <w:rPr>
      <w:rFonts w:ascii="Arial" w:hAnsi="Arial"/>
      <w:color w:val="000000"/>
      <w:lang w:val="en-US" w:eastAsia="en-US"/>
    </w:rPr>
  </w:style>
  <w:style w:type="character" w:customStyle="1" w:styleId="BodyChar">
    <w:name w:val="Body Char"/>
    <w:link w:val="Body"/>
    <w:uiPriority w:val="99"/>
    <w:locked/>
    <w:rsid w:val="005770AB"/>
    <w:rPr>
      <w:rFonts w:ascii="Arial" w:hAnsi="Arial"/>
      <w:color w:val="000000"/>
      <w:sz w:val="22"/>
      <w:lang w:val="en-US" w:eastAsia="en-US"/>
    </w:rPr>
  </w:style>
  <w:style w:type="paragraph" w:customStyle="1" w:styleId="Style1">
    <w:name w:val="Style1"/>
    <w:basedOn w:val="Norml"/>
    <w:link w:val="Style1Char"/>
    <w:uiPriority w:val="99"/>
    <w:rsid w:val="005770AB"/>
    <w:pPr>
      <w:spacing w:after="0" w:line="240" w:lineRule="auto"/>
    </w:pPr>
    <w:rPr>
      <w:rFonts w:ascii="Times New Roman" w:hAnsi="Times New Roman" w:cs="Times New Roman"/>
      <w:b/>
      <w:sz w:val="24"/>
      <w:szCs w:val="20"/>
      <w:lang w:val="en-US"/>
    </w:rPr>
  </w:style>
  <w:style w:type="character" w:customStyle="1" w:styleId="Style1Char">
    <w:name w:val="Style1 Char"/>
    <w:link w:val="Style1"/>
    <w:uiPriority w:val="99"/>
    <w:locked/>
    <w:rsid w:val="005770AB"/>
    <w:rPr>
      <w:rFonts w:ascii="Times New Roman" w:hAnsi="Times New Roman"/>
      <w:b/>
      <w:sz w:val="24"/>
      <w:lang w:val="en-US" w:eastAsia="en-US"/>
    </w:rPr>
  </w:style>
  <w:style w:type="paragraph" w:customStyle="1" w:styleId="Bullet">
    <w:name w:val="Bullet"/>
    <w:uiPriority w:val="99"/>
    <w:rsid w:val="005770AB"/>
    <w:pPr>
      <w:numPr>
        <w:numId w:val="17"/>
      </w:numPr>
      <w:tabs>
        <w:tab w:val="left" w:pos="176"/>
      </w:tabs>
      <w:spacing w:after="60" w:line="280" w:lineRule="atLeast"/>
    </w:pPr>
    <w:rPr>
      <w:rFonts w:ascii="Arial" w:hAnsi="Arial" w:cs="Arial"/>
      <w:color w:val="000000"/>
      <w:sz w:val="18"/>
      <w:szCs w:val="18"/>
      <w:lang w:val="en-US" w:eastAsia="en-US"/>
    </w:rPr>
  </w:style>
  <w:style w:type="character" w:customStyle="1" w:styleId="Heading1Char2">
    <w:name w:val="Heading 1 Char2"/>
    <w:aliases w:val="Chapter Number Char"/>
    <w:uiPriority w:val="99"/>
    <w:rsid w:val="005770AB"/>
    <w:rPr>
      <w:rFonts w:ascii="Arial" w:hAnsi="Arial"/>
      <w:b/>
      <w:kern w:val="32"/>
      <w:sz w:val="32"/>
      <w:lang w:val="en-US" w:eastAsia="en-US"/>
    </w:rPr>
  </w:style>
  <w:style w:type="paragraph" w:styleId="Kpalrs">
    <w:name w:val="caption"/>
    <w:basedOn w:val="Norml"/>
    <w:next w:val="Norml"/>
    <w:uiPriority w:val="99"/>
    <w:qFormat/>
    <w:rsid w:val="005770AB"/>
    <w:rPr>
      <w:b/>
      <w:bCs/>
      <w:sz w:val="18"/>
      <w:szCs w:val="18"/>
    </w:rPr>
  </w:style>
  <w:style w:type="paragraph" w:styleId="Alcm">
    <w:name w:val="Subtitle"/>
    <w:basedOn w:val="Norml"/>
    <w:next w:val="Norml"/>
    <w:link w:val="AlcmChar"/>
    <w:uiPriority w:val="99"/>
    <w:qFormat/>
    <w:rsid w:val="005770AB"/>
    <w:pPr>
      <w:spacing w:before="200" w:after="900"/>
      <w:jc w:val="right"/>
    </w:pPr>
    <w:rPr>
      <w:rFonts w:cs="Times New Roman"/>
      <w:i/>
      <w:iCs/>
      <w:sz w:val="24"/>
      <w:szCs w:val="24"/>
      <w:lang w:eastAsia="hu-HU"/>
    </w:rPr>
  </w:style>
  <w:style w:type="character" w:customStyle="1" w:styleId="AlcmChar">
    <w:name w:val="Alcím Char"/>
    <w:basedOn w:val="Bekezdsalapbettpusa"/>
    <w:link w:val="Alcm"/>
    <w:uiPriority w:val="99"/>
    <w:locked/>
    <w:rsid w:val="005770AB"/>
    <w:rPr>
      <w:rFonts w:cs="Times New Roman"/>
      <w:i/>
      <w:sz w:val="24"/>
    </w:rPr>
  </w:style>
  <w:style w:type="character" w:customStyle="1" w:styleId="NoSpacingChar">
    <w:name w:val="No Spacing Char"/>
    <w:link w:val="Nincstrkz2"/>
    <w:uiPriority w:val="99"/>
    <w:locked/>
    <w:rsid w:val="005770AB"/>
    <w:rPr>
      <w:rFonts w:eastAsia="Times New Roman"/>
      <w:sz w:val="22"/>
      <w:lang w:eastAsia="en-US"/>
    </w:rPr>
  </w:style>
  <w:style w:type="paragraph" w:customStyle="1" w:styleId="Idzet1">
    <w:name w:val="Idézet1"/>
    <w:basedOn w:val="Norml"/>
    <w:next w:val="Norml"/>
    <w:link w:val="QuoteChar"/>
    <w:uiPriority w:val="99"/>
    <w:rsid w:val="005770AB"/>
    <w:rPr>
      <w:rFonts w:ascii="Cambria" w:hAnsi="Cambria" w:cs="Times New Roman"/>
      <w:i/>
      <w:color w:val="5A5A5A"/>
      <w:sz w:val="20"/>
      <w:szCs w:val="20"/>
      <w:lang w:eastAsia="hu-HU"/>
    </w:rPr>
  </w:style>
  <w:style w:type="character" w:customStyle="1" w:styleId="QuoteChar">
    <w:name w:val="Quote Char"/>
    <w:link w:val="Idzet1"/>
    <w:uiPriority w:val="99"/>
    <w:locked/>
    <w:rsid w:val="005770AB"/>
    <w:rPr>
      <w:rFonts w:ascii="Cambria" w:hAnsi="Cambria"/>
      <w:i/>
      <w:color w:val="5A5A5A"/>
    </w:rPr>
  </w:style>
  <w:style w:type="paragraph" w:customStyle="1" w:styleId="Kiemeltidzet1">
    <w:name w:val="Kiemelt idézet1"/>
    <w:basedOn w:val="Norml"/>
    <w:next w:val="Norml"/>
    <w:link w:val="IntenseQuoteChar"/>
    <w:uiPriority w:val="99"/>
    <w:rsid w:val="005770AB"/>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cs="Times New Roman"/>
      <w:i/>
      <w:color w:val="FFFFFF"/>
      <w:sz w:val="24"/>
      <w:szCs w:val="20"/>
      <w:lang w:eastAsia="hu-HU"/>
    </w:rPr>
  </w:style>
  <w:style w:type="character" w:customStyle="1" w:styleId="IntenseQuoteChar">
    <w:name w:val="Intense Quote Char"/>
    <w:link w:val="Kiemeltidzet1"/>
    <w:uiPriority w:val="99"/>
    <w:locked/>
    <w:rsid w:val="005770AB"/>
    <w:rPr>
      <w:rFonts w:ascii="Cambria" w:hAnsi="Cambria"/>
      <w:i/>
      <w:color w:val="FFFFFF"/>
      <w:sz w:val="24"/>
      <w:shd w:val="clear" w:color="auto" w:fill="4F81BD"/>
    </w:rPr>
  </w:style>
  <w:style w:type="character" w:customStyle="1" w:styleId="Finomkiemels1">
    <w:name w:val="Finom kiemelés1"/>
    <w:uiPriority w:val="99"/>
    <w:rsid w:val="005770AB"/>
    <w:rPr>
      <w:i/>
      <w:color w:val="5A5A5A"/>
    </w:rPr>
  </w:style>
  <w:style w:type="character" w:customStyle="1" w:styleId="Ershangslyozs1">
    <w:name w:val="Erős hangsúlyozás1"/>
    <w:uiPriority w:val="99"/>
    <w:rsid w:val="005770AB"/>
    <w:rPr>
      <w:b/>
      <w:i/>
      <w:color w:val="4F81BD"/>
      <w:sz w:val="22"/>
    </w:rPr>
  </w:style>
  <w:style w:type="character" w:customStyle="1" w:styleId="Finomhivatkozs1">
    <w:name w:val="Finom hivatkozás1"/>
    <w:uiPriority w:val="99"/>
    <w:rsid w:val="005770AB"/>
    <w:rPr>
      <w:color w:val="auto"/>
      <w:u w:val="single" w:color="9BBB59"/>
    </w:rPr>
  </w:style>
  <w:style w:type="character" w:customStyle="1" w:styleId="Ershivatkozs1">
    <w:name w:val="Erős hivatkozás1"/>
    <w:uiPriority w:val="99"/>
    <w:rsid w:val="005770AB"/>
    <w:rPr>
      <w:b/>
      <w:color w:val="auto"/>
      <w:u w:val="single" w:color="9BBB59"/>
    </w:rPr>
  </w:style>
  <w:style w:type="character" w:customStyle="1" w:styleId="Knyvcme1">
    <w:name w:val="Könyv címe1"/>
    <w:uiPriority w:val="99"/>
    <w:rsid w:val="005770AB"/>
    <w:rPr>
      <w:rFonts w:ascii="Cambria" w:hAnsi="Cambria"/>
      <w:b/>
      <w:i/>
      <w:color w:val="auto"/>
    </w:rPr>
  </w:style>
  <w:style w:type="paragraph" w:customStyle="1" w:styleId="Listaszerbekezds5">
    <w:name w:val="Listaszerű bekezdés5"/>
    <w:basedOn w:val="Norml"/>
    <w:uiPriority w:val="99"/>
    <w:rsid w:val="005770AB"/>
    <w:pPr>
      <w:ind w:left="720"/>
    </w:pPr>
  </w:style>
  <w:style w:type="paragraph" w:customStyle="1" w:styleId="Nincstrkz21">
    <w:name w:val="Nincs térköz21"/>
    <w:uiPriority w:val="99"/>
    <w:rsid w:val="005770AB"/>
    <w:rPr>
      <w:rFonts w:cs="Calibri"/>
      <w:lang w:eastAsia="en-US"/>
    </w:rPr>
  </w:style>
  <w:style w:type="paragraph" w:customStyle="1" w:styleId="Tartalomjegyzkcmsora21">
    <w:name w:val="Tartalomjegyzék címsora21"/>
    <w:basedOn w:val="Cmsor1"/>
    <w:next w:val="Norml"/>
    <w:uiPriority w:val="99"/>
    <w:rsid w:val="005770AB"/>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Dokumentumtrkp">
    <w:name w:val="Document Map"/>
    <w:basedOn w:val="Norml"/>
    <w:link w:val="DokumentumtrkpChar"/>
    <w:uiPriority w:val="99"/>
    <w:semiHidden/>
    <w:rsid w:val="005770AB"/>
    <w:rPr>
      <w:rFonts w:ascii="Tahoma" w:hAnsi="Tahoma" w:cs="Times New Roman"/>
      <w:sz w:val="16"/>
      <w:szCs w:val="16"/>
    </w:rPr>
  </w:style>
  <w:style w:type="character" w:customStyle="1" w:styleId="DokumentumtrkpChar">
    <w:name w:val="Dokumentumtérkép Char"/>
    <w:basedOn w:val="Bekezdsalapbettpusa"/>
    <w:link w:val="Dokumentumtrkp"/>
    <w:uiPriority w:val="99"/>
    <w:locked/>
    <w:rsid w:val="005770AB"/>
    <w:rPr>
      <w:rFonts w:ascii="Tahoma" w:hAnsi="Tahoma" w:cs="Times New Roman"/>
      <w:sz w:val="16"/>
      <w:lang w:eastAsia="en-US"/>
    </w:rPr>
  </w:style>
  <w:style w:type="paragraph" w:customStyle="1" w:styleId="Listaszerbekezds6">
    <w:name w:val="Listaszerű bekezdés6"/>
    <w:basedOn w:val="Norml"/>
    <w:uiPriority w:val="99"/>
    <w:rsid w:val="005770AB"/>
    <w:pPr>
      <w:ind w:left="720"/>
    </w:pPr>
  </w:style>
  <w:style w:type="paragraph" w:customStyle="1" w:styleId="Nincstrkz3">
    <w:name w:val="Nincs térköz3"/>
    <w:uiPriority w:val="99"/>
    <w:rsid w:val="005770AB"/>
    <w:rPr>
      <w:rFonts w:cs="Calibri"/>
      <w:lang w:eastAsia="en-US"/>
    </w:rPr>
  </w:style>
  <w:style w:type="paragraph" w:customStyle="1" w:styleId="Tartalomjegyzkcmsora3">
    <w:name w:val="Tartalomjegyzék címsora3"/>
    <w:basedOn w:val="Cmsor1"/>
    <w:next w:val="Norml"/>
    <w:uiPriority w:val="99"/>
    <w:rsid w:val="005770AB"/>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Char10">
    <w:name w:val="Char Char10"/>
    <w:uiPriority w:val="99"/>
    <w:rsid w:val="005770AB"/>
    <w:rPr>
      <w:b/>
      <w:kern w:val="36"/>
      <w:sz w:val="48"/>
    </w:rPr>
  </w:style>
  <w:style w:type="paragraph" w:customStyle="1" w:styleId="CharChar2Char">
    <w:name w:val="Char Char2 Char"/>
    <w:basedOn w:val="Norml"/>
    <w:uiPriority w:val="99"/>
    <w:rsid w:val="005770AB"/>
    <w:pPr>
      <w:spacing w:after="160" w:line="240" w:lineRule="exact"/>
    </w:pPr>
    <w:rPr>
      <w:rFonts w:ascii="Tahoma" w:hAnsi="Tahoma" w:cs="Tahoma"/>
      <w:sz w:val="20"/>
      <w:szCs w:val="20"/>
      <w:lang w:val="en-US"/>
    </w:rPr>
  </w:style>
  <w:style w:type="character" w:customStyle="1" w:styleId="CharChar17">
    <w:name w:val="Char Char17"/>
    <w:uiPriority w:val="99"/>
    <w:rsid w:val="000A79A5"/>
    <w:rPr>
      <w:rFonts w:ascii="Cambria" w:hAnsi="Cambria"/>
      <w:b/>
      <w:i/>
      <w:sz w:val="28"/>
    </w:rPr>
  </w:style>
  <w:style w:type="character" w:customStyle="1" w:styleId="CharChar16">
    <w:name w:val="Char Char16"/>
    <w:uiPriority w:val="99"/>
    <w:rsid w:val="000A79A5"/>
    <w:rPr>
      <w:rFonts w:ascii="Cambria" w:hAnsi="Cambria"/>
      <w:color w:val="4F81BD"/>
      <w:sz w:val="24"/>
    </w:rPr>
  </w:style>
  <w:style w:type="character" w:customStyle="1" w:styleId="CharChar15">
    <w:name w:val="Char Char15"/>
    <w:uiPriority w:val="99"/>
    <w:semiHidden/>
    <w:rsid w:val="000A79A5"/>
    <w:rPr>
      <w:rFonts w:ascii="Cambria" w:hAnsi="Cambria"/>
      <w:i/>
      <w:color w:val="4F81BD"/>
      <w:sz w:val="24"/>
    </w:rPr>
  </w:style>
  <w:style w:type="character" w:customStyle="1" w:styleId="CharChar14">
    <w:name w:val="Char Char14"/>
    <w:uiPriority w:val="99"/>
    <w:semiHidden/>
    <w:rsid w:val="000A79A5"/>
    <w:rPr>
      <w:rFonts w:ascii="Cambria" w:hAnsi="Cambria"/>
      <w:color w:val="4F81BD"/>
    </w:rPr>
  </w:style>
  <w:style w:type="character" w:customStyle="1" w:styleId="CharChar13">
    <w:name w:val="Char Char13"/>
    <w:uiPriority w:val="99"/>
    <w:semiHidden/>
    <w:rsid w:val="000A79A5"/>
    <w:rPr>
      <w:rFonts w:ascii="Cambria" w:hAnsi="Cambria"/>
      <w:i/>
      <w:color w:val="4F81BD"/>
    </w:rPr>
  </w:style>
  <w:style w:type="character" w:customStyle="1" w:styleId="CharChar12">
    <w:name w:val="Char Char12"/>
    <w:uiPriority w:val="99"/>
    <w:semiHidden/>
    <w:rsid w:val="000A79A5"/>
    <w:rPr>
      <w:rFonts w:ascii="Cambria" w:hAnsi="Cambria"/>
      <w:b/>
      <w:color w:val="9BBB59"/>
    </w:rPr>
  </w:style>
  <w:style w:type="character" w:customStyle="1" w:styleId="CharChar11">
    <w:name w:val="Char Char11"/>
    <w:uiPriority w:val="99"/>
    <w:semiHidden/>
    <w:rsid w:val="000A79A5"/>
    <w:rPr>
      <w:rFonts w:ascii="Cambria" w:hAnsi="Cambria"/>
      <w:b/>
      <w:i/>
      <w:color w:val="9BBB59"/>
    </w:rPr>
  </w:style>
  <w:style w:type="character" w:customStyle="1" w:styleId="CharChar101">
    <w:name w:val="Char Char101"/>
    <w:uiPriority w:val="99"/>
    <w:semiHidden/>
    <w:rsid w:val="000A79A5"/>
    <w:rPr>
      <w:rFonts w:ascii="Cambria" w:hAnsi="Cambria"/>
      <w:i/>
      <w:color w:val="9BBB59"/>
    </w:rPr>
  </w:style>
  <w:style w:type="character" w:customStyle="1" w:styleId="CharChar18">
    <w:name w:val="Char Char18"/>
    <w:uiPriority w:val="99"/>
    <w:rsid w:val="000A79A5"/>
    <w:rPr>
      <w:rFonts w:ascii="Times New Roman" w:hAnsi="Times New Roman"/>
      <w:b/>
      <w:kern w:val="36"/>
      <w:sz w:val="48"/>
      <w:lang w:eastAsia="hu-HU"/>
    </w:rPr>
  </w:style>
  <w:style w:type="character" w:customStyle="1" w:styleId="CharChar9">
    <w:name w:val="Char Char9"/>
    <w:uiPriority w:val="99"/>
    <w:semiHidden/>
    <w:rsid w:val="000A79A5"/>
    <w:rPr>
      <w:rFonts w:ascii="Calibri" w:hAnsi="Calibri"/>
      <w:sz w:val="20"/>
    </w:rPr>
  </w:style>
  <w:style w:type="character" w:customStyle="1" w:styleId="CharChar8">
    <w:name w:val="Char Char8"/>
    <w:uiPriority w:val="99"/>
    <w:rsid w:val="000A79A5"/>
    <w:rPr>
      <w:rFonts w:ascii="Calibri" w:hAnsi="Calibri"/>
      <w:sz w:val="20"/>
    </w:rPr>
  </w:style>
  <w:style w:type="character" w:customStyle="1" w:styleId="CharChar7">
    <w:name w:val="Char Char7"/>
    <w:uiPriority w:val="99"/>
    <w:semiHidden/>
    <w:rsid w:val="000A79A5"/>
    <w:rPr>
      <w:rFonts w:ascii="Calibri" w:hAnsi="Calibri"/>
      <w:b/>
      <w:sz w:val="20"/>
    </w:rPr>
  </w:style>
  <w:style w:type="character" w:customStyle="1" w:styleId="CharChar6">
    <w:name w:val="Char Char6"/>
    <w:uiPriority w:val="99"/>
    <w:rsid w:val="000A79A5"/>
    <w:rPr>
      <w:rFonts w:ascii="Tahoma" w:hAnsi="Tahoma"/>
      <w:sz w:val="16"/>
    </w:rPr>
  </w:style>
  <w:style w:type="paragraph" w:styleId="Szvegtrzsbehzssal">
    <w:name w:val="Body Text Indent"/>
    <w:basedOn w:val="Norml"/>
    <w:link w:val="SzvegtrzsbehzssalChar"/>
    <w:uiPriority w:val="99"/>
    <w:rsid w:val="000A79A5"/>
    <w:pPr>
      <w:spacing w:after="120" w:line="240" w:lineRule="auto"/>
      <w:ind w:left="283"/>
    </w:pPr>
    <w:rPr>
      <w:sz w:val="24"/>
      <w:szCs w:val="24"/>
      <w:lang w:eastAsia="hu-HU"/>
    </w:rPr>
  </w:style>
  <w:style w:type="character" w:customStyle="1" w:styleId="SzvegtrzsbehzssalChar">
    <w:name w:val="Szövegtörzs behúzással Char"/>
    <w:basedOn w:val="Bekezdsalapbettpusa"/>
    <w:link w:val="Szvegtrzsbehzssal"/>
    <w:uiPriority w:val="99"/>
    <w:semiHidden/>
    <w:locked/>
    <w:rsid w:val="00EB6EAA"/>
    <w:rPr>
      <w:rFonts w:cs="Calibri"/>
      <w:lang w:eastAsia="en-US"/>
    </w:rPr>
  </w:style>
  <w:style w:type="character" w:customStyle="1" w:styleId="CharChar5">
    <w:name w:val="Char Char5"/>
    <w:uiPriority w:val="99"/>
    <w:rsid w:val="000A79A5"/>
    <w:rPr>
      <w:rFonts w:ascii="Times New Roman" w:hAnsi="Times New Roman"/>
      <w:sz w:val="24"/>
      <w:lang w:eastAsia="hu-HU"/>
    </w:rPr>
  </w:style>
  <w:style w:type="character" w:customStyle="1" w:styleId="CharChar4">
    <w:name w:val="Char Char4"/>
    <w:uiPriority w:val="99"/>
    <w:rsid w:val="000A79A5"/>
    <w:rPr>
      <w:rFonts w:ascii="Times New Roman" w:hAnsi="Times New Roman"/>
      <w:kern w:val="1"/>
      <w:sz w:val="21"/>
      <w:lang w:eastAsia="hi-IN" w:bidi="hi-IN"/>
    </w:rPr>
  </w:style>
  <w:style w:type="character" w:customStyle="1" w:styleId="CharChar3">
    <w:name w:val="Char Char3"/>
    <w:uiPriority w:val="99"/>
    <w:rsid w:val="000A79A5"/>
    <w:rPr>
      <w:rFonts w:ascii="Times New Roman" w:hAnsi="Times New Roman"/>
      <w:kern w:val="1"/>
      <w:sz w:val="21"/>
      <w:lang w:eastAsia="hi-IN" w:bidi="hi-IN"/>
    </w:rPr>
  </w:style>
  <w:style w:type="paragraph" w:styleId="Listaszerbekezds">
    <w:name w:val="List Paragraph"/>
    <w:basedOn w:val="Norml"/>
    <w:uiPriority w:val="99"/>
    <w:qFormat/>
    <w:rsid w:val="000A79A5"/>
    <w:pPr>
      <w:ind w:left="708"/>
    </w:pPr>
    <w:rPr>
      <w:rFonts w:eastAsia="Times New Roman"/>
    </w:rPr>
  </w:style>
  <w:style w:type="paragraph" w:styleId="Vltozat">
    <w:name w:val="Revision"/>
    <w:hidden/>
    <w:uiPriority w:val="99"/>
    <w:semiHidden/>
    <w:rsid w:val="000A79A5"/>
    <w:rPr>
      <w:rFonts w:eastAsia="Times New Roman" w:cs="Calibri"/>
      <w:lang w:eastAsia="en-US"/>
    </w:rPr>
  </w:style>
  <w:style w:type="paragraph" w:styleId="Nincstrkz">
    <w:name w:val="No Spacing"/>
    <w:uiPriority w:val="99"/>
    <w:qFormat/>
    <w:rsid w:val="000A79A5"/>
    <w:rPr>
      <w:rFonts w:eastAsia="Times New Roman"/>
      <w:lang w:eastAsia="en-US"/>
    </w:rPr>
  </w:style>
  <w:style w:type="paragraph" w:styleId="Tartalomjegyzkcmsora">
    <w:name w:val="TOC Heading"/>
    <w:basedOn w:val="Cmsor1"/>
    <w:next w:val="Norml"/>
    <w:uiPriority w:val="99"/>
    <w:qFormat/>
    <w:rsid w:val="000A79A5"/>
    <w:pPr>
      <w:keepNext/>
      <w:keepLines/>
      <w:spacing w:before="480" w:beforeAutospacing="0" w:after="0" w:afterAutospacing="0" w:line="276" w:lineRule="auto"/>
      <w:outlineLvl w:val="9"/>
    </w:pPr>
    <w:rPr>
      <w:rFonts w:ascii="Cambria" w:hAnsi="Cambria" w:cs="Cambria"/>
      <w:bCs/>
      <w:color w:val="365F91"/>
      <w:kern w:val="0"/>
      <w:sz w:val="28"/>
      <w:szCs w:val="28"/>
    </w:rPr>
  </w:style>
  <w:style w:type="character" w:customStyle="1" w:styleId="CharChar2">
    <w:name w:val="Char Char2"/>
    <w:uiPriority w:val="99"/>
    <w:rsid w:val="000A79A5"/>
    <w:rPr>
      <w:rFonts w:ascii="Cambria" w:hAnsi="Cambria"/>
      <w:i/>
      <w:color w:val="243F60"/>
      <w:sz w:val="60"/>
    </w:rPr>
  </w:style>
  <w:style w:type="character" w:customStyle="1" w:styleId="CharChar110">
    <w:name w:val="Char Char110"/>
    <w:uiPriority w:val="99"/>
    <w:rsid w:val="000A79A5"/>
    <w:rPr>
      <w:i/>
      <w:sz w:val="24"/>
    </w:rPr>
  </w:style>
  <w:style w:type="paragraph" w:styleId="Idzet">
    <w:name w:val="Quote"/>
    <w:basedOn w:val="Norml"/>
    <w:next w:val="Norml"/>
    <w:link w:val="IdzetChar"/>
    <w:uiPriority w:val="99"/>
    <w:qFormat/>
    <w:rsid w:val="000A79A5"/>
    <w:rPr>
      <w:rFonts w:ascii="Cambria" w:eastAsia="Times New Roman" w:hAnsi="Cambria" w:cs="Cambria"/>
      <w:i/>
      <w:iCs/>
      <w:color w:val="5A5A5A"/>
      <w:sz w:val="20"/>
      <w:szCs w:val="20"/>
      <w:lang w:eastAsia="hu-HU"/>
    </w:rPr>
  </w:style>
  <w:style w:type="character" w:customStyle="1" w:styleId="IdzetChar">
    <w:name w:val="Idézet Char"/>
    <w:basedOn w:val="Bekezdsalapbettpusa"/>
    <w:link w:val="Idzet"/>
    <w:uiPriority w:val="99"/>
    <w:locked/>
    <w:rsid w:val="00EB6EAA"/>
    <w:rPr>
      <w:rFonts w:cs="Calibri"/>
      <w:i/>
      <w:iCs/>
      <w:color w:val="000000"/>
      <w:lang w:eastAsia="en-US"/>
    </w:rPr>
  </w:style>
  <w:style w:type="paragraph" w:styleId="Kiemeltidzet">
    <w:name w:val="Intense Quote"/>
    <w:basedOn w:val="Norml"/>
    <w:next w:val="Norml"/>
    <w:link w:val="KiemeltidzetChar"/>
    <w:uiPriority w:val="99"/>
    <w:qFormat/>
    <w:rsid w:val="000A79A5"/>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eastAsia="Times New Roman" w:hAnsi="Cambria" w:cs="Cambria"/>
      <w:i/>
      <w:iCs/>
      <w:color w:val="FFFFFF"/>
      <w:sz w:val="24"/>
      <w:szCs w:val="24"/>
      <w:lang w:eastAsia="hu-HU"/>
    </w:rPr>
  </w:style>
  <w:style w:type="character" w:customStyle="1" w:styleId="KiemeltidzetChar">
    <w:name w:val="Kiemelt idézet Char"/>
    <w:basedOn w:val="Bekezdsalapbettpusa"/>
    <w:link w:val="Kiemeltidzet"/>
    <w:uiPriority w:val="99"/>
    <w:locked/>
    <w:rsid w:val="00EB6EAA"/>
    <w:rPr>
      <w:rFonts w:cs="Calibri"/>
      <w:b/>
      <w:bCs/>
      <w:i/>
      <w:iCs/>
      <w:color w:val="4F81BD"/>
      <w:lang w:eastAsia="en-US"/>
    </w:rPr>
  </w:style>
  <w:style w:type="character" w:styleId="Finomkiemels">
    <w:name w:val="Subtle Emphasis"/>
    <w:basedOn w:val="Bekezdsalapbettpusa"/>
    <w:uiPriority w:val="99"/>
    <w:qFormat/>
    <w:rsid w:val="000A79A5"/>
    <w:rPr>
      <w:rFonts w:cs="Times New Roman"/>
      <w:i/>
      <w:color w:val="5A5A5A"/>
    </w:rPr>
  </w:style>
  <w:style w:type="character" w:styleId="Ershangslyozs">
    <w:name w:val="Intense Emphasis"/>
    <w:basedOn w:val="Bekezdsalapbettpusa"/>
    <w:uiPriority w:val="99"/>
    <w:qFormat/>
    <w:rsid w:val="000A79A5"/>
    <w:rPr>
      <w:rFonts w:cs="Times New Roman"/>
      <w:b/>
      <w:i/>
      <w:color w:val="4F81BD"/>
      <w:sz w:val="22"/>
    </w:rPr>
  </w:style>
  <w:style w:type="character" w:styleId="Finomhivatkozs">
    <w:name w:val="Subtle Reference"/>
    <w:basedOn w:val="Bekezdsalapbettpusa"/>
    <w:uiPriority w:val="99"/>
    <w:qFormat/>
    <w:rsid w:val="000A79A5"/>
    <w:rPr>
      <w:rFonts w:cs="Times New Roman"/>
      <w:color w:val="auto"/>
      <w:u w:val="single" w:color="9BBB59"/>
    </w:rPr>
  </w:style>
  <w:style w:type="character" w:styleId="Ershivatkozs">
    <w:name w:val="Intense Reference"/>
    <w:basedOn w:val="Bekezdsalapbettpusa"/>
    <w:uiPriority w:val="99"/>
    <w:qFormat/>
    <w:rsid w:val="000A79A5"/>
    <w:rPr>
      <w:rFonts w:cs="Times New Roman"/>
      <w:b/>
      <w:color w:val="auto"/>
      <w:u w:val="single" w:color="9BBB59"/>
    </w:rPr>
  </w:style>
  <w:style w:type="character" w:styleId="Knyvcme">
    <w:name w:val="Book Title"/>
    <w:basedOn w:val="Bekezdsalapbettpusa"/>
    <w:uiPriority w:val="99"/>
    <w:qFormat/>
    <w:rsid w:val="000A79A5"/>
    <w:rPr>
      <w:rFonts w:ascii="Cambria" w:hAnsi="Cambria" w:cs="Times New Roman"/>
      <w:b/>
      <w:i/>
      <w:color w:val="auto"/>
    </w:rPr>
  </w:style>
  <w:style w:type="character" w:customStyle="1" w:styleId="CharChar19">
    <w:name w:val="Char Char19"/>
    <w:uiPriority w:val="99"/>
    <w:rsid w:val="000A79A5"/>
    <w:rPr>
      <w:rFonts w:ascii="Tahoma" w:hAnsi="Tahoma"/>
      <w:sz w:val="16"/>
      <w:lang w:eastAsia="en-US"/>
    </w:rPr>
  </w:style>
  <w:style w:type="numbering" w:customStyle="1" w:styleId="Stlus2">
    <w:name w:val="Stílus2"/>
    <w:rsid w:val="00FB5357"/>
    <w:pPr>
      <w:numPr>
        <w:numId w:val="3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07646993">
      <w:marLeft w:val="0"/>
      <w:marRight w:val="0"/>
      <w:marTop w:val="0"/>
      <w:marBottom w:val="0"/>
      <w:divBdr>
        <w:top w:val="none" w:sz="0" w:space="0" w:color="auto"/>
        <w:left w:val="none" w:sz="0" w:space="0" w:color="auto"/>
        <w:bottom w:val="none" w:sz="0" w:space="0" w:color="auto"/>
        <w:right w:val="none" w:sz="0" w:space="0" w:color="auto"/>
      </w:divBdr>
    </w:div>
    <w:div w:id="1907646994">
      <w:marLeft w:val="0"/>
      <w:marRight w:val="0"/>
      <w:marTop w:val="0"/>
      <w:marBottom w:val="0"/>
      <w:divBdr>
        <w:top w:val="none" w:sz="0" w:space="0" w:color="auto"/>
        <w:left w:val="none" w:sz="0" w:space="0" w:color="auto"/>
        <w:bottom w:val="none" w:sz="0" w:space="0" w:color="auto"/>
        <w:right w:val="none" w:sz="0" w:space="0" w:color="auto"/>
      </w:divBdr>
    </w:div>
    <w:div w:id="1907646995">
      <w:marLeft w:val="0"/>
      <w:marRight w:val="0"/>
      <w:marTop w:val="0"/>
      <w:marBottom w:val="0"/>
      <w:divBdr>
        <w:top w:val="none" w:sz="0" w:space="0" w:color="auto"/>
        <w:left w:val="none" w:sz="0" w:space="0" w:color="auto"/>
        <w:bottom w:val="none" w:sz="0" w:space="0" w:color="auto"/>
        <w:right w:val="none" w:sz="0" w:space="0" w:color="auto"/>
      </w:divBdr>
    </w:div>
    <w:div w:id="1907646996">
      <w:marLeft w:val="0"/>
      <w:marRight w:val="0"/>
      <w:marTop w:val="0"/>
      <w:marBottom w:val="0"/>
      <w:divBdr>
        <w:top w:val="none" w:sz="0" w:space="0" w:color="auto"/>
        <w:left w:val="none" w:sz="0" w:space="0" w:color="auto"/>
        <w:bottom w:val="none" w:sz="0" w:space="0" w:color="auto"/>
        <w:right w:val="none" w:sz="0" w:space="0" w:color="auto"/>
      </w:divBdr>
    </w:div>
    <w:div w:id="1907646997">
      <w:marLeft w:val="0"/>
      <w:marRight w:val="0"/>
      <w:marTop w:val="0"/>
      <w:marBottom w:val="0"/>
      <w:divBdr>
        <w:top w:val="none" w:sz="0" w:space="0" w:color="auto"/>
        <w:left w:val="none" w:sz="0" w:space="0" w:color="auto"/>
        <w:bottom w:val="none" w:sz="0" w:space="0" w:color="auto"/>
        <w:right w:val="none" w:sz="0" w:space="0" w:color="auto"/>
      </w:divBdr>
    </w:div>
    <w:div w:id="1907646998">
      <w:marLeft w:val="0"/>
      <w:marRight w:val="0"/>
      <w:marTop w:val="0"/>
      <w:marBottom w:val="0"/>
      <w:divBdr>
        <w:top w:val="none" w:sz="0" w:space="0" w:color="auto"/>
        <w:left w:val="none" w:sz="0" w:space="0" w:color="auto"/>
        <w:bottom w:val="none" w:sz="0" w:space="0" w:color="auto"/>
        <w:right w:val="none" w:sz="0" w:space="0" w:color="auto"/>
      </w:divBdr>
    </w:div>
    <w:div w:id="1907646999">
      <w:marLeft w:val="0"/>
      <w:marRight w:val="0"/>
      <w:marTop w:val="0"/>
      <w:marBottom w:val="0"/>
      <w:divBdr>
        <w:top w:val="none" w:sz="0" w:space="0" w:color="auto"/>
        <w:left w:val="none" w:sz="0" w:space="0" w:color="auto"/>
        <w:bottom w:val="none" w:sz="0" w:space="0" w:color="auto"/>
        <w:right w:val="none" w:sz="0" w:space="0" w:color="auto"/>
      </w:divBdr>
    </w:div>
    <w:div w:id="1907647000">
      <w:marLeft w:val="0"/>
      <w:marRight w:val="0"/>
      <w:marTop w:val="0"/>
      <w:marBottom w:val="0"/>
      <w:divBdr>
        <w:top w:val="none" w:sz="0" w:space="0" w:color="auto"/>
        <w:left w:val="none" w:sz="0" w:space="0" w:color="auto"/>
        <w:bottom w:val="none" w:sz="0" w:space="0" w:color="auto"/>
        <w:right w:val="none" w:sz="0" w:space="0" w:color="auto"/>
      </w:divBdr>
    </w:div>
    <w:div w:id="1907647002">
      <w:marLeft w:val="0"/>
      <w:marRight w:val="0"/>
      <w:marTop w:val="0"/>
      <w:marBottom w:val="0"/>
      <w:divBdr>
        <w:top w:val="none" w:sz="0" w:space="0" w:color="auto"/>
        <w:left w:val="none" w:sz="0" w:space="0" w:color="auto"/>
        <w:bottom w:val="none" w:sz="0" w:space="0" w:color="auto"/>
        <w:right w:val="none" w:sz="0" w:space="0" w:color="auto"/>
      </w:divBdr>
    </w:div>
    <w:div w:id="1907647003">
      <w:marLeft w:val="0"/>
      <w:marRight w:val="0"/>
      <w:marTop w:val="0"/>
      <w:marBottom w:val="0"/>
      <w:divBdr>
        <w:top w:val="none" w:sz="0" w:space="0" w:color="auto"/>
        <w:left w:val="none" w:sz="0" w:space="0" w:color="auto"/>
        <w:bottom w:val="none" w:sz="0" w:space="0" w:color="auto"/>
        <w:right w:val="none" w:sz="0" w:space="0" w:color="auto"/>
      </w:divBdr>
    </w:div>
    <w:div w:id="1907647004">
      <w:marLeft w:val="0"/>
      <w:marRight w:val="0"/>
      <w:marTop w:val="0"/>
      <w:marBottom w:val="0"/>
      <w:divBdr>
        <w:top w:val="none" w:sz="0" w:space="0" w:color="auto"/>
        <w:left w:val="none" w:sz="0" w:space="0" w:color="auto"/>
        <w:bottom w:val="none" w:sz="0" w:space="0" w:color="auto"/>
        <w:right w:val="none" w:sz="0" w:space="0" w:color="auto"/>
      </w:divBdr>
    </w:div>
    <w:div w:id="1907647005">
      <w:marLeft w:val="0"/>
      <w:marRight w:val="0"/>
      <w:marTop w:val="0"/>
      <w:marBottom w:val="0"/>
      <w:divBdr>
        <w:top w:val="none" w:sz="0" w:space="0" w:color="auto"/>
        <w:left w:val="none" w:sz="0" w:space="0" w:color="auto"/>
        <w:bottom w:val="none" w:sz="0" w:space="0" w:color="auto"/>
        <w:right w:val="none" w:sz="0" w:space="0" w:color="auto"/>
      </w:divBdr>
    </w:div>
    <w:div w:id="1907647006">
      <w:marLeft w:val="0"/>
      <w:marRight w:val="0"/>
      <w:marTop w:val="0"/>
      <w:marBottom w:val="0"/>
      <w:divBdr>
        <w:top w:val="none" w:sz="0" w:space="0" w:color="auto"/>
        <w:left w:val="none" w:sz="0" w:space="0" w:color="auto"/>
        <w:bottom w:val="none" w:sz="0" w:space="0" w:color="auto"/>
        <w:right w:val="none" w:sz="0" w:space="0" w:color="auto"/>
      </w:divBdr>
    </w:div>
    <w:div w:id="1907647007">
      <w:marLeft w:val="0"/>
      <w:marRight w:val="0"/>
      <w:marTop w:val="0"/>
      <w:marBottom w:val="0"/>
      <w:divBdr>
        <w:top w:val="none" w:sz="0" w:space="0" w:color="auto"/>
        <w:left w:val="none" w:sz="0" w:space="0" w:color="auto"/>
        <w:bottom w:val="none" w:sz="0" w:space="0" w:color="auto"/>
        <w:right w:val="none" w:sz="0" w:space="0" w:color="auto"/>
      </w:divBdr>
    </w:div>
    <w:div w:id="1907647008">
      <w:marLeft w:val="0"/>
      <w:marRight w:val="0"/>
      <w:marTop w:val="0"/>
      <w:marBottom w:val="0"/>
      <w:divBdr>
        <w:top w:val="none" w:sz="0" w:space="0" w:color="auto"/>
        <w:left w:val="none" w:sz="0" w:space="0" w:color="auto"/>
        <w:bottom w:val="none" w:sz="0" w:space="0" w:color="auto"/>
        <w:right w:val="none" w:sz="0" w:space="0" w:color="auto"/>
      </w:divBdr>
    </w:div>
    <w:div w:id="1907647010">
      <w:marLeft w:val="0"/>
      <w:marRight w:val="0"/>
      <w:marTop w:val="0"/>
      <w:marBottom w:val="0"/>
      <w:divBdr>
        <w:top w:val="none" w:sz="0" w:space="0" w:color="auto"/>
        <w:left w:val="none" w:sz="0" w:space="0" w:color="auto"/>
        <w:bottom w:val="none" w:sz="0" w:space="0" w:color="auto"/>
        <w:right w:val="none" w:sz="0" w:space="0" w:color="auto"/>
      </w:divBdr>
    </w:div>
    <w:div w:id="1907647011">
      <w:marLeft w:val="0"/>
      <w:marRight w:val="0"/>
      <w:marTop w:val="0"/>
      <w:marBottom w:val="0"/>
      <w:divBdr>
        <w:top w:val="none" w:sz="0" w:space="0" w:color="auto"/>
        <w:left w:val="none" w:sz="0" w:space="0" w:color="auto"/>
        <w:bottom w:val="none" w:sz="0" w:space="0" w:color="auto"/>
        <w:right w:val="none" w:sz="0" w:space="0" w:color="auto"/>
      </w:divBdr>
    </w:div>
    <w:div w:id="1907647012">
      <w:marLeft w:val="0"/>
      <w:marRight w:val="0"/>
      <w:marTop w:val="0"/>
      <w:marBottom w:val="0"/>
      <w:divBdr>
        <w:top w:val="none" w:sz="0" w:space="0" w:color="auto"/>
        <w:left w:val="none" w:sz="0" w:space="0" w:color="auto"/>
        <w:bottom w:val="none" w:sz="0" w:space="0" w:color="auto"/>
        <w:right w:val="none" w:sz="0" w:space="0" w:color="auto"/>
      </w:divBdr>
    </w:div>
    <w:div w:id="1907647013">
      <w:marLeft w:val="0"/>
      <w:marRight w:val="0"/>
      <w:marTop w:val="0"/>
      <w:marBottom w:val="0"/>
      <w:divBdr>
        <w:top w:val="none" w:sz="0" w:space="0" w:color="auto"/>
        <w:left w:val="none" w:sz="0" w:space="0" w:color="auto"/>
        <w:bottom w:val="none" w:sz="0" w:space="0" w:color="auto"/>
        <w:right w:val="none" w:sz="0" w:space="0" w:color="auto"/>
      </w:divBdr>
    </w:div>
    <w:div w:id="1907647014">
      <w:marLeft w:val="0"/>
      <w:marRight w:val="0"/>
      <w:marTop w:val="0"/>
      <w:marBottom w:val="0"/>
      <w:divBdr>
        <w:top w:val="none" w:sz="0" w:space="0" w:color="auto"/>
        <w:left w:val="none" w:sz="0" w:space="0" w:color="auto"/>
        <w:bottom w:val="none" w:sz="0" w:space="0" w:color="auto"/>
        <w:right w:val="none" w:sz="0" w:space="0" w:color="auto"/>
      </w:divBdr>
    </w:div>
    <w:div w:id="1907647015">
      <w:marLeft w:val="0"/>
      <w:marRight w:val="0"/>
      <w:marTop w:val="0"/>
      <w:marBottom w:val="0"/>
      <w:divBdr>
        <w:top w:val="none" w:sz="0" w:space="0" w:color="auto"/>
        <w:left w:val="none" w:sz="0" w:space="0" w:color="auto"/>
        <w:bottom w:val="none" w:sz="0" w:space="0" w:color="auto"/>
        <w:right w:val="none" w:sz="0" w:space="0" w:color="auto"/>
      </w:divBdr>
    </w:div>
    <w:div w:id="1907647016">
      <w:marLeft w:val="0"/>
      <w:marRight w:val="0"/>
      <w:marTop w:val="0"/>
      <w:marBottom w:val="0"/>
      <w:divBdr>
        <w:top w:val="none" w:sz="0" w:space="0" w:color="auto"/>
        <w:left w:val="none" w:sz="0" w:space="0" w:color="auto"/>
        <w:bottom w:val="none" w:sz="0" w:space="0" w:color="auto"/>
        <w:right w:val="none" w:sz="0" w:space="0" w:color="auto"/>
      </w:divBdr>
    </w:div>
    <w:div w:id="1907647017">
      <w:marLeft w:val="0"/>
      <w:marRight w:val="0"/>
      <w:marTop w:val="0"/>
      <w:marBottom w:val="0"/>
      <w:divBdr>
        <w:top w:val="none" w:sz="0" w:space="0" w:color="auto"/>
        <w:left w:val="none" w:sz="0" w:space="0" w:color="auto"/>
        <w:bottom w:val="none" w:sz="0" w:space="0" w:color="auto"/>
        <w:right w:val="none" w:sz="0" w:space="0" w:color="auto"/>
      </w:divBdr>
    </w:div>
    <w:div w:id="1907647018">
      <w:marLeft w:val="0"/>
      <w:marRight w:val="0"/>
      <w:marTop w:val="0"/>
      <w:marBottom w:val="0"/>
      <w:divBdr>
        <w:top w:val="none" w:sz="0" w:space="0" w:color="auto"/>
        <w:left w:val="none" w:sz="0" w:space="0" w:color="auto"/>
        <w:bottom w:val="none" w:sz="0" w:space="0" w:color="auto"/>
        <w:right w:val="none" w:sz="0" w:space="0" w:color="auto"/>
      </w:divBdr>
    </w:div>
    <w:div w:id="1907647019">
      <w:marLeft w:val="0"/>
      <w:marRight w:val="0"/>
      <w:marTop w:val="0"/>
      <w:marBottom w:val="0"/>
      <w:divBdr>
        <w:top w:val="none" w:sz="0" w:space="0" w:color="auto"/>
        <w:left w:val="none" w:sz="0" w:space="0" w:color="auto"/>
        <w:bottom w:val="none" w:sz="0" w:space="0" w:color="auto"/>
        <w:right w:val="none" w:sz="0" w:space="0" w:color="auto"/>
      </w:divBdr>
    </w:div>
    <w:div w:id="1907647020">
      <w:marLeft w:val="0"/>
      <w:marRight w:val="0"/>
      <w:marTop w:val="0"/>
      <w:marBottom w:val="0"/>
      <w:divBdr>
        <w:top w:val="none" w:sz="0" w:space="0" w:color="auto"/>
        <w:left w:val="none" w:sz="0" w:space="0" w:color="auto"/>
        <w:bottom w:val="none" w:sz="0" w:space="0" w:color="auto"/>
        <w:right w:val="none" w:sz="0" w:space="0" w:color="auto"/>
      </w:divBdr>
    </w:div>
    <w:div w:id="1907647021">
      <w:marLeft w:val="0"/>
      <w:marRight w:val="0"/>
      <w:marTop w:val="0"/>
      <w:marBottom w:val="0"/>
      <w:divBdr>
        <w:top w:val="none" w:sz="0" w:space="0" w:color="auto"/>
        <w:left w:val="none" w:sz="0" w:space="0" w:color="auto"/>
        <w:bottom w:val="none" w:sz="0" w:space="0" w:color="auto"/>
        <w:right w:val="none" w:sz="0" w:space="0" w:color="auto"/>
      </w:divBdr>
    </w:div>
    <w:div w:id="1907647022">
      <w:marLeft w:val="0"/>
      <w:marRight w:val="0"/>
      <w:marTop w:val="0"/>
      <w:marBottom w:val="0"/>
      <w:divBdr>
        <w:top w:val="none" w:sz="0" w:space="0" w:color="auto"/>
        <w:left w:val="none" w:sz="0" w:space="0" w:color="auto"/>
        <w:bottom w:val="none" w:sz="0" w:space="0" w:color="auto"/>
        <w:right w:val="none" w:sz="0" w:space="0" w:color="auto"/>
      </w:divBdr>
    </w:div>
    <w:div w:id="1907647023">
      <w:marLeft w:val="0"/>
      <w:marRight w:val="0"/>
      <w:marTop w:val="0"/>
      <w:marBottom w:val="0"/>
      <w:divBdr>
        <w:top w:val="none" w:sz="0" w:space="0" w:color="auto"/>
        <w:left w:val="none" w:sz="0" w:space="0" w:color="auto"/>
        <w:bottom w:val="none" w:sz="0" w:space="0" w:color="auto"/>
        <w:right w:val="none" w:sz="0" w:space="0" w:color="auto"/>
      </w:divBdr>
    </w:div>
    <w:div w:id="1907647024">
      <w:marLeft w:val="0"/>
      <w:marRight w:val="0"/>
      <w:marTop w:val="0"/>
      <w:marBottom w:val="0"/>
      <w:divBdr>
        <w:top w:val="none" w:sz="0" w:space="0" w:color="auto"/>
        <w:left w:val="none" w:sz="0" w:space="0" w:color="auto"/>
        <w:bottom w:val="none" w:sz="0" w:space="0" w:color="auto"/>
        <w:right w:val="none" w:sz="0" w:space="0" w:color="auto"/>
      </w:divBdr>
    </w:div>
    <w:div w:id="1907647025">
      <w:marLeft w:val="0"/>
      <w:marRight w:val="0"/>
      <w:marTop w:val="0"/>
      <w:marBottom w:val="0"/>
      <w:divBdr>
        <w:top w:val="none" w:sz="0" w:space="0" w:color="auto"/>
        <w:left w:val="none" w:sz="0" w:space="0" w:color="auto"/>
        <w:bottom w:val="none" w:sz="0" w:space="0" w:color="auto"/>
        <w:right w:val="none" w:sz="0" w:space="0" w:color="auto"/>
      </w:divBdr>
    </w:div>
    <w:div w:id="1907647026">
      <w:marLeft w:val="0"/>
      <w:marRight w:val="0"/>
      <w:marTop w:val="0"/>
      <w:marBottom w:val="0"/>
      <w:divBdr>
        <w:top w:val="none" w:sz="0" w:space="0" w:color="auto"/>
        <w:left w:val="none" w:sz="0" w:space="0" w:color="auto"/>
        <w:bottom w:val="none" w:sz="0" w:space="0" w:color="auto"/>
        <w:right w:val="none" w:sz="0" w:space="0" w:color="auto"/>
      </w:divBdr>
    </w:div>
    <w:div w:id="1907647027">
      <w:marLeft w:val="0"/>
      <w:marRight w:val="0"/>
      <w:marTop w:val="0"/>
      <w:marBottom w:val="0"/>
      <w:divBdr>
        <w:top w:val="none" w:sz="0" w:space="0" w:color="auto"/>
        <w:left w:val="none" w:sz="0" w:space="0" w:color="auto"/>
        <w:bottom w:val="none" w:sz="0" w:space="0" w:color="auto"/>
        <w:right w:val="none" w:sz="0" w:space="0" w:color="auto"/>
      </w:divBdr>
    </w:div>
    <w:div w:id="1907647028">
      <w:marLeft w:val="0"/>
      <w:marRight w:val="0"/>
      <w:marTop w:val="0"/>
      <w:marBottom w:val="0"/>
      <w:divBdr>
        <w:top w:val="none" w:sz="0" w:space="0" w:color="auto"/>
        <w:left w:val="none" w:sz="0" w:space="0" w:color="auto"/>
        <w:bottom w:val="none" w:sz="0" w:space="0" w:color="auto"/>
        <w:right w:val="none" w:sz="0" w:space="0" w:color="auto"/>
      </w:divBdr>
    </w:div>
    <w:div w:id="1907647029">
      <w:marLeft w:val="0"/>
      <w:marRight w:val="0"/>
      <w:marTop w:val="0"/>
      <w:marBottom w:val="0"/>
      <w:divBdr>
        <w:top w:val="none" w:sz="0" w:space="0" w:color="auto"/>
        <w:left w:val="none" w:sz="0" w:space="0" w:color="auto"/>
        <w:bottom w:val="none" w:sz="0" w:space="0" w:color="auto"/>
        <w:right w:val="none" w:sz="0" w:space="0" w:color="auto"/>
      </w:divBdr>
    </w:div>
    <w:div w:id="1907647030">
      <w:marLeft w:val="0"/>
      <w:marRight w:val="0"/>
      <w:marTop w:val="0"/>
      <w:marBottom w:val="0"/>
      <w:divBdr>
        <w:top w:val="none" w:sz="0" w:space="0" w:color="auto"/>
        <w:left w:val="none" w:sz="0" w:space="0" w:color="auto"/>
        <w:bottom w:val="none" w:sz="0" w:space="0" w:color="auto"/>
        <w:right w:val="none" w:sz="0" w:space="0" w:color="auto"/>
      </w:divBdr>
    </w:div>
    <w:div w:id="1907647031">
      <w:marLeft w:val="0"/>
      <w:marRight w:val="0"/>
      <w:marTop w:val="0"/>
      <w:marBottom w:val="0"/>
      <w:divBdr>
        <w:top w:val="none" w:sz="0" w:space="0" w:color="auto"/>
        <w:left w:val="none" w:sz="0" w:space="0" w:color="auto"/>
        <w:bottom w:val="none" w:sz="0" w:space="0" w:color="auto"/>
        <w:right w:val="none" w:sz="0" w:space="0" w:color="auto"/>
      </w:divBdr>
    </w:div>
    <w:div w:id="1907647032">
      <w:marLeft w:val="0"/>
      <w:marRight w:val="0"/>
      <w:marTop w:val="0"/>
      <w:marBottom w:val="0"/>
      <w:divBdr>
        <w:top w:val="none" w:sz="0" w:space="0" w:color="auto"/>
        <w:left w:val="none" w:sz="0" w:space="0" w:color="auto"/>
        <w:bottom w:val="none" w:sz="0" w:space="0" w:color="auto"/>
        <w:right w:val="none" w:sz="0" w:space="0" w:color="auto"/>
      </w:divBdr>
    </w:div>
    <w:div w:id="1907647033">
      <w:marLeft w:val="0"/>
      <w:marRight w:val="0"/>
      <w:marTop w:val="0"/>
      <w:marBottom w:val="0"/>
      <w:divBdr>
        <w:top w:val="none" w:sz="0" w:space="0" w:color="auto"/>
        <w:left w:val="none" w:sz="0" w:space="0" w:color="auto"/>
        <w:bottom w:val="none" w:sz="0" w:space="0" w:color="auto"/>
        <w:right w:val="none" w:sz="0" w:space="0" w:color="auto"/>
      </w:divBdr>
    </w:div>
    <w:div w:id="1907647034">
      <w:marLeft w:val="0"/>
      <w:marRight w:val="0"/>
      <w:marTop w:val="0"/>
      <w:marBottom w:val="0"/>
      <w:divBdr>
        <w:top w:val="none" w:sz="0" w:space="0" w:color="auto"/>
        <w:left w:val="none" w:sz="0" w:space="0" w:color="auto"/>
        <w:bottom w:val="none" w:sz="0" w:space="0" w:color="auto"/>
        <w:right w:val="none" w:sz="0" w:space="0" w:color="auto"/>
      </w:divBdr>
    </w:div>
    <w:div w:id="1907647035">
      <w:marLeft w:val="0"/>
      <w:marRight w:val="0"/>
      <w:marTop w:val="0"/>
      <w:marBottom w:val="0"/>
      <w:divBdr>
        <w:top w:val="none" w:sz="0" w:space="0" w:color="auto"/>
        <w:left w:val="none" w:sz="0" w:space="0" w:color="auto"/>
        <w:bottom w:val="none" w:sz="0" w:space="0" w:color="auto"/>
        <w:right w:val="none" w:sz="0" w:space="0" w:color="auto"/>
      </w:divBdr>
    </w:div>
    <w:div w:id="1907647036">
      <w:marLeft w:val="0"/>
      <w:marRight w:val="0"/>
      <w:marTop w:val="0"/>
      <w:marBottom w:val="0"/>
      <w:divBdr>
        <w:top w:val="none" w:sz="0" w:space="0" w:color="auto"/>
        <w:left w:val="none" w:sz="0" w:space="0" w:color="auto"/>
        <w:bottom w:val="none" w:sz="0" w:space="0" w:color="auto"/>
        <w:right w:val="none" w:sz="0" w:space="0" w:color="auto"/>
      </w:divBdr>
    </w:div>
    <w:div w:id="1907647037">
      <w:marLeft w:val="0"/>
      <w:marRight w:val="0"/>
      <w:marTop w:val="0"/>
      <w:marBottom w:val="0"/>
      <w:divBdr>
        <w:top w:val="none" w:sz="0" w:space="0" w:color="auto"/>
        <w:left w:val="none" w:sz="0" w:space="0" w:color="auto"/>
        <w:bottom w:val="none" w:sz="0" w:space="0" w:color="auto"/>
        <w:right w:val="none" w:sz="0" w:space="0" w:color="auto"/>
      </w:divBdr>
    </w:div>
    <w:div w:id="1907647038">
      <w:marLeft w:val="0"/>
      <w:marRight w:val="0"/>
      <w:marTop w:val="0"/>
      <w:marBottom w:val="0"/>
      <w:divBdr>
        <w:top w:val="none" w:sz="0" w:space="0" w:color="auto"/>
        <w:left w:val="none" w:sz="0" w:space="0" w:color="auto"/>
        <w:bottom w:val="none" w:sz="0" w:space="0" w:color="auto"/>
        <w:right w:val="none" w:sz="0" w:space="0" w:color="auto"/>
      </w:divBdr>
    </w:div>
    <w:div w:id="1907647039">
      <w:marLeft w:val="0"/>
      <w:marRight w:val="0"/>
      <w:marTop w:val="0"/>
      <w:marBottom w:val="0"/>
      <w:divBdr>
        <w:top w:val="none" w:sz="0" w:space="0" w:color="auto"/>
        <w:left w:val="none" w:sz="0" w:space="0" w:color="auto"/>
        <w:bottom w:val="none" w:sz="0" w:space="0" w:color="auto"/>
        <w:right w:val="none" w:sz="0" w:space="0" w:color="auto"/>
      </w:divBdr>
    </w:div>
    <w:div w:id="1907647040">
      <w:marLeft w:val="0"/>
      <w:marRight w:val="0"/>
      <w:marTop w:val="0"/>
      <w:marBottom w:val="0"/>
      <w:divBdr>
        <w:top w:val="none" w:sz="0" w:space="0" w:color="auto"/>
        <w:left w:val="none" w:sz="0" w:space="0" w:color="auto"/>
        <w:bottom w:val="none" w:sz="0" w:space="0" w:color="auto"/>
        <w:right w:val="none" w:sz="0" w:space="0" w:color="auto"/>
      </w:divBdr>
    </w:div>
    <w:div w:id="1907647041">
      <w:marLeft w:val="0"/>
      <w:marRight w:val="0"/>
      <w:marTop w:val="0"/>
      <w:marBottom w:val="0"/>
      <w:divBdr>
        <w:top w:val="none" w:sz="0" w:space="0" w:color="auto"/>
        <w:left w:val="none" w:sz="0" w:space="0" w:color="auto"/>
        <w:bottom w:val="none" w:sz="0" w:space="0" w:color="auto"/>
        <w:right w:val="none" w:sz="0" w:space="0" w:color="auto"/>
      </w:divBdr>
    </w:div>
    <w:div w:id="1907647042">
      <w:marLeft w:val="0"/>
      <w:marRight w:val="0"/>
      <w:marTop w:val="0"/>
      <w:marBottom w:val="0"/>
      <w:divBdr>
        <w:top w:val="none" w:sz="0" w:space="0" w:color="auto"/>
        <w:left w:val="none" w:sz="0" w:space="0" w:color="auto"/>
        <w:bottom w:val="none" w:sz="0" w:space="0" w:color="auto"/>
        <w:right w:val="none" w:sz="0" w:space="0" w:color="auto"/>
      </w:divBdr>
    </w:div>
    <w:div w:id="1907647043">
      <w:marLeft w:val="0"/>
      <w:marRight w:val="0"/>
      <w:marTop w:val="0"/>
      <w:marBottom w:val="0"/>
      <w:divBdr>
        <w:top w:val="none" w:sz="0" w:space="0" w:color="auto"/>
        <w:left w:val="none" w:sz="0" w:space="0" w:color="auto"/>
        <w:bottom w:val="none" w:sz="0" w:space="0" w:color="auto"/>
        <w:right w:val="none" w:sz="0" w:space="0" w:color="auto"/>
      </w:divBdr>
    </w:div>
    <w:div w:id="1907647044">
      <w:marLeft w:val="0"/>
      <w:marRight w:val="0"/>
      <w:marTop w:val="0"/>
      <w:marBottom w:val="0"/>
      <w:divBdr>
        <w:top w:val="none" w:sz="0" w:space="0" w:color="auto"/>
        <w:left w:val="none" w:sz="0" w:space="0" w:color="auto"/>
        <w:bottom w:val="none" w:sz="0" w:space="0" w:color="auto"/>
        <w:right w:val="none" w:sz="0" w:space="0" w:color="auto"/>
      </w:divBdr>
    </w:div>
    <w:div w:id="1907647045">
      <w:marLeft w:val="0"/>
      <w:marRight w:val="0"/>
      <w:marTop w:val="0"/>
      <w:marBottom w:val="0"/>
      <w:divBdr>
        <w:top w:val="none" w:sz="0" w:space="0" w:color="auto"/>
        <w:left w:val="none" w:sz="0" w:space="0" w:color="auto"/>
        <w:bottom w:val="none" w:sz="0" w:space="0" w:color="auto"/>
        <w:right w:val="none" w:sz="0" w:space="0" w:color="auto"/>
      </w:divBdr>
    </w:div>
    <w:div w:id="1907647046">
      <w:marLeft w:val="0"/>
      <w:marRight w:val="0"/>
      <w:marTop w:val="0"/>
      <w:marBottom w:val="0"/>
      <w:divBdr>
        <w:top w:val="none" w:sz="0" w:space="0" w:color="auto"/>
        <w:left w:val="none" w:sz="0" w:space="0" w:color="auto"/>
        <w:bottom w:val="none" w:sz="0" w:space="0" w:color="auto"/>
        <w:right w:val="none" w:sz="0" w:space="0" w:color="auto"/>
      </w:divBdr>
    </w:div>
    <w:div w:id="1907647047">
      <w:marLeft w:val="0"/>
      <w:marRight w:val="0"/>
      <w:marTop w:val="0"/>
      <w:marBottom w:val="0"/>
      <w:divBdr>
        <w:top w:val="none" w:sz="0" w:space="0" w:color="auto"/>
        <w:left w:val="none" w:sz="0" w:space="0" w:color="auto"/>
        <w:bottom w:val="none" w:sz="0" w:space="0" w:color="auto"/>
        <w:right w:val="none" w:sz="0" w:space="0" w:color="auto"/>
      </w:divBdr>
      <w:divsChild>
        <w:div w:id="1907647009">
          <w:marLeft w:val="547"/>
          <w:marRight w:val="0"/>
          <w:marTop w:val="115"/>
          <w:marBottom w:val="0"/>
          <w:divBdr>
            <w:top w:val="none" w:sz="0" w:space="0" w:color="auto"/>
            <w:left w:val="none" w:sz="0" w:space="0" w:color="auto"/>
            <w:bottom w:val="none" w:sz="0" w:space="0" w:color="auto"/>
            <w:right w:val="none" w:sz="0" w:space="0" w:color="auto"/>
          </w:divBdr>
        </w:div>
      </w:divsChild>
    </w:div>
    <w:div w:id="1907647048">
      <w:marLeft w:val="0"/>
      <w:marRight w:val="0"/>
      <w:marTop w:val="0"/>
      <w:marBottom w:val="0"/>
      <w:divBdr>
        <w:top w:val="none" w:sz="0" w:space="0" w:color="auto"/>
        <w:left w:val="none" w:sz="0" w:space="0" w:color="auto"/>
        <w:bottom w:val="none" w:sz="0" w:space="0" w:color="auto"/>
        <w:right w:val="none" w:sz="0" w:space="0" w:color="auto"/>
      </w:divBdr>
    </w:div>
    <w:div w:id="1907647049">
      <w:marLeft w:val="0"/>
      <w:marRight w:val="0"/>
      <w:marTop w:val="0"/>
      <w:marBottom w:val="0"/>
      <w:divBdr>
        <w:top w:val="none" w:sz="0" w:space="0" w:color="auto"/>
        <w:left w:val="none" w:sz="0" w:space="0" w:color="auto"/>
        <w:bottom w:val="none" w:sz="0" w:space="0" w:color="auto"/>
        <w:right w:val="none" w:sz="0" w:space="0" w:color="auto"/>
      </w:divBdr>
    </w:div>
    <w:div w:id="1907647050">
      <w:marLeft w:val="0"/>
      <w:marRight w:val="0"/>
      <w:marTop w:val="0"/>
      <w:marBottom w:val="0"/>
      <w:divBdr>
        <w:top w:val="none" w:sz="0" w:space="0" w:color="auto"/>
        <w:left w:val="none" w:sz="0" w:space="0" w:color="auto"/>
        <w:bottom w:val="none" w:sz="0" w:space="0" w:color="auto"/>
        <w:right w:val="none" w:sz="0" w:space="0" w:color="auto"/>
      </w:divBdr>
      <w:divsChild>
        <w:div w:id="1907647001">
          <w:marLeft w:val="547"/>
          <w:marRight w:val="0"/>
          <w:marTop w:val="115"/>
          <w:marBottom w:val="0"/>
          <w:divBdr>
            <w:top w:val="none" w:sz="0" w:space="0" w:color="auto"/>
            <w:left w:val="none" w:sz="0" w:space="0" w:color="auto"/>
            <w:bottom w:val="none" w:sz="0" w:space="0" w:color="auto"/>
            <w:right w:val="none" w:sz="0" w:space="0" w:color="auto"/>
          </w:divBdr>
        </w:div>
      </w:divsChild>
    </w:div>
    <w:div w:id="1907647051">
      <w:marLeft w:val="0"/>
      <w:marRight w:val="0"/>
      <w:marTop w:val="0"/>
      <w:marBottom w:val="0"/>
      <w:divBdr>
        <w:top w:val="none" w:sz="0" w:space="0" w:color="auto"/>
        <w:left w:val="none" w:sz="0" w:space="0" w:color="auto"/>
        <w:bottom w:val="none" w:sz="0" w:space="0" w:color="auto"/>
        <w:right w:val="none" w:sz="0" w:space="0" w:color="auto"/>
      </w:divBdr>
    </w:div>
    <w:div w:id="1907647052">
      <w:marLeft w:val="0"/>
      <w:marRight w:val="0"/>
      <w:marTop w:val="0"/>
      <w:marBottom w:val="0"/>
      <w:divBdr>
        <w:top w:val="none" w:sz="0" w:space="0" w:color="auto"/>
        <w:left w:val="none" w:sz="0" w:space="0" w:color="auto"/>
        <w:bottom w:val="none" w:sz="0" w:space="0" w:color="auto"/>
        <w:right w:val="none" w:sz="0" w:space="0" w:color="auto"/>
      </w:divBdr>
    </w:div>
    <w:div w:id="1907647053">
      <w:marLeft w:val="0"/>
      <w:marRight w:val="0"/>
      <w:marTop w:val="0"/>
      <w:marBottom w:val="0"/>
      <w:divBdr>
        <w:top w:val="none" w:sz="0" w:space="0" w:color="auto"/>
        <w:left w:val="none" w:sz="0" w:space="0" w:color="auto"/>
        <w:bottom w:val="none" w:sz="0" w:space="0" w:color="auto"/>
        <w:right w:val="none" w:sz="0" w:space="0" w:color="auto"/>
      </w:divBdr>
    </w:div>
    <w:div w:id="1907647054">
      <w:marLeft w:val="0"/>
      <w:marRight w:val="0"/>
      <w:marTop w:val="0"/>
      <w:marBottom w:val="0"/>
      <w:divBdr>
        <w:top w:val="none" w:sz="0" w:space="0" w:color="auto"/>
        <w:left w:val="none" w:sz="0" w:space="0" w:color="auto"/>
        <w:bottom w:val="none" w:sz="0" w:space="0" w:color="auto"/>
        <w:right w:val="none" w:sz="0" w:space="0" w:color="auto"/>
      </w:divBdr>
    </w:div>
    <w:div w:id="1907647055">
      <w:marLeft w:val="0"/>
      <w:marRight w:val="0"/>
      <w:marTop w:val="0"/>
      <w:marBottom w:val="0"/>
      <w:divBdr>
        <w:top w:val="none" w:sz="0" w:space="0" w:color="auto"/>
        <w:left w:val="none" w:sz="0" w:space="0" w:color="auto"/>
        <w:bottom w:val="none" w:sz="0" w:space="0" w:color="auto"/>
        <w:right w:val="none" w:sz="0" w:space="0" w:color="auto"/>
      </w:divBdr>
    </w:div>
    <w:div w:id="1907647056">
      <w:marLeft w:val="0"/>
      <w:marRight w:val="0"/>
      <w:marTop w:val="0"/>
      <w:marBottom w:val="0"/>
      <w:divBdr>
        <w:top w:val="none" w:sz="0" w:space="0" w:color="auto"/>
        <w:left w:val="none" w:sz="0" w:space="0" w:color="auto"/>
        <w:bottom w:val="none" w:sz="0" w:space="0" w:color="auto"/>
        <w:right w:val="none" w:sz="0" w:space="0" w:color="auto"/>
      </w:divBdr>
    </w:div>
    <w:div w:id="1907647057">
      <w:marLeft w:val="0"/>
      <w:marRight w:val="0"/>
      <w:marTop w:val="0"/>
      <w:marBottom w:val="0"/>
      <w:divBdr>
        <w:top w:val="none" w:sz="0" w:space="0" w:color="auto"/>
        <w:left w:val="none" w:sz="0" w:space="0" w:color="auto"/>
        <w:bottom w:val="none" w:sz="0" w:space="0" w:color="auto"/>
        <w:right w:val="none" w:sz="0" w:space="0" w:color="auto"/>
      </w:divBdr>
    </w:div>
    <w:div w:id="190764705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15</Pages>
  <Words>36947</Words>
  <Characters>254935</Characters>
  <Application>Microsoft Office Word</Application>
  <DocSecurity>0</DocSecurity>
  <Lines>2124</Lines>
  <Paragraphs>582</Paragraphs>
  <ScaleCrop>false</ScaleCrop>
  <Company>Hewlett-Packard</Company>
  <LinksUpToDate>false</LinksUpToDate>
  <CharactersWithSpaces>291300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9</cp:revision>
  <cp:lastPrinted>2013-02-18T05:45:00Z</cp:lastPrinted>
  <dcterms:created xsi:type="dcterms:W3CDTF">2013-03-19T09:18:00Z</dcterms:created>
  <dcterms:modified xsi:type="dcterms:W3CDTF">2013-03-25T15:53:00Z</dcterms:modified>
</cp:coreProperties>
</file>