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390D" w:rsidRDefault="0042390D" w:rsidP="000B5E9D">
      <w:pPr>
        <w:spacing w:after="0"/>
        <w:rPr>
          <w:rFonts w:cs="Times New Roman"/>
        </w:rPr>
      </w:pPr>
    </w:p>
    <w:p w:rsidR="00D55892" w:rsidRDefault="00D55892" w:rsidP="000B5E9D">
      <w:pPr>
        <w:spacing w:after="0"/>
        <w:rPr>
          <w:rFonts w:cs="Times New Roman"/>
        </w:rPr>
      </w:pPr>
    </w:p>
    <w:p w:rsidR="001A7777" w:rsidRPr="001A7777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1A7777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Default="001A7777" w:rsidP="001A7777">
      <w:pPr>
        <w:jc w:val="center"/>
        <w:rPr>
          <w:rFonts w:cs="Times New Roman"/>
          <w:b/>
          <w:sz w:val="32"/>
        </w:rPr>
      </w:pPr>
      <w:r w:rsidRPr="001A7777">
        <w:rPr>
          <w:rFonts w:cs="Times New Roman"/>
          <w:b/>
          <w:sz w:val="32"/>
        </w:rPr>
        <w:t>a(z)</w:t>
      </w:r>
    </w:p>
    <w:p w:rsidR="001A7777" w:rsidRPr="001A7777" w:rsidRDefault="007B1A97" w:rsidP="001A7777">
      <w:pPr>
        <w:jc w:val="center"/>
        <w:rPr>
          <w:rFonts w:cs="Times New Roman"/>
          <w:b/>
          <w:sz w:val="32"/>
        </w:rPr>
      </w:pPr>
      <w:r>
        <w:rPr>
          <w:rFonts w:cs="Times New Roman"/>
          <w:b/>
          <w:sz w:val="32"/>
        </w:rPr>
        <w:t xml:space="preserve">55 853 </w:t>
      </w:r>
      <w:r w:rsidRPr="007B1A97">
        <w:rPr>
          <w:rFonts w:cs="Times New Roman"/>
          <w:b/>
          <w:sz w:val="32"/>
        </w:rPr>
        <w:t>01</w:t>
      </w:r>
    </w:p>
    <w:p w:rsidR="001A7777" w:rsidRPr="001A7777" w:rsidRDefault="007B1A97" w:rsidP="001A7777">
      <w:pPr>
        <w:jc w:val="center"/>
        <w:rPr>
          <w:rFonts w:cs="Times New Roman"/>
          <w:b/>
          <w:caps/>
          <w:sz w:val="32"/>
        </w:rPr>
      </w:pPr>
      <w:r>
        <w:rPr>
          <w:rFonts w:cs="Times New Roman"/>
          <w:b/>
          <w:caps/>
          <w:sz w:val="32"/>
        </w:rPr>
        <w:t xml:space="preserve">vízépítŐ </w:t>
      </w:r>
      <w:r w:rsidRPr="007B1A97">
        <w:rPr>
          <w:rFonts w:cs="Times New Roman"/>
          <w:b/>
          <w:caps/>
          <w:sz w:val="32"/>
        </w:rPr>
        <w:t>szaktechnikus</w:t>
      </w:r>
    </w:p>
    <w:p w:rsidR="000B5E9D" w:rsidRPr="001A7777" w:rsidRDefault="001A7777" w:rsidP="001A7777">
      <w:pPr>
        <w:jc w:val="center"/>
        <w:rPr>
          <w:rFonts w:cs="Times New Roman"/>
          <w:b/>
          <w:caps/>
          <w:sz w:val="32"/>
        </w:rPr>
      </w:pPr>
      <w:r w:rsidRPr="001A7777">
        <w:rPr>
          <w:rFonts w:cs="Times New Roman"/>
          <w:b/>
          <w:caps/>
          <w:sz w:val="32"/>
        </w:rPr>
        <w:t>szakképesítés</w:t>
      </w:r>
      <w:r w:rsidR="009C4A30">
        <w:rPr>
          <w:rFonts w:cs="Times New Roman"/>
          <w:b/>
          <w:caps/>
          <w:sz w:val="32"/>
        </w:rPr>
        <w:t>-ráépülés</w:t>
      </w:r>
      <w:r w:rsidRPr="001A7777">
        <w:rPr>
          <w:rFonts w:cs="Times New Roman"/>
          <w:b/>
          <w:caps/>
          <w:sz w:val="32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>
        <w:rPr>
          <w:rFonts w:cs="Times New Roman"/>
        </w:rPr>
        <w:t>valamint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576F24" w:rsidRDefault="00F24097" w:rsidP="00095F34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576F24">
        <w:rPr>
          <w:rFonts w:cs="Times New Roman"/>
        </w:rPr>
        <w:t xml:space="preserve">a(z) </w:t>
      </w:r>
      <w:r w:rsidR="007E1464" w:rsidRPr="00576F24">
        <w:rPr>
          <w:rFonts w:cs="Times New Roman"/>
        </w:rPr>
        <w:t>55 853 01</w:t>
      </w:r>
      <w:r w:rsidRPr="00576F24">
        <w:rPr>
          <w:rFonts w:cs="Times New Roman"/>
        </w:rPr>
        <w:t xml:space="preserve"> számú, </w:t>
      </w:r>
      <w:r w:rsidR="007E1464" w:rsidRPr="00576F24">
        <w:rPr>
          <w:rFonts w:cs="Times New Roman"/>
        </w:rPr>
        <w:t>vízépítő szaktechnikus</w:t>
      </w:r>
      <w:r w:rsidRPr="00576F24">
        <w:rPr>
          <w:rFonts w:cs="Times New Roman"/>
        </w:rPr>
        <w:t xml:space="preserve"> megnevezésű szakképesítés szakmai és vizsgakövetelményeit tartalmazó rendelet </w:t>
      </w:r>
      <w:bookmarkStart w:id="0" w:name="_GoBack"/>
      <w:bookmarkEnd w:id="0"/>
      <w:r w:rsidRPr="00576F24">
        <w:rPr>
          <w:rFonts w:cs="Times New Roman"/>
        </w:rPr>
        <w:t>alapján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r w:rsidRPr="00C64856">
        <w:rPr>
          <w:rFonts w:cs="Times New Roman"/>
          <w:b/>
        </w:rPr>
        <w:t>A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7B1A97" w:rsidRPr="007B1A97">
        <w:rPr>
          <w:rFonts w:cs="Times New Roman"/>
        </w:rPr>
        <w:t>55 853 01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7B1A97">
        <w:rPr>
          <w:rFonts w:cs="Times New Roman"/>
        </w:rPr>
        <w:t>Vízépítő szaktechnikus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42390D">
        <w:rPr>
          <w:rFonts w:cs="Times New Roman"/>
        </w:rPr>
        <w:t>23</w:t>
      </w:r>
      <w:r w:rsidR="004F6765">
        <w:rPr>
          <w:rFonts w:cs="Times New Roman"/>
        </w:rPr>
        <w:t>.</w:t>
      </w:r>
      <w:r w:rsidRPr="00C64856">
        <w:rPr>
          <w:rFonts w:cs="Times New Roman"/>
        </w:rPr>
        <w:t xml:space="preserve">. </w:t>
      </w:r>
      <w:r w:rsidR="0042390D">
        <w:rPr>
          <w:rFonts w:cs="Times New Roman"/>
        </w:rPr>
        <w:t>Vízügy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42390D">
        <w:rPr>
          <w:rFonts w:cs="Times New Roman"/>
        </w:rPr>
        <w:t>XLI</w:t>
      </w:r>
      <w:r w:rsidRPr="00C64856">
        <w:rPr>
          <w:rFonts w:cs="Times New Roman"/>
        </w:rPr>
        <w:t xml:space="preserve">. </w:t>
      </w:r>
      <w:r w:rsidR="0042390D">
        <w:rPr>
          <w:rFonts w:cs="Times New Roman"/>
        </w:rPr>
        <w:t>Vízügy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7B1A97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7B1A97">
        <w:rPr>
          <w:rFonts w:cs="Times New Roman"/>
        </w:rPr>
        <w:t>60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7B1A97">
        <w:rPr>
          <w:rFonts w:cs="Times New Roman"/>
        </w:rPr>
        <w:t>40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>III. A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F11B62">
        <w:rPr>
          <w:rFonts w:cs="Times New Roman"/>
        </w:rPr>
        <w:t>—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  <w:t xml:space="preserve">vagy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 xml:space="preserve">zettség hiányában: </w:t>
      </w:r>
      <w:r w:rsidR="00F11B62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F11B62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F11B62" w:rsidRPr="00F11B62">
        <w:rPr>
          <w:rFonts w:cs="Times New Roman"/>
        </w:rPr>
        <w:t>54 582 04 Mélyépítő technikus, vagy 54 853 02 Vízgazdálkodó technikus, vagy 54 853 03 Vízgépészeti technikus, vagy 54 853 04 Víziközmű technikus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772D7">
        <w:rPr>
          <w:rFonts w:cs="Times New Roman"/>
        </w:rPr>
        <w:t>—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F11B62">
        <w:rPr>
          <w:rFonts w:cs="Times New Roman"/>
        </w:rPr>
        <w:t>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F11B62">
        <w:rPr>
          <w:rFonts w:cs="Times New Roman"/>
        </w:rPr>
        <w:t>nem szükségesek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r w:rsidRPr="00E96240">
        <w:rPr>
          <w:rFonts w:cs="Times New Roman"/>
          <w:b/>
        </w:rPr>
        <w:t>A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tbl>
      <w:tblPr>
        <w:tblW w:w="7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FC2021" w:rsidRPr="00FC2021" w:rsidTr="00FC2021">
        <w:trPr>
          <w:trHeight w:val="300"/>
          <w:jc w:val="center"/>
        </w:trPr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FC2021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</w:pPr>
            <w:r w:rsidRPr="00FC2021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FC2021" w:rsidRPr="00FC2021" w:rsidTr="00FC2021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FC2021" w:rsidRPr="00FC2021" w:rsidTr="00FC2021">
        <w:trPr>
          <w:trHeight w:val="300"/>
          <w:jc w:val="center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2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:rsidR="001A7777" w:rsidRDefault="001A7777" w:rsidP="000B5E9D">
      <w:pPr>
        <w:spacing w:after="0"/>
        <w:rPr>
          <w:rFonts w:cs="Times New Roman"/>
        </w:rPr>
      </w:pPr>
    </w:p>
    <w:p w:rsidR="00E57804" w:rsidRDefault="00E57804" w:rsidP="00E57804">
      <w:pPr>
        <w:spacing w:after="0"/>
        <w:jc w:val="center"/>
        <w:rPr>
          <w:rFonts w:cs="Times New Roman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(szvk) tartalmazza, melynek tovább</w:t>
      </w:r>
      <w:r>
        <w:rPr>
          <w:rFonts w:cs="Times New Roman"/>
        </w:rPr>
        <w:t>i részletei az alábbiak: Nincs.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>V. A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982B7D" w:rsidRPr="00982B7D" w:rsidTr="00982B7D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982B7D" w:rsidRPr="00982B7D" w:rsidTr="00982B7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</w:t>
            </w:r>
          </w:p>
        </w:tc>
      </w:tr>
      <w:tr w:rsidR="00982B7D" w:rsidRPr="00982B7D" w:rsidTr="00982B7D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31,5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11700-16</w:t>
            </w: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Általános vízépítési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földművek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Vízháztartás és komplex vízkészlet 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Általános vízépítési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11698-16</w:t>
            </w: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Vízépítési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létesítmények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Közműépítés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Víz- és közműépítési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szervezés és gépesítés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tartószerkezetek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rajz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11699-16</w:t>
            </w: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Vízépítő szaktechnikus zárófeladat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Zárófeladat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</w:tbl>
    <w:p w:rsidR="00982B7D" w:rsidRDefault="00982B7D" w:rsidP="000B5E9D">
      <w:pPr>
        <w:spacing w:after="0"/>
        <w:rPr>
          <w:rFonts w:cs="Times New Roman"/>
        </w:rPr>
      </w:pPr>
    </w:p>
    <w:p w:rsidR="00982B7D" w:rsidRDefault="00982B7D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982B7D" w:rsidRDefault="00982B7D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982B7D" w:rsidRPr="00982B7D" w:rsidTr="00982B7D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982B7D" w:rsidRPr="00982B7D" w:rsidTr="00982B7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573,5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403</w:t>
            </w:r>
          </w:p>
        </w:tc>
      </w:tr>
      <w:tr w:rsidR="00982B7D" w:rsidRPr="00982B7D" w:rsidTr="00982B7D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976,5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11700-16</w:t>
            </w: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Általános vízépítési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földművek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Töltésállékonysági vizsgálatok, teherbírási, tömörségi, minőségbiztosítási vizsgálatok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Bevágás és töltés jellegű földmunkák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Földművek üzemeltetése, karbantartása, védelme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Földmunkagépek, emelőgépek, bedolgozás gépei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Munkaterület berendezése, speciális munkaterület körülhatárolások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Helyszínrajz, hossz- és keresztszelvény szerkesztés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Vízháztartás és komplex vízkészlet 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Munkahelyi laborfeladatok, mintavétel, értékelés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programok megismerése,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Árhullámkép, vízhozamgörbe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Hidraulikai adatok mérése, csatornák méretezése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Vizes élőhelyek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Ökológiai átjárhatóság, a zöld és kék folyosók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Integrált folyó és vízgyűjtő-gazdálkodási 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Általános vízépítési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Töltésállékonysági vizsgálatok, teherbírási, tömörségi, minőségbiztosítási vizsgálatok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Bevágás és töltés jellegű földmunkák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Földművek üzemeltetése, karbantartása, védelme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Földmunkagépek, emelőgépek, bedolgozás gépei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Munkaterület berendezése, speciális munkaterület körülhatárolások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Helyszínrajz, hossz- és keresztszelvény szerkesztés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Munkahelyi laborfeladatok, mintavétel, értékelés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programok megismerése,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Árhullámkép, vízhozamgörbe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Hidraulikai adatok mérése, csatornák méretezése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Hagyományos és korszerű geodéziai műszerek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Kitűzések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24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Felmérések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eredmények feldolgozása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11698-16</w:t>
            </w: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Vízépítési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létesítmények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201,5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 fajtái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tervek ábrázolási szabályai, tervismeret, tervolvasás, műtárgy tervek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Folyami és tavi kikötők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 műtárgyak építése, ellenőrzése, kútsüllyesztési technológia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Szivattyúk telepítési szempontjai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védvonalak építése, korszerű vízkárelhárítás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46,5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Völgyfenéken, domboldalon történő vízrendezés speciális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Közműépítés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Vízellátás, vízbeszerző helyek építése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Csatornázás, szennyvíztisztítás létesítményei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közműépítési és karbantartási eljárások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Vonalas létesítmények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Vezeték építése és csomópontok szerelvényei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Víz- és közműépítési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155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 fajtái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Folyami és tavi kikötők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 műtárgyak építése, ellenőrzése, kútsüllyesztési technológia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Szivattyúk telepítési szempontjai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védvonalak építése, korszerű vízkárelhárítás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Völgyfenéken, domboldalon történő vízrendezés speciális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Vízellátás, vízbeszerző helyek építése, karbantartása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Csatornázás, szennyvíztisztítás létesítményeinek építése, karbantartása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Vonalas létesítmények kialakítása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Vezetékek építése, csomópontok szerelvényei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szervezés és gépesítés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Vízjogi ismeretek, vízjogi létesítési engedélyezési eljárás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szervezet, védelmi naplóvezetés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102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Beruházás folyamata, organizációs terv technológiai utasítás, építési naplóvezetés, ütemtervek, mennyiségszámítás, költségvetés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Pályázatírási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gépláncok, speciális építőgépek, alapozás és betonozás gépei, eszközei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tartószerkezetek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szerkezeteket érő terhelések és hatások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Eredő, horizontális, vertikális víznyomások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Vasbeton szerkezetek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Vasalási tervek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Vízépítési rajz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tervek szabályok szerinti rajzolása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Geometriai műveletek CAD programokkal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2D-s és 3D-s rajzokat készítése CAD programok segítségével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 készítése CAD programok segítségével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Méretezi és feliratokkal látja el a rajzokat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11699-16</w:t>
            </w: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br/>
              <w:t>Vízépítő szaktechnikus zárófeladat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Zárófeladat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62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műtárgyak, vagy létesítmények felmérésének, dokumentálásának szabályai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rendelkezésre álló és megszerzett adatok, információk feldolgozásának módszerei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műtárgyak vagy létesítmények fejlesztési lehetőségei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982B7D" w:rsidRPr="00982B7D" w:rsidTr="00982B7D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Tervezőprogram használata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Mennyiségszámítás szabályai, dokumentálása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Költségvetés, árelemzés készítése, költségek meghatározása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Anyag-, munkarő- és gépszükséglet meghatározásának szabályai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</w:tr>
      <w:tr w:rsidR="00982B7D" w:rsidRPr="00982B7D" w:rsidTr="00982B7D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982B7D" w:rsidRPr="00982B7D" w:rsidRDefault="00982B7D" w:rsidP="00982B7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Fejlesztési/beruházási/átépítési technológiai folyamatok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982B7D" w:rsidRPr="00982B7D" w:rsidRDefault="00982B7D" w:rsidP="00982B7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82B7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22</w:t>
            </w:r>
          </w:p>
        </w:tc>
      </w:tr>
    </w:tbl>
    <w:p w:rsidR="00982B7D" w:rsidRDefault="00982B7D" w:rsidP="000B5E9D">
      <w:pPr>
        <w:spacing w:after="0"/>
        <w:rPr>
          <w:rFonts w:cs="Times New Roman"/>
        </w:rPr>
      </w:pPr>
    </w:p>
    <w:p w:rsidR="00982B7D" w:rsidRDefault="00982B7D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bookmarkStart w:id="1" w:name="_MON_1523039143"/>
      <w:bookmarkEnd w:id="1"/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7E1464" w:rsidP="00B64FCB">
      <w:pPr>
        <w:spacing w:after="480"/>
        <w:jc w:val="center"/>
        <w:rPr>
          <w:rFonts w:cs="Times New Roman"/>
          <w:b/>
          <w:sz w:val="36"/>
        </w:rPr>
      </w:pPr>
      <w:r w:rsidRPr="007E1464">
        <w:rPr>
          <w:rFonts w:cs="Times New Roman"/>
          <w:b/>
          <w:sz w:val="36"/>
        </w:rPr>
        <w:t>11700-16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7E1464" w:rsidP="00B64FCB">
      <w:pPr>
        <w:jc w:val="center"/>
        <w:rPr>
          <w:rFonts w:cs="Times New Roman"/>
          <w:b/>
          <w:sz w:val="36"/>
        </w:rPr>
      </w:pPr>
      <w:r w:rsidRPr="007E1464">
        <w:rPr>
          <w:rFonts w:cs="Times New Roman"/>
          <w:b/>
          <w:sz w:val="36"/>
        </w:rPr>
        <w:t>Általános vízépítési ismeretek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7E1464" w:rsidRPr="007E1464">
        <w:rPr>
          <w:rFonts w:cs="Times New Roman"/>
        </w:rPr>
        <w:t>11700-16</w:t>
      </w:r>
      <w:r w:rsidRPr="00D52C63">
        <w:rPr>
          <w:rFonts w:cs="Times New Roman"/>
        </w:rPr>
        <w:t xml:space="preserve"> azonosító számú </w:t>
      </w:r>
      <w:r w:rsidR="007E1464" w:rsidRPr="007E1464">
        <w:rPr>
          <w:rFonts w:cs="Times New Roman"/>
        </w:rPr>
        <w:t>Általános vízépítési ismeretek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FC2021" w:rsidRPr="00FC2021" w:rsidTr="00FC2021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földművek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Vízháztartás és komplex vízkészlet gazdálkodás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vízépítési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 gyakorlat</w:t>
            </w:r>
          </w:p>
        </w:tc>
      </w:tr>
      <w:tr w:rsidR="00FC2021" w:rsidRPr="00FC2021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Munkaterületet bejárja, építés előkészítést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Felvonul a munkaterületre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 építési technológiát határoz meg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 építést irányít, ellenőriz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földműveket épít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Állékonysági ellenőrzést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Vízmintát vesz, értékel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Laborvizsgálatokat végez, mintát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Vízállapot értékelést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Hidraulikai adatokat mér, csatornákat méretez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a komplex vízkészlet-gazdálkodás alapelveit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Töltésállékonysági vizsgálatok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Bevágás jellegű földmunkák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Töltés építési technológiák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Földművek 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Teherbírási, tömörségi minőségbiztosítási vizsgálatok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Földmunkagépek, emelőgépek, bedolgozás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Elkészült művek üzemeltetése,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Speciális munkaterület körülhatárolások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Munkaterület berendezése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Helyszínrajz, hossz- és keresztszelvény szerkesztés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Munkahelyi laborfeladatok, mintavétel, értékelés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programok megismerése,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Árhullámkép, vízhozamgörbe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Hidraulikai adatokat mérése, csatornák méretezése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Vizes élőhelyek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Ökológiai átjárhatóság, a zöld és kék folyosók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Integrált folyó és vízgyűjtő-gazdálkodási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számolási készség, összefüggések megértése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Szakmai nyelvi kommunikáció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Infokommunikációs eszközök, szakmai szoftverek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Laboratóriumi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Kivitelezés dokumentálása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300"/>
          <w:jc w:val="center"/>
        </w:trPr>
        <w:tc>
          <w:tcPr>
            <w:tcW w:w="6780" w:type="dxa"/>
            <w:gridSpan w:val="5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Áttekinthető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Kreativitás, ötletgazdagság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FC2021" w:rsidRDefault="00FC2021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2" w:name="_MON_1520112852"/>
      <w:bookmarkStart w:id="3" w:name="_MON_1520113148"/>
      <w:bookmarkStart w:id="4" w:name="_MON_1520113442"/>
      <w:bookmarkStart w:id="5" w:name="_MON_1520112153"/>
      <w:bookmarkStart w:id="6" w:name="_MON_1520112252"/>
      <w:bookmarkStart w:id="7" w:name="_MON_1520112324"/>
      <w:bookmarkStart w:id="8" w:name="_MON_1520112404"/>
      <w:bookmarkStart w:id="9" w:name="_MON_1520112681"/>
      <w:bookmarkEnd w:id="2"/>
      <w:bookmarkEnd w:id="3"/>
      <w:bookmarkEnd w:id="4"/>
      <w:bookmarkEnd w:id="5"/>
      <w:bookmarkEnd w:id="6"/>
      <w:bookmarkEnd w:id="7"/>
      <w:bookmarkEnd w:id="8"/>
      <w:bookmarkEnd w:id="9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7E146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E1464">
        <w:rPr>
          <w:b/>
        </w:rPr>
        <w:t>Vízépítési földművek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124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B508CD" w:rsidP="00B64FCB">
      <w:pPr>
        <w:spacing w:after="0"/>
        <w:ind w:left="426"/>
      </w:pPr>
      <w:r>
        <w:t>A tanulók a tantárgy keretében megismerkednek a töltésállékonysági</w:t>
      </w:r>
      <w:r w:rsidRPr="00B508CD">
        <w:t>, teherbírási, tömörségi, minőségbiztosítási vizsgálatok</w:t>
      </w:r>
      <w:r>
        <w:t>kal, b</w:t>
      </w:r>
      <w:r w:rsidRPr="00B508CD">
        <w:t>evágás és töltés jellegű földmunkák</w:t>
      </w:r>
      <w:r>
        <w:t xml:space="preserve"> készítésével, földművek üzemeltetésével, karbantartásával, védelmével. Az ehhez kapcsolódó földmunkagépek, emelőgépek és</w:t>
      </w:r>
      <w:r w:rsidRPr="00B508CD">
        <w:t xml:space="preserve"> bedolgozás gépei</w:t>
      </w:r>
      <w:r>
        <w:t>vel. Példákat láthatnak a munkaterület berendezésére</w:t>
      </w:r>
      <w:r w:rsidRPr="00B508CD">
        <w:t>, speciális munkaterület körülhatárolások</w:t>
      </w:r>
      <w:r>
        <w:t>ra. Szerkesztenek h</w:t>
      </w:r>
      <w:r w:rsidRPr="00B508CD">
        <w:t>elyszínrajz</w:t>
      </w:r>
      <w:r>
        <w:t>okat</w:t>
      </w:r>
      <w:r w:rsidRPr="00B508CD">
        <w:t>, hossz- és keresztszelvén</w:t>
      </w:r>
      <w:r>
        <w:t>yeket.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Töltésállékonysági vizsgálatok, teherbírási, tömörségi, minőségbiztosítási vizsgálatok</w:t>
      </w:r>
      <w:r w:rsidR="00B64FCB" w:rsidRPr="00644690">
        <w:rPr>
          <w:b/>
          <w:i/>
        </w:rPr>
        <w:tab/>
      </w:r>
      <w:r>
        <w:rPr>
          <w:b/>
          <w:i/>
        </w:rPr>
        <w:t>22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325A15" w:rsidP="009E0F61">
      <w:pPr>
        <w:ind w:left="851"/>
      </w:pPr>
      <w:r>
        <w:t>Tömörségi követelmények. Szemeloszlás, plasztikus index, víztartalom kötött talajok konzisztenciája</w:t>
      </w:r>
      <w:r w:rsidR="009E0F61">
        <w:t>. Proctor-vizsgálat, tömöríthe</w:t>
      </w:r>
      <w:r>
        <w:t>tőség</w:t>
      </w:r>
      <w:r w:rsidR="009E0F61">
        <w:t xml:space="preserve">. Földművek minőségellenőrzése. A geometriai méretek ellenőrzése, a céljellemzők ellenőrzése – teherbírás – </w:t>
      </w:r>
      <w:r w:rsidR="00FD4C42">
        <w:t>vízzáróság. Tömörségellenőrzés.</w:t>
      </w:r>
      <w:r w:rsidR="009E0F61">
        <w:t xml:space="preserve"> Tömörségi fok radiometriás mérés vagy mintavétel alapján (Tr</w:t>
      </w:r>
      <w:r w:rsidR="009E0F61">
        <w:sym w:font="Symbol" w:char="F072"/>
      </w:r>
      <w:r w:rsidR="00FD4C42">
        <w:t xml:space="preserve">). </w:t>
      </w:r>
      <w:r w:rsidR="009E0F61">
        <w:t>Folyamatos tömörségellenőrzés gyorsulás-mérés (C</w:t>
      </w:r>
      <w:r w:rsidR="00FD4C42">
        <w:t xml:space="preserve">CC) alapján (CMV, RMV, OMEGA). </w:t>
      </w:r>
      <w:r w:rsidR="009E0F61">
        <w:t>Penetrációs mérés dinamikus szondaszerű eszközök Technológiaellenőrzése.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Bevágás és töltés jellegű földmunkák</w:t>
      </w:r>
      <w:r w:rsidR="00B64FCB" w:rsidRPr="00644690">
        <w:rPr>
          <w:b/>
          <w:i/>
        </w:rPr>
        <w:tab/>
      </w:r>
      <w:r>
        <w:rPr>
          <w:b/>
          <w:i/>
        </w:rPr>
        <w:t>40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9E0F61" w:rsidP="00E71A38">
      <w:pPr>
        <w:ind w:left="851"/>
      </w:pPr>
      <w:r>
        <w:t>A földművek anyagának tervezése és minősítése. A talajok alkalmassága földműépítés szempontjából. Fejtési osztályba sorolás az MSZ 15015 szerint. A vízépítési földművek speciális munkái – töltésalapozás (lejtős terepen vagy gyenge altalajon) – víztelenítés (a felszín alatt és a felszínen) – lejtőstabilizálások támszerkeze</w:t>
      </w:r>
      <w:r w:rsidR="00FD4C42">
        <w:t>tekkel. Geoműanyagok funkciói, elválasztás, drénezés, szűrés, védelem, erősítés,</w:t>
      </w:r>
      <w:r>
        <w:t xml:space="preserve"> szigetelés. Meredek rézsű georácsos erősítéssel és geomatracos erózióvédelemmel</w:t>
      </w:r>
      <w:r w:rsidR="00E71A38">
        <w:t>.</w:t>
      </w:r>
      <w:r w:rsidR="000A7357">
        <w:t xml:space="preserve"> Víztelenítés (a felszín alatt és a felszínen).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Földművek üzemeltetése, karbantartása, védelme</w:t>
      </w:r>
      <w:r w:rsidR="00B64FCB" w:rsidRPr="00644690">
        <w:rPr>
          <w:b/>
          <w:i/>
        </w:rPr>
        <w:tab/>
      </w:r>
      <w:r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365F1" w:rsidP="00B64FCB">
      <w:pPr>
        <w:spacing w:after="0"/>
        <w:ind w:left="851"/>
      </w:pPr>
      <w:r w:rsidRPr="00F365F1">
        <w:t>Utómunkák – felületrendezés (rézsűn, padkán, tükörben) – burkolások (növényzet, textília, fólia, kőszórás, betonburkolat) – átadás-átvétel (mennyiségfelvétel, minősítés, pótlások, javítások)</w:t>
      </w:r>
      <w:r>
        <w:t>. Korszerű védtöltéstartozékok. A földművek karbantartása, védelme, üzemeltetése.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Földmunkagépek, emelőgépek, bedolgozás gépei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2F6125" w:rsidP="00B64FCB">
      <w:pPr>
        <w:spacing w:after="0"/>
        <w:ind w:left="851"/>
      </w:pPr>
      <w:r>
        <w:rPr>
          <w:rFonts w:cs="Times New Roman"/>
        </w:rPr>
        <w:t>Földműépítési technológiák, fejtés kotrógéppel, szállítás dömperrel, elterítés dózerrel, fejtés, szállítás szkréperrel, elterítés,</w:t>
      </w:r>
      <w:r w:rsidR="009E0F61" w:rsidRPr="009E0F61">
        <w:rPr>
          <w:rFonts w:cs="Times New Roman"/>
        </w:rPr>
        <w:t xml:space="preserve"> töm</w:t>
      </w:r>
      <w:r>
        <w:rPr>
          <w:rFonts w:cs="Times New Roman"/>
        </w:rPr>
        <w:t>örítés hengerrel, felületalakítás gréderrel, talajkezelés finiserrel,</w:t>
      </w:r>
      <w:r w:rsidR="009E0F61" w:rsidRPr="009E0F61">
        <w:rPr>
          <w:rFonts w:cs="Times New Roman"/>
        </w:rPr>
        <w:t xml:space="preserve"> rézsűrendezés kotrógéppel</w:t>
      </w:r>
      <w:r w:rsidR="009E0F61">
        <w:rPr>
          <w:rFonts w:cs="Times New Roman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E1464">
        <w:rPr>
          <w:b/>
          <w:i/>
        </w:rPr>
        <w:t>Munkaterület berendezése, speciális munkaterület körülhatárolások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2F6125" w:rsidP="00B64FCB">
      <w:pPr>
        <w:spacing w:after="0"/>
        <w:ind w:left="851"/>
      </w:pPr>
      <w:r>
        <w:t>Feladatok, munkatípusok.</w:t>
      </w:r>
      <w:r w:rsidR="00F365F1">
        <w:t xml:space="preserve"> Előkészítő munkák – kitűzés (alapvonalak létesítése, főpontok kitűzése, kibiztosítások) – növényzeteltávolítás (humuszleszedés, bozót és </w:t>
      </w:r>
      <w:r w:rsidR="00F365F1">
        <w:lastRenderedPageBreak/>
        <w:t>faeltávolítás) – bontások (épületmaradványok, természetes akadályok) – felvonulás (géptelep, raktárterület berendezése, felvonulási utak)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Helyszínrajz, hossz- és keresztszelvény szerkesztés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AF42FB" w:rsidP="00B64FCB">
      <w:pPr>
        <w:spacing w:after="0"/>
        <w:ind w:left="851"/>
      </w:pPr>
      <w:r>
        <w:t xml:space="preserve">Árvízvédelmi töltés létesítésének a tervezéséhez, megadott mértékadó vízszintek és geodéziai alapadatok alapján részletes helyszínrajz, hossz- és keresztszelvények szerkesztése AutoCad használatával. 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>
        <w:rPr>
          <w:i/>
        </w:rPr>
        <w:t>tanterem vagy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C2021" w:rsidRPr="00FC2021" w:rsidTr="00FC2021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Default="00FC2021" w:rsidP="00FC2021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7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5"/>
        <w:gridCol w:w="758"/>
        <w:gridCol w:w="796"/>
        <w:gridCol w:w="774"/>
        <w:gridCol w:w="2357"/>
      </w:tblGrid>
      <w:tr w:rsidR="00FC2021" w:rsidRPr="00FC2021" w:rsidTr="00FC2021">
        <w:trPr>
          <w:trHeight w:val="255"/>
          <w:jc w:val="center"/>
        </w:trPr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vMerge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Pr="00BC7291" w:rsidRDefault="00FC2021" w:rsidP="00FC2021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7E146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E1464">
        <w:rPr>
          <w:b/>
        </w:rPr>
        <w:t>Vízháztartás és komplex vízkészlet gazdálkodás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62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E72EF7" w:rsidP="00B64FCB">
      <w:pPr>
        <w:spacing w:after="0"/>
        <w:ind w:left="426"/>
      </w:pPr>
      <w:r>
        <w:lastRenderedPageBreak/>
        <w:t>A tantárgy keretében m</w:t>
      </w:r>
      <w:r w:rsidRPr="00E72EF7">
        <w:t>unkahelyi laborfeladatok, mintavétel, értékelés</w:t>
      </w:r>
      <w:r>
        <w:t xml:space="preserve"> </w:t>
      </w:r>
      <w:r w:rsidRPr="00E72EF7">
        <w:t>Sz</w:t>
      </w:r>
      <w:r>
        <w:t>ámítógépes programok megismerésére és</w:t>
      </w:r>
      <w:r w:rsidRPr="00E72EF7">
        <w:t xml:space="preserve"> használat</w:t>
      </w:r>
      <w:r>
        <w:t xml:space="preserve"> </w:t>
      </w:r>
      <w:r w:rsidRPr="00E72EF7">
        <w:t>Árhullámkép</w:t>
      </w:r>
      <w:r>
        <w:t xml:space="preserve">et, vízhozamgörbét, elemeznek, </w:t>
      </w:r>
      <w:r w:rsidRPr="00E72EF7">
        <w:t>Hidraulikai adatok mér</w:t>
      </w:r>
      <w:r>
        <w:t>nek és</w:t>
      </w:r>
      <w:r w:rsidRPr="00E72EF7">
        <w:t xml:space="preserve"> csatornák</w:t>
      </w:r>
      <w:r>
        <w:t xml:space="preserve"> méretezését tanulják a diákok. A v</w:t>
      </w:r>
      <w:r w:rsidRPr="00E72EF7">
        <w:t>izes élőhelyek</w:t>
      </w:r>
      <w:r>
        <w:t>kel, ö</w:t>
      </w:r>
      <w:r w:rsidRPr="00E72EF7">
        <w:t>kológiai átjárhatóság</w:t>
      </w:r>
      <w:r>
        <w:t>gal</w:t>
      </w:r>
      <w:r w:rsidRPr="00E72EF7">
        <w:t>, a zöld és kék folyosók</w:t>
      </w:r>
      <w:r>
        <w:t xml:space="preserve">, </w:t>
      </w:r>
      <w:r w:rsidRPr="00E72EF7">
        <w:t>Integrált folyó és vízgyűjtő-gazdálkodási ismeretek</w:t>
      </w:r>
      <w:r>
        <w:t>kel foglalkoznak a tanulók.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Munkahelyi laborfeladatok, mintavétel, értékelés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2674B0" w:rsidP="006A030C">
      <w:pPr>
        <w:ind w:left="851"/>
      </w:pPr>
      <w:r>
        <w:t>A vízminőségi paraméterek vizsgálata a fizikai, kémiai, biológiai és bakteriológiai csoportok szerint.</w:t>
      </w:r>
      <w:r w:rsidR="006A030C">
        <w:t xml:space="preserve"> A felszíni vizek vízminősítése az MSZ 12749:1993 szabvány szerint.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Számítógépes programok megismerése, használata</w:t>
      </w:r>
      <w:r w:rsidR="00B64FCB" w:rsidRPr="00644690">
        <w:rPr>
          <w:b/>
          <w:i/>
        </w:rPr>
        <w:tab/>
      </w:r>
      <w:r>
        <w:rPr>
          <w:b/>
          <w:i/>
        </w:rPr>
        <w:t>14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Az adatok rögzítéséhez, feldolgozásához, bemutatásához szükséges Microsoft Word, Excel, PowerPoint használata. A terepi mérések a hagyományos geodéziai műszerek mellett egyre nagyobb teret kapnak a GPS alapú mérések. Szükséges ezen műszerek megismerése, az adatainak térinformatikai szoftverekkel történő feldolgozása (AutoCAD, ArcGIS). A vízrajzi mérések általános elveinek áttekintése, majd a mérési eredmények feldolgozásához szükséges szoftverek ismertetése. A mérési eredmények lényegre törő, látványos bemutatásához is nélkülözhetetlen a programok ismerete.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Árhullámkép, vízhozamgörbe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C81894" w:rsidP="00B64FCB">
      <w:pPr>
        <w:spacing w:after="0"/>
        <w:ind w:left="851"/>
      </w:pPr>
      <w:r w:rsidRPr="001157D8">
        <w:t xml:space="preserve">A folyó, vízfolyás </w:t>
      </w:r>
      <w:r w:rsidR="00CF3888" w:rsidRPr="001157D8">
        <w:t xml:space="preserve">esetében a </w:t>
      </w:r>
      <w:r w:rsidRPr="001157D8">
        <w:t xml:space="preserve">meghatározott vízállások vagy vízhozamok időbeni változásának ábrázolása. Az árhullámnak a völgyeléstől a tetőzésig tartó szakaszát áradó, a tetőzéstől a völgyelésig tartó szakaszát pedig apadó ágnak nevezzük Állapota, vízjárási helyzete, amelynél a vízhozam és a vízállás jelentékenyen megnövekszik. A gyakorlat a középvízi meder partélét meghaladó, az abból kilépő vizeket nevezi árvíznek (nagyvíznek). Az árhullám természetes vízfolyások meghatározott keresztszelvényében a vízállások (vízhozamok) völgyelést követő emelkedésének, tetőzésének, ez utáni újabb völgyeléséig tartó süllyedésének együttese. </w:t>
      </w:r>
      <w:r w:rsidRPr="001157D8">
        <w:rPr>
          <w:bCs/>
        </w:rPr>
        <w:t xml:space="preserve">Vízhozamgörbe az </w:t>
      </w:r>
      <w:r w:rsidR="001157D8">
        <w:rPr>
          <w:bCs/>
        </w:rPr>
        <w:t>a</w:t>
      </w:r>
      <w:r w:rsidRPr="001157D8">
        <w:t>dott szelvényen átfolyó vízhozamokat a vízállás függvényében ábrázoló vonal. Árvízi vízhozam, a hurokgörbe.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Hidraulikai adatok mérése, csatornák méretezése</w:t>
      </w:r>
      <w:r w:rsidR="00B64FCB" w:rsidRPr="00644690">
        <w:rPr>
          <w:b/>
          <w:i/>
        </w:rPr>
        <w:tab/>
      </w:r>
      <w:r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1157D8" w:rsidRDefault="001157D8" w:rsidP="001157D8">
      <w:pPr>
        <w:spacing w:after="0"/>
        <w:ind w:left="851"/>
      </w:pPr>
      <w:r w:rsidRPr="001157D8">
        <w:t>A program a hidrológiai mérések terepi viszonyok, a hidraulikai mérések laboratóriumi körülmények közötti elvégzését célozza</w:t>
      </w:r>
      <w:r>
        <w:t xml:space="preserve">. </w:t>
      </w:r>
      <w:r w:rsidRPr="001157D8">
        <w:t>Főbb feladatok</w:t>
      </w:r>
      <w:r>
        <w:t>: vízhozam, vízsebesség, vízszi</w:t>
      </w:r>
      <w:r w:rsidRPr="001157D8">
        <w:t>n</w:t>
      </w:r>
      <w:r w:rsidR="00E72EF7">
        <w:t>t</w:t>
      </w:r>
      <w:r w:rsidRPr="001157D8">
        <w:t>esés, vízminőségi paraméterek, helyi veszteségtényezők, súrlódási ellenállási tényezők, vízhozamtényezők, vízugrásjellemzők meghatározása.</w:t>
      </w:r>
    </w:p>
    <w:p w:rsidR="001157D8" w:rsidRPr="001157D8" w:rsidRDefault="001157D8" w:rsidP="001157D8">
      <w:pPr>
        <w:spacing w:after="0"/>
        <w:ind w:left="851"/>
      </w:pPr>
      <w:r>
        <w:t>Földmedrű belvízcsatornák méretezése.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E1464">
        <w:rPr>
          <w:b/>
          <w:i/>
        </w:rPr>
        <w:t>Vizes élőhelyek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A07A2" w:rsidP="00B64FCB">
      <w:pPr>
        <w:spacing w:after="0"/>
        <w:ind w:left="851"/>
      </w:pPr>
      <w:r w:rsidRPr="001157D8">
        <w:t xml:space="preserve">A nedves területek azok a területek, ahol a vízzel való telítettség meghatározó tényező a talaj jellemzőit, a növény- és állattípusokat illetően. A nedves (mocsaras, lápos) területek közös jellemzője, hogy az altalaj állandóan, vagy időszakosan vízzel telített, vízkedvelő növények (hidrofiták) élnek ott, és specifikus talaj alakul ki. A nedves </w:t>
      </w:r>
      <w:r w:rsidRPr="001157D8">
        <w:lastRenderedPageBreak/>
        <w:t>területek ökoszisztémái átmeneti formákat alkotnak a tipikusan szárazföldi és a tipik</w:t>
      </w:r>
      <w:r w:rsidR="00E72EF7">
        <w:t>usan vízi ökoszisztémák között.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Ökológiai átjárhatóság, a zöld és kék folyosók</w:t>
      </w:r>
      <w:r w:rsidR="00B64FCB" w:rsidRPr="00644690">
        <w:rPr>
          <w:b/>
          <w:i/>
        </w:rPr>
        <w:tab/>
      </w:r>
      <w:r>
        <w:rPr>
          <w:b/>
          <w:i/>
        </w:rPr>
        <w:t>7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A07A2" w:rsidRPr="00C5048D" w:rsidRDefault="00CF3888" w:rsidP="005A07A2">
      <w:pPr>
        <w:spacing w:after="0"/>
        <w:ind w:left="851"/>
      </w:pPr>
      <w:r w:rsidRPr="00C5048D">
        <w:t>A folyó hosszirányú átjárhatós</w:t>
      </w:r>
      <w:r w:rsidR="00E72EF7">
        <w:t>ága, hallépcsők kialakítása:·</w:t>
      </w:r>
      <w:r w:rsidRPr="00C5048D">
        <w:t>hallép</w:t>
      </w:r>
      <w:r w:rsidR="00E72EF7">
        <w:t>csők utólagos megépíttetése,·</w:t>
      </w:r>
      <w:r w:rsidRPr="00C5048D">
        <w:t>új építmények csak hallépcsővel, víziturzim</w:t>
      </w:r>
      <w:r w:rsidR="00E72EF7">
        <w:t>us igényeire is tekintettel,·</w:t>
      </w:r>
      <w:r w:rsidRPr="00C5048D">
        <w:t>határozott időre</w:t>
      </w:r>
      <w:r w:rsidR="00E72EF7">
        <w:t xml:space="preserve"> szóló üzemelési engedélyek,·</w:t>
      </w:r>
      <w:r w:rsidRPr="00C5048D">
        <w:t>zöld folyosók – ennek hiányában „stepping stone” – kialakítása</w:t>
      </w:r>
      <w:r w:rsidRPr="001157D8">
        <w:t>.</w:t>
      </w:r>
      <w:r w:rsidR="005A07A2" w:rsidRPr="001157D8">
        <w:t xml:space="preserve"> </w:t>
      </w:r>
      <w:r w:rsidR="005A07A2" w:rsidRPr="00C5048D">
        <w:t>Keresztirányú átjárhatóság biztosítása, mentett oldali területek, holtágak</w:t>
      </w:r>
      <w:r w:rsidR="005A07A2" w:rsidRPr="001157D8">
        <w:t xml:space="preserve"> </w:t>
      </w:r>
      <w:r w:rsidR="005A07A2" w:rsidRPr="00C5048D">
        <w:t>revitalizációja</w:t>
      </w:r>
      <w:r w:rsidR="005A07A2" w:rsidRPr="001157D8"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Integrált folyó és vízgyűjtő-gazdálkodási ismeretek</w:t>
      </w:r>
      <w:r w:rsidR="00B64FCB" w:rsidRPr="00644690">
        <w:rPr>
          <w:b/>
          <w:i/>
        </w:rPr>
        <w:tab/>
      </w:r>
      <w:r>
        <w:rPr>
          <w:b/>
          <w:i/>
        </w:rPr>
        <w:t>7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C81894" w:rsidP="00B64FCB">
      <w:pPr>
        <w:spacing w:after="0"/>
        <w:ind w:left="851"/>
      </w:pPr>
      <w:r w:rsidRPr="001157D8">
        <w:rPr>
          <w:bCs/>
        </w:rPr>
        <w:t>Integrált vízgazdálkodás a</w:t>
      </w:r>
      <w:r w:rsidRPr="001157D8">
        <w:t xml:space="preserve"> vízgyűjtőn folytatott tevékenységek, azok vízigényének a vízkészletekkel és a hidrológiai folyamatokkal történő összehangolása térben és időben. Az integrált vízgazdálkodás legfontosabb eszköze a feltáró, elemző tervezés.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 w:rsidRPr="00B416F0">
        <w:rPr>
          <w:i/>
        </w:rPr>
        <w:t>tanterem vagy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C2021" w:rsidRPr="00FC2021" w:rsidTr="00FC202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Default="00FC2021" w:rsidP="00FC2021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FC2021" w:rsidRPr="00FC2021" w:rsidTr="00FC202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Pr="00BC7291" w:rsidRDefault="00FC2021" w:rsidP="00FC2021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lastRenderedPageBreak/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7E146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E1464">
        <w:rPr>
          <w:b/>
        </w:rPr>
        <w:t>Általános vízépítési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62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282815" w:rsidP="00B64FCB">
      <w:pPr>
        <w:spacing w:after="0"/>
        <w:ind w:left="426"/>
      </w:pPr>
      <w:r>
        <w:t>A v</w:t>
      </w:r>
      <w:r w:rsidRPr="00282815">
        <w:t xml:space="preserve">ízépítési földművek </w:t>
      </w:r>
      <w:r>
        <w:t>és a v</w:t>
      </w:r>
      <w:r w:rsidRPr="00282815">
        <w:t xml:space="preserve">ízháztartás és komplex vízkészlet gazdálkodás </w:t>
      </w:r>
      <w:r w:rsidR="00543734" w:rsidRPr="00543734">
        <w:t>tantárgyhoz kapcsolódó feladatok gyakorlatban történő megismerése.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Töltésállékonysági vizsgálatok, teherbírási, tömörségi, minőségbiztosítási vizsgálatok</w:t>
      </w:r>
      <w:r w:rsidR="00B64FCB" w:rsidRPr="00644690">
        <w:rPr>
          <w:b/>
          <w:i/>
        </w:rPr>
        <w:tab/>
      </w:r>
      <w:r>
        <w:rPr>
          <w:b/>
          <w:i/>
        </w:rPr>
        <w:t>7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6E249A" w:rsidP="006E249A">
      <w:pPr>
        <w:spacing w:after="0"/>
        <w:ind w:left="993"/>
      </w:pPr>
      <w:r>
        <w:t>Szemeloszlás vizsgálat. Proctor-vizsgálat, tömöríthetőség. Földművek minőségellenőrzése. A geometriai méretek ellenőrzése, a céljellemzők ellenőrzése – teherbírás – vízzáróság. Tömörségellenőrzés.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Bevágás és töltés jellegű földmunkák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85D33" w:rsidP="00B64FCB">
      <w:pPr>
        <w:spacing w:after="0"/>
        <w:ind w:left="851"/>
      </w:pPr>
      <w:r>
        <w:t>A talajok alkalmassága földműépítés szempontjából. Fejtési osztályba sorolás az MSZ 15015 szerint. A vízépítési földművek speciális munkái – töltésalapozás (lejtős terepen vagy gyenge altalajon) – víztelenítés (a felszín alatt és a felszínen). Meredek rézsű georácsos erősítéssel és geomatracos erózióvédelemmel. Víztelenítés (a felszín alatt és a felszínen).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Földművek üzemeltetése, karbantartása, védelme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85D33" w:rsidP="00085D33">
      <w:pPr>
        <w:tabs>
          <w:tab w:val="left" w:pos="851"/>
        </w:tabs>
        <w:spacing w:after="0"/>
        <w:ind w:left="851"/>
      </w:pPr>
      <w:r w:rsidRPr="00F365F1">
        <w:t>Utómunkák – felületrendezés (rézsűn, padkán, tükörben) – burkolások (növényzet, textília, fólia, kőszórás, betonburkolat) – átadás-átvétel (mennyiségfelvétel, minősítés, pótlások, javítások)</w:t>
      </w:r>
      <w:r>
        <w:t>. Korszerű védtöltéstartozékok. A földművek karbantartása, védelme, üzemeltetése.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Földmunkagépek, emelőgépek, bedolgozás gépei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85D33" w:rsidP="00B64FCB">
      <w:pPr>
        <w:spacing w:after="0"/>
        <w:ind w:left="851"/>
      </w:pPr>
      <w:r w:rsidRPr="00085D33">
        <w:rPr>
          <w:rFonts w:cs="Times New Roman"/>
        </w:rPr>
        <w:t>Földműépítési technológiák fejtés kotrógéppel szállítás dömperrel elterítés dózerrel fejtés szállítás szkréperrel elterítés tömörítés hengerrel felületalakítás gréderrel talajkezelés finiserrel rézsűrendezés kotrógéppel.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E1464">
        <w:rPr>
          <w:b/>
          <w:i/>
        </w:rPr>
        <w:t>Munkaterület berendezése, speciális munkaterület körülhatárolások</w:t>
      </w:r>
      <w:r w:rsidR="00B64FCB" w:rsidRPr="00644690">
        <w:rPr>
          <w:b/>
          <w:i/>
        </w:rPr>
        <w:tab/>
      </w:r>
      <w:r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85D33" w:rsidP="00B64FCB">
      <w:pPr>
        <w:tabs>
          <w:tab w:val="left" w:pos="1418"/>
          <w:tab w:val="right" w:pos="9072"/>
        </w:tabs>
        <w:spacing w:after="0"/>
        <w:ind w:left="851"/>
      </w:pPr>
      <w:r>
        <w:t>Előkészítő munkák – kitűzés (alapvonalak létesítése, főpontok kitűzése, kibiztosítások) – növényzeteltávolítás (humuszleszedés, bozót és faeltávolítás) – bontások (épületmaradványok, természetes akadályok) – felvonulás (géptelep, raktárterület berendezése, felvonulási utak)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Helyszínrajz, hossz- és keresztszelvény szerkesztés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85D33" w:rsidP="00B64FCB">
      <w:pPr>
        <w:spacing w:after="0"/>
        <w:ind w:left="851"/>
      </w:pPr>
      <w:r>
        <w:t>Árvízvédelmi töltés létesítésének a tervezéséhez, megadott mértékadó vízszintek és geodéziai alapadatok alapján részletes helyszínrajz, hossz- és keresztszelvények szerkesztése AutoCad használatával.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Munkahelyi laborfeladatok, mintavétel, értékelés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2A1C54" w:rsidRDefault="00002745" w:rsidP="00B64FCB">
      <w:pPr>
        <w:tabs>
          <w:tab w:val="left" w:pos="1418"/>
          <w:tab w:val="right" w:pos="9072"/>
        </w:tabs>
        <w:spacing w:after="0"/>
        <w:ind w:left="851"/>
      </w:pPr>
      <w:r>
        <w:t>A vízminőségi paraméterek vizsgálata a fizikai, kémiai, biológiai és bakteriológiai csoportok szerint. A felszíni vizek vízminősítése az MSZ 12749:1993 szabvány szerint.</w:t>
      </w: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Számítógépes programok megismerése, használata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Az adatok rögzítéséhez, feldolgozásához, bemutatásához szükséges Microsoft Word, Excel, PowerPoint használata. A terepi mérések a hagyományos geodéziai műszerek mellett egyre nagyobb teret kapnak a GPS alapú mérések. Szükséges ezen műszerek megismerése, az adatainak térinformatikai szoftverekkel történő feldolgozása (AutoCAD, ArcGIS). A vízrajzi mérések általános elveinek áttekintése, majd a mérési eredmények feldolgozásához szükséges szoftverek ismertetése. A mérési eredmények lényegre törő, látványos bemutatásához is nélkülözhetetlen a programok ismerete. Töltésezett folyószakasz felmérésének feldolgozása, bemutatása.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Árhullámkép, vízhozamgörbe</w:t>
      </w:r>
      <w:r w:rsidR="00B64FCB" w:rsidRPr="00644690">
        <w:rPr>
          <w:b/>
          <w:i/>
        </w:rPr>
        <w:tab/>
      </w:r>
      <w:r>
        <w:rPr>
          <w:b/>
          <w:i/>
        </w:rPr>
        <w:t>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66034C" w:rsidP="00B64FCB">
      <w:pPr>
        <w:spacing w:after="0"/>
        <w:ind w:left="851"/>
      </w:pPr>
      <w:r w:rsidRPr="001157D8">
        <w:t xml:space="preserve">A folyó, vízfolyás esetében a meghatározott vízállások vagy vízhozamok időbeni változásának ábrázolása. </w:t>
      </w:r>
      <w:r w:rsidRPr="001157D8">
        <w:rPr>
          <w:bCs/>
        </w:rPr>
        <w:t xml:space="preserve">Vízhozamgörbe az </w:t>
      </w:r>
      <w:r>
        <w:rPr>
          <w:bCs/>
        </w:rPr>
        <w:t>a</w:t>
      </w:r>
      <w:r w:rsidRPr="001157D8">
        <w:t>dott szelvényen átfolyó vízhozamokat a vízállás függvényében ábrázoló vonal. Árvízi vízhozam, a hurokgörbe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7E1464">
        <w:rPr>
          <w:b/>
          <w:i/>
        </w:rPr>
        <w:t>Hidraulikai adatok mérése, csatornák méretezése</w:t>
      </w:r>
      <w:r w:rsidR="00B64FCB" w:rsidRPr="00644690">
        <w:rPr>
          <w:b/>
          <w:i/>
        </w:rPr>
        <w:tab/>
      </w:r>
      <w:r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02745" w:rsidRDefault="00002745" w:rsidP="00002745">
      <w:pPr>
        <w:spacing w:after="0"/>
        <w:ind w:left="851"/>
      </w:pPr>
      <w:r w:rsidRPr="001157D8">
        <w:t>A program a hidrológiai mérések terepi viszonyok, a hidraulikai mérések laboratóriumi körülmények közötti elvégzését célozza</w:t>
      </w:r>
      <w:r>
        <w:t xml:space="preserve">. </w:t>
      </w:r>
      <w:r w:rsidRPr="001157D8">
        <w:t>Főbb feladatok</w:t>
      </w:r>
      <w:r>
        <w:t>: vízhozam, vízsebesség, vízszi</w:t>
      </w:r>
      <w:r w:rsidRPr="001157D8">
        <w:t>nesés, vízminőségi paraméterek, helyi veszteségtényezők, súrlódási ellenállási tényezők, vízhozamtényezők, vízugrásjellemzők meghatározása.</w:t>
      </w:r>
    </w:p>
    <w:p w:rsidR="00002745" w:rsidRPr="001157D8" w:rsidRDefault="00002745" w:rsidP="00002745">
      <w:pPr>
        <w:pStyle w:val="Listaszerbekezds"/>
        <w:spacing w:after="0"/>
        <w:ind w:left="851"/>
      </w:pPr>
      <w:r>
        <w:t>Földmedrű belvízcsatornák méretezése.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>
        <w:rPr>
          <w:i/>
        </w:rPr>
        <w:t>szaktanterem vagy tanműhely vagy terepi helyszín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FC2021" w:rsidRPr="00FC2021" w:rsidTr="00FC2021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FC2021" w:rsidRPr="00FC2021" w:rsidTr="00FC2021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2021" w:rsidRPr="00FC2021" w:rsidRDefault="00FC2021" w:rsidP="00FC202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FC2021" w:rsidRDefault="00FC2021" w:rsidP="00FC2021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7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5"/>
        <w:gridCol w:w="758"/>
        <w:gridCol w:w="796"/>
        <w:gridCol w:w="774"/>
        <w:gridCol w:w="2357"/>
      </w:tblGrid>
      <w:tr w:rsidR="00C45989" w:rsidRPr="00FC2021" w:rsidTr="00C45989">
        <w:trPr>
          <w:trHeight w:val="255"/>
          <w:jc w:val="center"/>
        </w:trPr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vMerge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Csoportos munkaformák körében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BC7291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7E146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E1464">
        <w:rPr>
          <w:b/>
        </w:rPr>
        <w:t>Geodézia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62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282815" w:rsidP="00B64FCB">
      <w:pPr>
        <w:spacing w:after="0"/>
        <w:ind w:left="426"/>
      </w:pPr>
      <w:r>
        <w:t>Megismerkedjenek a h</w:t>
      </w:r>
      <w:r w:rsidRPr="00282815">
        <w:t>agyományos és korsze</w:t>
      </w:r>
      <w:r>
        <w:t>rű geodéziai műszerek használatával, kitűzési feladatokkal, f</w:t>
      </w:r>
      <w:r w:rsidRPr="00282815">
        <w:t>elmérések</w:t>
      </w:r>
      <w:r>
        <w:t>, mérési eredmények feldolgozásával.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Hagyományos és korszerű geodéziai műszerek használata</w:t>
      </w:r>
      <w:r w:rsidR="00B64FCB" w:rsidRPr="00644690">
        <w:rPr>
          <w:b/>
          <w:i/>
        </w:rPr>
        <w:tab/>
      </w:r>
      <w:r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Teodolit, optikai és digitális szintező műszer készségszintű használatának elsajátítása. Kitűző prizma használat ismertetése, geodéziai GPS használat ismertetése.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Kitűzések</w:t>
      </w:r>
      <w:r w:rsidR="00B64FCB" w:rsidRPr="00644690">
        <w:rPr>
          <w:b/>
          <w:i/>
        </w:rPr>
        <w:tab/>
      </w:r>
      <w:r>
        <w:rPr>
          <w:b/>
          <w:i/>
        </w:rPr>
        <w:t>24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Patakmeder egy szakaszának kitűzése (mederközépvonal, keresztszelvények)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7E146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7E1464">
        <w:rPr>
          <w:b/>
          <w:i/>
        </w:rPr>
        <w:t>Felmérések</w:t>
      </w:r>
      <w:r w:rsidR="00B64FCB" w:rsidRPr="00644690">
        <w:rPr>
          <w:b/>
          <w:i/>
        </w:rPr>
        <w:tab/>
      </w:r>
      <w:r w:rsidR="00E05472"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A hagyományos geodéziai műszerekkel, és GPS-el történő mérések elvégzése, szintezési, vonalszintezés mérések mérési eredmények jegyzőkönyvi rögzítése. Töltésezett folyószakasz völgyszelvényének felmérése, feldolgozása.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Mérési eredmények feldolgozása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Előkészítő terepi geodéziai felmérés, szintvonalas térkép készítése. Mérési jegyzőkönyvek feldolgozása, értékelése.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 w:rsidRPr="00B416F0">
        <w:rPr>
          <w:i/>
        </w:rPr>
        <w:t>szaktanterem vagy tanműhely vagy terepi helyszín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1573EB" w:rsidRPr="001573EB" w:rsidTr="001573EB">
        <w:trPr>
          <w:trHeight w:val="600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vMerge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1573EB" w:rsidRPr="001573EB" w:rsidTr="001573EB">
        <w:trPr>
          <w:trHeight w:val="255"/>
        </w:trPr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1573EB" w:rsidRPr="001573EB" w:rsidRDefault="001573EB" w:rsidP="001573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1573EB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1573EB" w:rsidRDefault="001573EB" w:rsidP="001573EB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74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75"/>
        <w:gridCol w:w="758"/>
        <w:gridCol w:w="796"/>
        <w:gridCol w:w="774"/>
        <w:gridCol w:w="2357"/>
      </w:tblGrid>
      <w:tr w:rsidR="00C45989" w:rsidRPr="00FC2021" w:rsidTr="00C45989">
        <w:trPr>
          <w:trHeight w:val="255"/>
          <w:jc w:val="center"/>
        </w:trPr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vMerge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510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FC2021" w:rsidTr="00C45989">
        <w:trPr>
          <w:trHeight w:val="255"/>
          <w:jc w:val="center"/>
        </w:trPr>
        <w:tc>
          <w:tcPr>
            <w:tcW w:w="280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FC2021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FC202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BC7291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8419D5" w:rsidRDefault="008419D5" w:rsidP="000A21B7">
      <w:pPr>
        <w:spacing w:after="0"/>
        <w:rPr>
          <w:rFonts w:cs="Times New Roman"/>
        </w:rPr>
      </w:pPr>
    </w:p>
    <w:p w:rsidR="00B64FCB" w:rsidRDefault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E05472" w:rsidP="00B64FCB">
      <w:pPr>
        <w:spacing w:after="480"/>
        <w:jc w:val="center"/>
        <w:rPr>
          <w:rFonts w:cs="Times New Roman"/>
          <w:b/>
          <w:sz w:val="36"/>
        </w:rPr>
      </w:pPr>
      <w:r w:rsidRPr="00E05472">
        <w:rPr>
          <w:rFonts w:cs="Times New Roman"/>
          <w:b/>
          <w:sz w:val="36"/>
        </w:rPr>
        <w:t>11698-16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E05472" w:rsidP="00B64FCB">
      <w:pPr>
        <w:jc w:val="center"/>
        <w:rPr>
          <w:rFonts w:cs="Times New Roman"/>
          <w:b/>
          <w:sz w:val="36"/>
        </w:rPr>
      </w:pPr>
      <w:r w:rsidRPr="00E05472">
        <w:rPr>
          <w:rFonts w:cs="Times New Roman"/>
          <w:b/>
          <w:sz w:val="36"/>
        </w:rPr>
        <w:t>Vízépítési feladatok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E05472" w:rsidRPr="00E05472">
        <w:rPr>
          <w:rFonts w:cs="Times New Roman"/>
        </w:rPr>
        <w:t>11698-16</w:t>
      </w:r>
      <w:r w:rsidRPr="00D52C63">
        <w:rPr>
          <w:rFonts w:cs="Times New Roman"/>
        </w:rPr>
        <w:t xml:space="preserve"> azonosító számú </w:t>
      </w:r>
      <w:r w:rsidR="00E05472" w:rsidRPr="00E05472">
        <w:rPr>
          <w:rFonts w:cs="Times New Roman"/>
        </w:rPr>
        <w:t>Vízépítési feladatok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8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  <w:gridCol w:w="700"/>
      </w:tblGrid>
      <w:tr w:rsidR="00C45989" w:rsidRPr="00C45989" w:rsidTr="00C45989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Közműépítés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Víz- és közműépítési gyakorlat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szervezés és gépesítés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tartószerkezetek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rajz gyakorlat</w:t>
            </w:r>
          </w:p>
        </w:tc>
      </w:tr>
      <w:tr w:rsidR="00C45989" w:rsidRPr="00C45989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Rendszerezi a vízépítési létesítmények fajtáit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Ellenőrző geodéziai méréseket végez, kitűzi a létesítmény megvalósítási helyét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Geodéziai mérésekkel ellenőrzi a kivitelezési folyamatot, beméri a megvalósult építményt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Műtárgyakat ábrázol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Nyomás ábrákat szerkeszt víznyomásokat határoz meg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Támaszerőt számol, igénybevételi ábrát készít, keresztmetszeti jellemzőket számol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Vasalási terveket szerkeszt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Műtárgyépítést irányít, ellenőriz, kapcsolatot tart a folyamatban résztvevőkkel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Közműépítést végez, üzemeltet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művek organizációja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létesítményeket épít, üzemeltet, részt vesz a fenntartási feladatokban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vízkárelhárításban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Naprakész a munkájához szükséges jogszabályokban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tervelőkészítésben, tervegyeztetésekben, műszaki átadás-átvételi eljárásban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üzemelési és karbantartási tervek készítésében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 előkészítő és organizációs terveket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Talajmechanikai és közműfeltárásokat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az építési anyagok átvételéről, szakszerű tárolásáról, vagyonvédelméről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Építési anyagokat vizsgál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Munkaidő elszámolást, munka leigazolást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végzett tevékenység minőségét ellenőrzi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Gondoskodik a munkabiztonság feltételeiről, munkabiztonsági oktatást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Munkahely tűzvédelmi feladatait végzi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Felmérési, építési naplót vezet, munkamennyiségeket határoz meg, ajánlat készítésben közreműködik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Építési hulladékokról nyilvántartást vezet, szakszerűen tárol, elhelyez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létesítmények fajtái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Geodézia műszerek szakszerű használata, korszerű mérési módszerek, mérőállomások, GPS használatának ismerete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Mérési eredmények feldolgozása, dokumentálása, térképek, közmű nyilvántartások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tervek ábrázolási szabályai, tervismeret, tervolvasás, műtárgy tervek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„CAD”-es tervezést segítő programok ismerete,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szerkezeteket érő terhelések és hatások, eredő, horizontális, vertikális víznyomások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Vasbeton szerkezetek, vasalási tervek készítése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Folyami és tavi kikötők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Nagy műtárgyak építése, ellenőrzése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Kútsüllyesztési technológia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Szivattyútelepek, szivattyúállások telepítési szempontjai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védvonal építési technológiák, árvízi szükségtározók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vízkárelhárítási módok és eszközök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Völgyfenéken, domboldalon történő vízrendezés speciális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Vízellátás, vízbeszerző helyek építése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Csatornázás, szennyvíztisztítás létesítmények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Korszerű közműépítési és karbantartási eljárások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Vonalas létesítmények tervezése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Vízjogi ismeretek, vízjogi létesítési engedélyezési eljárás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Árvízvédelmi szervezet, védelmi naplóvezetés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Beruházás folyamata, organizációs terv, technológiai utasítás, építési naplóvezetés, ütemtervek, mennyiség számítás, költségvetés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Pályázatírási alapismeretek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tájékozódás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Tervolvasás, tervismeret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„CAD”-es programok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Erőhatások felismerése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Térbeli tájékozódás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300"/>
          <w:jc w:val="center"/>
        </w:trPr>
        <w:tc>
          <w:tcPr>
            <w:tcW w:w="8180" w:type="dxa"/>
            <w:gridSpan w:val="7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helyükön 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tanuló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C45989" w:rsidRDefault="00C45989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E05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05472">
        <w:rPr>
          <w:b/>
        </w:rPr>
        <w:t>Vízépítési létesítmények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201,5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282815" w:rsidP="00B64FCB">
      <w:pPr>
        <w:spacing w:after="0"/>
        <w:ind w:left="426"/>
      </w:pPr>
      <w:r>
        <w:t>A szakma gerincét képező tantárgy során megismerkednek a v</w:t>
      </w:r>
      <w:r w:rsidRPr="00282815">
        <w:t>ízépítési létesítmények fajtái</w:t>
      </w:r>
      <w:r>
        <w:t>val, a v</w:t>
      </w:r>
      <w:r w:rsidRPr="00282815">
        <w:t>ízépítési tervek ábrázolási szabályai</w:t>
      </w:r>
      <w:r>
        <w:t>val</w:t>
      </w:r>
      <w:r w:rsidRPr="00282815">
        <w:t>, tervismere</w:t>
      </w:r>
      <w:r>
        <w:t>t</w:t>
      </w:r>
      <w:r w:rsidRPr="00282815">
        <w:t>t</w:t>
      </w:r>
      <w:r>
        <w:t>el</w:t>
      </w:r>
      <w:r w:rsidRPr="00282815">
        <w:t>, tervolvasás</w:t>
      </w:r>
      <w:r>
        <w:t>sal</w:t>
      </w:r>
      <w:r w:rsidRPr="00282815">
        <w:t xml:space="preserve">, </w:t>
      </w:r>
      <w:r>
        <w:t xml:space="preserve">a </w:t>
      </w:r>
      <w:r w:rsidRPr="00282815">
        <w:t>műtárgy</w:t>
      </w:r>
      <w:r>
        <w:t>ak terveinek értelmezésével. Betekintést nyernek a f</w:t>
      </w:r>
      <w:r w:rsidRPr="00282815">
        <w:t>olyami és tavi kikötők</w:t>
      </w:r>
      <w:r>
        <w:t>, n</w:t>
      </w:r>
      <w:r w:rsidRPr="00282815">
        <w:t>agy műtárgyak építése, ellenőrzése</w:t>
      </w:r>
      <w:r>
        <w:t xml:space="preserve"> terén. Megismerkednek a kútsüllyesztési technológiákkal, s</w:t>
      </w:r>
      <w:r w:rsidRPr="00282815">
        <w:t>zivattyúk telepítési szempontjai</w:t>
      </w:r>
      <w:r>
        <w:t>val. Példákat láthatnak az á</w:t>
      </w:r>
      <w:r w:rsidRPr="00282815">
        <w:t>rvízvédelm</w:t>
      </w:r>
      <w:r>
        <w:t>i védvonalak építésére</w:t>
      </w:r>
      <w:r w:rsidRPr="00282815">
        <w:t xml:space="preserve">, </w:t>
      </w:r>
      <w:r>
        <w:t xml:space="preserve">a </w:t>
      </w:r>
      <w:r w:rsidRPr="00282815">
        <w:t>korszerű vízkárelhárítás</w:t>
      </w:r>
      <w:r>
        <w:t>ra és v</w:t>
      </w:r>
      <w:r w:rsidRPr="00282815">
        <w:t>ölgyfenéken, domboldalon történő</w:t>
      </w:r>
      <w:r>
        <w:t xml:space="preserve"> vízrendezés speciális módszereire.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Vízépítési létesítmények fajtái</w:t>
      </w:r>
      <w:r w:rsidR="00B64FCB" w:rsidRPr="00644690">
        <w:rPr>
          <w:b/>
          <w:i/>
        </w:rPr>
        <w:tab/>
      </w:r>
      <w:r>
        <w:rPr>
          <w:b/>
          <w:i/>
        </w:rPr>
        <w:t>62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594485" w:rsidRDefault="00047DA6" w:rsidP="00594485">
      <w:pPr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Síkvidéki vízrendezés. A belvízcsatornák magassági és helyszínrajzi vonalvezetése. A vízelvezető hálózat hidrológiai méretezése. Dombvidéki vízrendezés (erózióvédelem) és vízfolyások rendezése. Vízfolyások rendezése. Keresztezési műtárgyak, beton-, kő- és földanyagú völgyzárógátak. A folyószabályozás alapelvei és művei. Vízerő-hasznosítás, a vízerőtelep. Vízlépcsők főművei. A duzzasztóművek. Szivattyútelepek. Az öntözés alapjai, öntözési módok, öntöző telepek tervezése. Ármentesítés és árvízvédelem. Árvízvédelmi rendszer részei.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Vízépítési tervek ábrázolási szabályai, tervismeret, tervolvasás, műtárgy tervek</w:t>
      </w:r>
      <w:r>
        <w:rPr>
          <w:b/>
          <w:i/>
        </w:rPr>
        <w:tab/>
      </w:r>
      <w:r w:rsidR="00B64FCB" w:rsidRPr="00644690">
        <w:rPr>
          <w:b/>
          <w:i/>
        </w:rPr>
        <w:tab/>
      </w:r>
      <w:r>
        <w:rPr>
          <w:b/>
          <w:i/>
        </w:rPr>
        <w:t>31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594485" w:rsidRDefault="005B318E" w:rsidP="00B64FCB">
      <w:pPr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Belvízcsatornák, kettős működésű és vízpótlási célú csatornák, folyószabályozási, árvízvédelmi létesítmények</w:t>
      </w:r>
      <w:r w:rsidR="00C837A9" w:rsidRPr="00594485">
        <w:rPr>
          <w:rFonts w:cs="Times New Roman"/>
          <w:szCs w:val="24"/>
        </w:rPr>
        <w:t>, hajóútkitűzés</w:t>
      </w:r>
      <w:r w:rsidRPr="00594485">
        <w:rPr>
          <w:rFonts w:cs="Times New Roman"/>
          <w:szCs w:val="24"/>
        </w:rPr>
        <w:t xml:space="preserve"> terveinek ábrázolási szabályai, tervismeret, tervolvasás.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Folyami és tavi kikötők</w:t>
      </w:r>
      <w:r w:rsidR="00B64FCB" w:rsidRPr="00644690">
        <w:rPr>
          <w:b/>
          <w:i/>
        </w:rPr>
        <w:tab/>
      </w:r>
      <w:r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B318E" w:rsidRPr="00594485" w:rsidRDefault="005B318E" w:rsidP="005B318E">
      <w:pPr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kikötők a vízi utak állomáshelyei és egyben a szárazföldi közlekedés csomópontjai, céljuk a személyforgalom, árurakodás, teleltetés, hajójavítás stb. A kikötők részei: a rakodók, hajómenedékhelyek, kikötőhely vagy horgonyzó hely. A kikötők épülhetnek partvonalra, partvonal elé (mólokra), vagy partél mögé (medencés kikötő). A kikötők elhelyezésének és elrendezésének szempontjai: az áruk gyűjtőterülete, a forgalmi hálózat, települési jellemzők, hidromorfológiai adottságok. Partfalak, a partfalak főbb típusai: függőleges partfal, rézsűs partfal és kikötő pon</w:t>
      </w:r>
      <w:r w:rsidR="00594485">
        <w:rPr>
          <w:rFonts w:cs="Times New Roman"/>
          <w:szCs w:val="24"/>
        </w:rPr>
        <w:t>t</w:t>
      </w:r>
      <w:r w:rsidRPr="00594485">
        <w:rPr>
          <w:rFonts w:cs="Times New Roman"/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Nagy műtárgyak építése, ellenőrzése, kútsüllyesztési technológia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594485" w:rsidRDefault="00703584" w:rsidP="00594485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 xml:space="preserve">A vízépítési nagyműtárgyak építése és ellenőrzése. A kútalap készítése során a talaj felszínére állított, többnyire kör keresztmetszetű beton vagy vasbeton anyagú köpenyfal belsejéből a talajt folyamatosan kitermelik. Ennek eredményeként a gyűrű alakú szerkezet egyre jobban lesüllyed. A süllyesztéssel egyidejűleg tovább növelik a köpenyfal magasságát, hogy mélyíthető legyen a teherbíró altalaj szintjéig. A vízzáró köpenyfal védelmében a talajvízszint alatt is könnyű az alapozási síkot kialakítani. </w:t>
      </w:r>
      <w:r w:rsidRPr="00594485">
        <w:rPr>
          <w:rFonts w:cs="Times New Roman"/>
          <w:szCs w:val="24"/>
        </w:rPr>
        <w:lastRenderedPageBreak/>
        <w:t>Ekkor víz alatti gépi kotrással, vagy szivattyúzás melletti kézi földmunkával emelik ki a talajt.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05472">
        <w:rPr>
          <w:b/>
          <w:i/>
        </w:rPr>
        <w:t>Szivattyúk telepítési szempontjai</w:t>
      </w:r>
      <w:r w:rsidR="00B64FCB" w:rsidRPr="00644690">
        <w:rPr>
          <w:b/>
          <w:i/>
        </w:rPr>
        <w:tab/>
      </w:r>
      <w:r>
        <w:rPr>
          <w:b/>
          <w:i/>
        </w:rPr>
        <w:t>31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594485" w:rsidRDefault="00A07F98" w:rsidP="00594485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szivattyútelepek célja, hogy a beépített szivattyú segítségével a vízszállító rendszer nyomásának fokozását, a mélyebben lévő víz magasabb szintre való emelését, a víz sebességének növelését megvalósítsa. A szivattyútelep főbb részei. A szivattyú kiválasztásánál szerepet játszó fontosabb szempontok: felhasználási terület (vízminőség), teljesítmény adatok, a szállított folyadék jellege, a szivattyútelep szerkezeti kialakítása. A szivattyútelepek fontosabb alkalmazási területei: ⎯ vízkivételi szivattyútelepek, ⎯ belvíz-szivattyútelepek, ⎯ öntöző szivattyútelepek, ⎯ úszó szivattyútelepek.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Árvízvédelmi védvonalak építése, korszerű vízkárelhárítás</w:t>
      </w:r>
      <w:r w:rsidR="00B64FCB" w:rsidRPr="00644690">
        <w:rPr>
          <w:b/>
          <w:i/>
        </w:rPr>
        <w:tab/>
      </w:r>
      <w:r>
        <w:rPr>
          <w:b/>
          <w:i/>
        </w:rPr>
        <w:t>46,5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1AD6" w:rsidRPr="00594485" w:rsidRDefault="00E31AD6" w:rsidP="00E31AD6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Az árvízvédelmi műre vonatkozó biztonsági követelmények. Az ártéri öblözet árvízvédelmi műveit, valamint a közös érdekű, illetve a határvízi árvízvédelmi műveket úgy kell kialakítani, hogy azok egyenlő biztonságúak legyenek. Az árvízvédelmi művet egyedi vizsgálat és méretezés alapján</w:t>
      </w:r>
    </w:p>
    <w:p w:rsidR="00E31AD6" w:rsidRPr="00594485" w:rsidRDefault="00E31AD6" w:rsidP="00E31AD6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veszélyeztetett területen levő védett értékekkel,</w:t>
      </w:r>
    </w:p>
    <w:p w:rsidR="00E31AD6" w:rsidRPr="00594485" w:rsidRDefault="00E31AD6" w:rsidP="00E31AD6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nemzetközi vízügyi megállapodásokkal,</w:t>
      </w:r>
    </w:p>
    <w:p w:rsidR="00E31AD6" w:rsidRPr="00594485" w:rsidRDefault="00E31AD6" w:rsidP="00E31AD6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nagyvízi mederkezelési tervvel, a vízgyűjtő-gazdálkodási tervvel és az általános szabályozási tervvel,</w:t>
      </w:r>
    </w:p>
    <w:p w:rsidR="00E31AD6" w:rsidRPr="00594485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fenntartás és védekezés lehetőségeivel, valamint igényeivel,</w:t>
      </w:r>
    </w:p>
    <w:p w:rsidR="00E31AD6" w:rsidRPr="00594485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meglevő árvízvédelmi létesítményekkel,</w:t>
      </w:r>
    </w:p>
    <w:p w:rsidR="00E31AD6" w:rsidRPr="00594485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vízgazdálkodás többi ágazatába tartozó létesítményekkel, elsősorban a folyó-szabályozással, a sík-, hegy- és dombvidéki vízrendezéssel való összhangban, valamint</w:t>
      </w:r>
    </w:p>
    <w:p w:rsidR="00E31AD6" w:rsidRPr="00594485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műszaki-gazdasági számítások és az elvégzett kockázatelemzés eredményei alapján</w:t>
      </w:r>
    </w:p>
    <w:p w:rsidR="00B64FCB" w:rsidRPr="00594485" w:rsidRDefault="00E31AD6" w:rsidP="006B193D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kell létesíteni, illetve fejleszteni a hidrológiai, hidrogeológiai, topográfiai és talajmechanikai viszonyoknak megfelelően, tekintettel a víz, a jég és a hordalék akadálytalan levonulására.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Völgyfenéken, domboldalon történő vízrendezés speciális módszerei</w:t>
      </w:r>
      <w:r w:rsidR="00B64FCB" w:rsidRPr="00644690">
        <w:rPr>
          <w:b/>
          <w:i/>
        </w:rPr>
        <w:tab/>
      </w:r>
      <w:r>
        <w:rPr>
          <w:b/>
          <w:i/>
        </w:rPr>
        <w:t>11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594485" w:rsidRDefault="00651A89" w:rsidP="00651A89">
      <w:pPr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dombvidéki vízrendezés műszaki módszerei: — tereprendezés — lejtők sáncolása, — teraszozás, — vízlevezető árkok és műtárgyak, valamint — gyepes és burkolt (köves) vízlevezetők, — hordalékfogó gátak, továbbá — tározók és a talaj víztelenítése. Lejtők víztelenítése, a vízrendszer elemei. A vízmosás megkötésének fő módszerei. Megkötés fenékgátakkal, hordalék visszatartása nélkül, megkötés hordalékfogó gátakkal, megkötés feliszapoltatással.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>
        <w:rPr>
          <w:i/>
        </w:rPr>
        <w:t>tanterem vagy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45989" w:rsidRPr="00C45989" w:rsidTr="00C4598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45989" w:rsidRPr="00C45989" w:rsidTr="00C4598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BC7291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E05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05472">
        <w:rPr>
          <w:b/>
        </w:rPr>
        <w:t>Közműépítés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62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543734" w:rsidP="00B64FCB">
      <w:pPr>
        <w:spacing w:after="0"/>
        <w:ind w:left="426"/>
      </w:pPr>
      <w:r>
        <w:t>Megismerkedjenek a v</w:t>
      </w:r>
      <w:r w:rsidR="00282815" w:rsidRPr="00282815">
        <w:t>ízellátás</w:t>
      </w:r>
      <w:r>
        <w:t>i módszerekkel, vízbeszerző helyek építésével, a csatornázás és a</w:t>
      </w:r>
      <w:r w:rsidR="00282815" w:rsidRPr="00282815">
        <w:t xml:space="preserve"> szennyvíztisztítás létesítményei</w:t>
      </w:r>
      <w:r>
        <w:t>vel.</w:t>
      </w:r>
      <w:r w:rsidR="00282815">
        <w:t xml:space="preserve"> </w:t>
      </w:r>
      <w:r>
        <w:t>Rálátást nyernek a k</w:t>
      </w:r>
      <w:r w:rsidR="00282815" w:rsidRPr="00282815">
        <w:t>orszerű közműépítési és karbantartási eljárások</w:t>
      </w:r>
      <w:r>
        <w:t>ra. Példákat láthatnak</w:t>
      </w:r>
      <w:r w:rsidR="00282815">
        <w:t xml:space="preserve"> </w:t>
      </w:r>
      <w:r>
        <w:t>vonalas létesítmények tervezésére, vezeték építésére</w:t>
      </w:r>
      <w:r w:rsidR="00282815" w:rsidRPr="00282815">
        <w:t xml:space="preserve"> és </w:t>
      </w:r>
      <w:r>
        <w:t xml:space="preserve">a </w:t>
      </w:r>
      <w:r w:rsidR="00282815" w:rsidRPr="00282815">
        <w:t>csomópontok</w:t>
      </w:r>
      <w:r>
        <w:t xml:space="preserve"> kialakítására,</w:t>
      </w:r>
      <w:r w:rsidR="00282815" w:rsidRPr="00282815">
        <w:t xml:space="preserve"> szerelvényei</w:t>
      </w:r>
      <w:r>
        <w:t>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Vízellátás, vízbeszerző helyek építése</w:t>
      </w:r>
      <w:r w:rsidR="00B64FCB" w:rsidRPr="00644690">
        <w:rPr>
          <w:b/>
          <w:i/>
        </w:rPr>
        <w:tab/>
      </w:r>
      <w:r>
        <w:rPr>
          <w:b/>
          <w:i/>
        </w:rPr>
        <w:t>18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E0537" w:rsidRPr="009316A4" w:rsidRDefault="002F6125" w:rsidP="006E0537">
      <w:pPr>
        <w:spacing w:after="0"/>
        <w:ind w:left="851"/>
        <w:rPr>
          <w:rFonts w:cs="Times New Roman"/>
          <w:szCs w:val="24"/>
        </w:rPr>
      </w:pPr>
      <w:r>
        <w:rPr>
          <w:rFonts w:cs="Times New Roman"/>
          <w:szCs w:val="24"/>
        </w:rPr>
        <w:t>A vízbeszerzési lehetőségek: felszíni víz, vízfolyás, tó, mesterséges tározó,</w:t>
      </w:r>
      <w:r w:rsidR="006E0537" w:rsidRPr="009316A4">
        <w:rPr>
          <w:rFonts w:cs="Times New Roman"/>
          <w:szCs w:val="24"/>
        </w:rPr>
        <w:t xml:space="preserve"> természetes tározó (tenger)</w:t>
      </w:r>
      <w:r>
        <w:rPr>
          <w:rFonts w:cs="Times New Roman"/>
          <w:szCs w:val="24"/>
        </w:rPr>
        <w:t>, felszín alatti víz, partiszűrésű víz, talajvíz, mélységi víz, forrás,</w:t>
      </w:r>
      <w:r w:rsidR="006E0537" w:rsidRPr="009316A4">
        <w:rPr>
          <w:rFonts w:cs="Times New Roman"/>
          <w:szCs w:val="24"/>
        </w:rPr>
        <w:t xml:space="preserve"> karsztvíz.</w:t>
      </w:r>
      <w:r>
        <w:rPr>
          <w:rFonts w:cs="Times New Roman"/>
          <w:szCs w:val="24"/>
        </w:rPr>
        <w:t xml:space="preserve"> </w:t>
      </w:r>
      <w:r w:rsidR="006E0537" w:rsidRPr="009316A4">
        <w:rPr>
          <w:rFonts w:cs="Times New Roman"/>
          <w:szCs w:val="24"/>
        </w:rPr>
        <w:t>Törekvés, hogy először a rendelkezésre álló felszín alatti vizeket hasznosítsák minőségi okok miatt. A vízigények szakaszos növekedésével egyre inkább a felszíni vizek felhasználására kerül sor.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Csatornázás, szennyvíztisztítás létesítményei</w:t>
      </w:r>
      <w:r w:rsidR="00B64FCB" w:rsidRPr="00644690">
        <w:rPr>
          <w:b/>
          <w:i/>
        </w:rPr>
        <w:tab/>
      </w:r>
      <w:r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9316A4" w:rsidRDefault="006E0537" w:rsidP="00B64FCB">
      <w:pPr>
        <w:spacing w:after="0"/>
        <w:ind w:left="851"/>
        <w:rPr>
          <w:rFonts w:cs="Times New Roman"/>
          <w:szCs w:val="24"/>
        </w:rPr>
      </w:pPr>
      <w:r w:rsidRPr="009316A4">
        <w:rPr>
          <w:rFonts w:cs="Times New Roman"/>
          <w:szCs w:val="24"/>
        </w:rPr>
        <w:lastRenderedPageBreak/>
        <w:t>A csatornázás célja, hogy valamely település területén vagy környezetében keletkezett szennyvizet összegyűjtse, elvezesse és elhelyezze oly módon, hogy az a környezetre nézve ártalmat ne jelentsen. Ennek érdekében a szennyvíztermelőtől a fogadó és tisztító helyig csatornahálózatban történik a szennyvíz összegyűjtése, vezetése, a hálózatba olyan műtárgyak szükségesek, melyek egyes konkrét feladatot is megoldanak. Majd tisztítás után az arra alkalmas befogadóba kerül a tisztított szennyvíz.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Korszerű közműépítési és karbantartási eljárások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6707D" w:rsidRPr="009316A4" w:rsidRDefault="00D6707D" w:rsidP="009316A4">
      <w:pPr>
        <w:spacing w:after="0"/>
        <w:ind w:left="851"/>
        <w:rPr>
          <w:rFonts w:cs="Times New Roman"/>
          <w:szCs w:val="24"/>
        </w:rPr>
      </w:pPr>
      <w:r w:rsidRPr="009316A4">
        <w:rPr>
          <w:rFonts w:cs="Times New Roman"/>
          <w:szCs w:val="24"/>
        </w:rPr>
        <w:t>Közmű munkaárkok dúcolásának korszerű elemei. Korszerű nyomó- és csatornacsövek a vízépítésben. Korszerű víz- és szennyvízkezelést biztosító technikák, technológiák.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Vonalas létesítmények tervezése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50624B" w:rsidRPr="00B342B1" w:rsidRDefault="0050624B" w:rsidP="00B342B1">
      <w:pPr>
        <w:spacing w:after="0"/>
        <w:ind w:left="851"/>
        <w:rPr>
          <w:rFonts w:cs="Times New Roman"/>
          <w:szCs w:val="24"/>
        </w:rPr>
      </w:pPr>
      <w:r w:rsidRPr="00B342B1">
        <w:rPr>
          <w:rFonts w:cs="Times New Roman"/>
          <w:szCs w:val="24"/>
        </w:rPr>
        <w:t>Vízelosztó hálózati rendszerek a) elágazó rendszerű; b) összekapcsolt rendszerű; c) körvezetékes rendszerű; d) vegyes rendszerű.</w:t>
      </w:r>
    </w:p>
    <w:p w:rsidR="0050624B" w:rsidRPr="0050624B" w:rsidRDefault="0050624B" w:rsidP="00B342B1">
      <w:pPr>
        <w:spacing w:after="0"/>
        <w:ind w:left="851"/>
        <w:rPr>
          <w:rFonts w:ascii="Arial" w:hAnsi="Arial" w:cs="Arial"/>
          <w:sz w:val="20"/>
          <w:szCs w:val="20"/>
        </w:rPr>
      </w:pPr>
      <w:r w:rsidRPr="00B342B1">
        <w:rPr>
          <w:rFonts w:cs="Times New Roman"/>
          <w:szCs w:val="24"/>
        </w:rPr>
        <w:t>Csatornahálózatok.</w:t>
      </w:r>
      <w:r w:rsidR="002F6125">
        <w:rPr>
          <w:rFonts w:cs="Times New Roman"/>
          <w:szCs w:val="24"/>
        </w:rPr>
        <w:t xml:space="preserve"> </w:t>
      </w:r>
      <w:r w:rsidRPr="00B342B1">
        <w:rPr>
          <w:rFonts w:cs="Times New Roman"/>
          <w:szCs w:val="24"/>
        </w:rPr>
        <w:t>A mellék közcsatornák az utcák szennyvizét vezetik le a házibekötéstől a gyűjtő-csatornákba; a mellékgyűjtő és gyűjtőcsatornák a vízgyűjtő terület (település) egy-egy nagyobb területének szenny-vizét vezeti a főgyűjtőbe; a főgyűjtő az egész vízgyűjtő terület vizét vezeti le a tisztítóműhöz.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05472">
        <w:rPr>
          <w:b/>
          <w:i/>
        </w:rPr>
        <w:t>Vezeték építése és csomópontok szerelvényei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F03E6" w:rsidRPr="00B342B1" w:rsidRDefault="006F03E6" w:rsidP="00B342B1">
      <w:pPr>
        <w:spacing w:after="0"/>
        <w:ind w:left="851"/>
        <w:rPr>
          <w:rFonts w:cs="Times New Roman"/>
          <w:szCs w:val="24"/>
        </w:rPr>
      </w:pPr>
      <w:r w:rsidRPr="00B342B1">
        <w:rPr>
          <w:rFonts w:cs="Times New Roman"/>
          <w:szCs w:val="24"/>
        </w:rPr>
        <w:t>Vízszintes vonalvezetésnél a vízműtelepet a tározóval összekötő fővezeték a rendszer gerince, legnagyobb átmérőjű vezeték, ha a vízműtelep tározókból kapja a vizet akkor még lehet egy tápvezeték is. A magassági vonalvezetésnél a csővezetéket lejtésben vagy emelkedésben egyaránt lehet alkalmazni, mert a cső telt szelvénnyel nyomás alatti áramlással vezeti a vizet.</w:t>
      </w:r>
    </w:p>
    <w:p w:rsidR="006F03E6" w:rsidRPr="00B342B1" w:rsidRDefault="006F03E6" w:rsidP="00B342B1">
      <w:pPr>
        <w:spacing w:after="0"/>
        <w:ind w:left="851"/>
        <w:rPr>
          <w:rFonts w:cs="Times New Roman"/>
          <w:szCs w:val="24"/>
        </w:rPr>
      </w:pPr>
      <w:r w:rsidRPr="00B342B1">
        <w:rPr>
          <w:rFonts w:cs="Times New Roman"/>
          <w:szCs w:val="24"/>
        </w:rPr>
        <w:t>A csatornahálózat zavartalan működéséhez olyan műtárgyak szükségesek, amelyek az adott ponton felmerülő valamilyen akadály elhárítását teszik lehetővé. Ilyenek a víznyelő bekötőcsatorna, zsírfogó, benzin-olajfogó, bűzelzáró, tisztítóidom, záporkiömlő, vészkiömlő, tartó, visszatartó.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>
        <w:rPr>
          <w:i/>
        </w:rPr>
        <w:t>tanterem vagy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45989" w:rsidRPr="00C45989" w:rsidTr="00C4598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C45989" w:rsidRPr="00C45989" w:rsidTr="00C4598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BC7291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E05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05472">
        <w:rPr>
          <w:b/>
        </w:rPr>
        <w:t>Víz- és közműépítési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155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543734" w:rsidP="00B64FCB">
      <w:pPr>
        <w:spacing w:after="0"/>
        <w:ind w:left="426"/>
      </w:pPr>
      <w:r w:rsidRPr="00543734">
        <w:t xml:space="preserve">A </w:t>
      </w:r>
      <w:r>
        <w:t>v</w:t>
      </w:r>
      <w:r w:rsidRPr="00543734">
        <w:t xml:space="preserve">ízépítési létesítmények és a </w:t>
      </w:r>
      <w:r>
        <w:t>k</w:t>
      </w:r>
      <w:r w:rsidRPr="00543734">
        <w:t xml:space="preserve">özműépítés tantárgyhoz kapcsolódó feladatok </w:t>
      </w:r>
      <w:r>
        <w:t>gyakorlatban történő megismerése</w:t>
      </w:r>
      <w:r w:rsidRPr="00543734"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Vízépítési létesítmények fajtái</w:t>
      </w:r>
      <w:r w:rsidR="00B64FCB" w:rsidRPr="00644690">
        <w:rPr>
          <w:b/>
          <w:i/>
        </w:rPr>
        <w:tab/>
      </w:r>
      <w:r>
        <w:rPr>
          <w:b/>
          <w:i/>
        </w:rPr>
        <w:t>62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342B1" w:rsidP="00B64FCB">
      <w:pPr>
        <w:spacing w:after="0"/>
        <w:ind w:left="851"/>
      </w:pPr>
      <w:r w:rsidRPr="00B342B1">
        <w:rPr>
          <w:rFonts w:cs="Times New Roman"/>
          <w:szCs w:val="24"/>
        </w:rPr>
        <w:t>Síkvidéki vízrendezés. A belvízcsatornák magassági és helyszínrajzi vonalvezetése. A vízelvezető hálózat hidrológiai méretezése. Dombvidéki vízrendezés (erózióvédelem) és vízfolyások rendezése. Vízfolyások rendezése. Keresztezési műtárgyak, beton-, kő- és földanyagú völgyzárógátak. A folyószabályozás alapelvei és művei. Vízerő-hasznosítás, a vízerőtelep. Vízlépcsők főművei. A duzzasztóművek. Szivattyútelepek. Az öntözés alapjai, öntözési módok, öntöző telepek tervezése. Ármentesítés és árvízvédelem. Árvízvédelmi rendszer részei.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Folyami és tavi kikötők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342B1" w:rsidRPr="00B342B1" w:rsidRDefault="00B342B1" w:rsidP="00B342B1">
      <w:pPr>
        <w:ind w:left="851"/>
        <w:rPr>
          <w:rFonts w:cs="Times New Roman"/>
          <w:szCs w:val="24"/>
        </w:rPr>
      </w:pPr>
      <w:r w:rsidRPr="00B342B1">
        <w:rPr>
          <w:rFonts w:cs="Times New Roman"/>
          <w:szCs w:val="24"/>
        </w:rPr>
        <w:t>A kikötők a vízi utak állomáshelyei és egyben a szárazföldi közlekedés csomópontjai, céljuk a személyforgalom, árurakodás, teleltetés, hajójavítás stb. A kikötők részei: a rakodók, hajómenedékhelyek, kikötőhely vagy horgonyzó hely. A kikötők épülhetnek partvonalra, partvonal elé (mólokra), vagy partél mögé (medencés kikötő). A kikötők elhelyezésének és elrendezésének szempontjai: az áruk gyűjtőterülete, a forgalmi hálózat, települési jellemzők, hidromorfológiai adottságok. Partfalak, a partfalak főbb típusai: függőleges partfal, rézsűs partfal és kikötő pont.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Nagy műtárgyak építése, ellenőrzése, kútsüllyesztési technológia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AE23D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vízépítési nagyműtárgyak építése és ellenőrzése. A kútalap készítése során a talaj felszínére állított, többnyire kör keresztmetszetű beton vagy vasbeton anyagú köpenyfal belsejéből a talajt folyamatosan kitermelik. Ennek eredményeként a gyűrű alakú szerkezet egyre jobban lesüllyed. A süllyesztéssel egyidejűleg tovább növelik a köpenyfal magasságát, hogy mélyíthető legyen a teherbíró altalaj szintjéig. A vízzáró köpenyfal védelmében a talajvízszint alatt is könnyű az alapozási síkot kialakítani. Ekkor víz alatti gépi kotrással, vagy szivattyúzás melletti kézi földmunkával emelik ki a talajt</w:t>
      </w:r>
      <w:r>
        <w:rPr>
          <w:rFonts w:cs="Times New Roman"/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Szivattyúk telepítési szempontjai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AE23DE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 xml:space="preserve">A szivattyútelepek célja, hogy a beépített szivattyú segítségével a vízszállító rendszer nyomásának fokozását, a mélyebben lévő víz magasabb szintre való emelését, a víz sebességének növelését megvalósítsa. A szivattyútelep főbb részei. A szivattyú kiválasztásánál szerepet játszó fontosabb szempontok: felhasználási terület (vízminőség), teljesítmény adatok, a szállított folyadék jellege, a szivattyútelep szerkezeti kialakítása. A szivattyútelepek fontosabb alkalmazási területei: </w:t>
      </w:r>
      <w:r w:rsidRPr="00594485">
        <w:rPr>
          <w:rFonts w:ascii="Cambria Math" w:hAnsi="Cambria Math" w:cs="Cambria Math"/>
          <w:szCs w:val="24"/>
        </w:rPr>
        <w:t>⎯</w:t>
      </w:r>
      <w:r w:rsidRPr="00594485">
        <w:rPr>
          <w:rFonts w:cs="Times New Roman"/>
          <w:szCs w:val="24"/>
        </w:rPr>
        <w:t xml:space="preserve"> vízkivételi szivattyútelepek, </w:t>
      </w:r>
      <w:r w:rsidRPr="00594485">
        <w:rPr>
          <w:rFonts w:ascii="Cambria Math" w:hAnsi="Cambria Math" w:cs="Cambria Math"/>
          <w:szCs w:val="24"/>
        </w:rPr>
        <w:t>⎯</w:t>
      </w:r>
      <w:r w:rsidRPr="00594485">
        <w:rPr>
          <w:rFonts w:cs="Times New Roman"/>
          <w:szCs w:val="24"/>
        </w:rPr>
        <w:t xml:space="preserve"> belvíz-szivattyútelepek, </w:t>
      </w:r>
      <w:r w:rsidRPr="00594485">
        <w:rPr>
          <w:rFonts w:ascii="Cambria Math" w:hAnsi="Cambria Math" w:cs="Cambria Math"/>
          <w:szCs w:val="24"/>
        </w:rPr>
        <w:t>⎯</w:t>
      </w:r>
      <w:r w:rsidRPr="00594485">
        <w:rPr>
          <w:rFonts w:cs="Times New Roman"/>
          <w:szCs w:val="24"/>
        </w:rPr>
        <w:t xml:space="preserve"> öntöző szivattyútelepek, </w:t>
      </w:r>
      <w:r w:rsidRPr="00594485">
        <w:rPr>
          <w:rFonts w:ascii="Cambria Math" w:hAnsi="Cambria Math" w:cs="Cambria Math"/>
          <w:szCs w:val="24"/>
        </w:rPr>
        <w:t>⎯</w:t>
      </w:r>
      <w:r w:rsidRPr="00594485">
        <w:rPr>
          <w:rFonts w:cs="Times New Roman"/>
          <w:szCs w:val="24"/>
        </w:rPr>
        <w:t xml:space="preserve"> úszó szivattyútelepek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05472">
        <w:rPr>
          <w:b/>
          <w:i/>
        </w:rPr>
        <w:t>Árvízvédelmi védvonalak építése, korszerű vízkárelhárítás</w:t>
      </w:r>
      <w:r w:rsidR="00B64FCB" w:rsidRPr="00644690">
        <w:rPr>
          <w:b/>
          <w:i/>
        </w:rPr>
        <w:tab/>
      </w:r>
      <w:r>
        <w:rPr>
          <w:b/>
          <w:i/>
        </w:rPr>
        <w:t>26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AE23DE" w:rsidRPr="00AE23DE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AE23DE">
        <w:rPr>
          <w:rFonts w:cs="Times New Roman"/>
          <w:szCs w:val="24"/>
        </w:rPr>
        <w:t>Az árvízvédelmi műre vonatkozó biztonsági követelmények. Az ártéri öblözet árvízvédelmi műveit, valamint a közös érdekű, illetve a határvízi árvízvédelmi műveket úgy kell kialakítani, hogy azok egyenlő biztonságúak legyenek. Az árvízvédelmi művet egyedi vizsgálat és méretezés alapján</w:t>
      </w:r>
    </w:p>
    <w:p w:rsidR="00AE23DE" w:rsidRPr="00AE23DE" w:rsidRDefault="00AE23DE" w:rsidP="00AE23DE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AE23DE">
        <w:rPr>
          <w:rFonts w:cs="Times New Roman"/>
          <w:szCs w:val="24"/>
        </w:rPr>
        <w:t>a veszélyeztetett területen levő védett értékekkel,</w:t>
      </w:r>
    </w:p>
    <w:p w:rsidR="00AE23DE" w:rsidRPr="00AE23DE" w:rsidRDefault="00AE23DE" w:rsidP="00AE23DE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AE23DE">
        <w:rPr>
          <w:rFonts w:cs="Times New Roman"/>
          <w:szCs w:val="24"/>
        </w:rPr>
        <w:t>a nemzetközi vízügyi megállapodásokkal,</w:t>
      </w:r>
    </w:p>
    <w:p w:rsidR="00AE23DE" w:rsidRPr="00AE23DE" w:rsidRDefault="00AE23DE" w:rsidP="00AE23DE">
      <w:pPr>
        <w:shd w:val="clear" w:color="auto" w:fill="FFFFFF"/>
        <w:spacing w:after="0"/>
        <w:ind w:left="851"/>
        <w:rPr>
          <w:rFonts w:cs="Times New Roman"/>
          <w:szCs w:val="24"/>
        </w:rPr>
      </w:pPr>
      <w:r w:rsidRPr="00AE23DE">
        <w:rPr>
          <w:rFonts w:cs="Times New Roman"/>
          <w:szCs w:val="24"/>
        </w:rPr>
        <w:t>a nagyvízi mederkezelési tervvel, a vízgyűjtő-gazdálkodási tervvel és az általános szabályozási tervvel,</w:t>
      </w:r>
    </w:p>
    <w:p w:rsidR="00AE23DE" w:rsidRPr="00594485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fenntartás és védekezés lehetőségeivel, valamint igényeivel,</w:t>
      </w:r>
    </w:p>
    <w:p w:rsidR="00AE23DE" w:rsidRPr="00594485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meglevő árvízvédelmi létesítményekkel,</w:t>
      </w:r>
    </w:p>
    <w:p w:rsidR="00AE23DE" w:rsidRPr="00594485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vízgazdálkodás többi ágazatába tartozó létesítményekkel, elsősorban a folyó-szabályozással, a sík-, hegy- és dombvidéki vízrendezéssel való összhangban, valamint</w:t>
      </w:r>
    </w:p>
    <w:p w:rsidR="00AE23DE" w:rsidRPr="00594485" w:rsidRDefault="00AE23DE" w:rsidP="00AE23DE">
      <w:pPr>
        <w:pStyle w:val="Listaszerbekezds"/>
        <w:shd w:val="clear" w:color="auto" w:fill="FFFFFF"/>
        <w:spacing w:after="0"/>
        <w:ind w:left="851"/>
        <w:rPr>
          <w:rFonts w:cs="Times New Roman"/>
          <w:szCs w:val="24"/>
        </w:rPr>
      </w:pPr>
      <w:r w:rsidRPr="00594485">
        <w:rPr>
          <w:rFonts w:cs="Times New Roman"/>
          <w:szCs w:val="24"/>
        </w:rPr>
        <w:t>a műszaki-gazdasági számítások és az elvégzett kockázatelemzés eredményei alapján</w:t>
      </w:r>
    </w:p>
    <w:p w:rsidR="00B64FCB" w:rsidRDefault="00AE23DE" w:rsidP="00AE23DE">
      <w:pPr>
        <w:pStyle w:val="Listaszerbekezds"/>
        <w:shd w:val="clear" w:color="auto" w:fill="FFFFFF"/>
        <w:spacing w:after="0"/>
        <w:ind w:left="851"/>
      </w:pPr>
      <w:r w:rsidRPr="00594485">
        <w:rPr>
          <w:rFonts w:cs="Times New Roman"/>
          <w:szCs w:val="24"/>
        </w:rPr>
        <w:t>kell létesíteni, illetve fejleszteni a hidrológiai, hidrogeológiai, topográfiai és talajmechanikai viszonyoknak megfelelően, tekintettel a víz, a jég és a hordalék akadálytalan levonulására.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Völgyfenéken, domboldalon történő vízrendezés speciális módszerei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95D84" w:rsidP="00B64FCB">
      <w:pPr>
        <w:spacing w:after="0"/>
        <w:ind w:left="851"/>
      </w:pPr>
      <w:r w:rsidRPr="00594485">
        <w:rPr>
          <w:rFonts w:cs="Times New Roman"/>
          <w:szCs w:val="24"/>
        </w:rPr>
        <w:t>A dombvidéki vízrendezés műszaki módszerei: — tereprendezés — lejtők sáncolása, — teraszozás, — vízlevezető árkok és műtárgyak, valamint — gyepes és burkolt (köves) vízlevezetők, — hordalékfogó gátak, továbbá — tározók és a talaj víztelenítése. Lejtők víztelenítése, a vízrendszer elemei. A vízmosás megkötésének fő módszerei. Megkötés fenékgátakkal, hordalék visszatartása nélkül, megkötés hordalékfogó gátakkal, megkötés feliszapoltatással</w:t>
      </w:r>
      <w:r w:rsidR="00387D78">
        <w:rPr>
          <w:rFonts w:cs="Times New Roman"/>
          <w:szCs w:val="24"/>
        </w:rPr>
        <w:t>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Vízellátás, vízbeszerző helyek építése, karbantartása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D4C42" w:rsidP="00B64FCB">
      <w:pPr>
        <w:spacing w:after="0"/>
        <w:ind w:left="851"/>
      </w:pPr>
      <w:r>
        <w:rPr>
          <w:rFonts w:cs="Times New Roman"/>
          <w:szCs w:val="24"/>
        </w:rPr>
        <w:lastRenderedPageBreak/>
        <w:t>A vízbeszerzési lehetőségek: felszíni víz, vízfolyás, tó,</w:t>
      </w:r>
      <w:r w:rsidR="00387D78" w:rsidRPr="009316A4">
        <w:rPr>
          <w:rFonts w:cs="Times New Roman"/>
          <w:szCs w:val="24"/>
        </w:rPr>
        <w:t xml:space="preserve"> mesterséges tározó</w:t>
      </w:r>
      <w:r>
        <w:rPr>
          <w:rFonts w:cs="Times New Roman"/>
          <w:szCs w:val="24"/>
        </w:rPr>
        <w:t>,</w:t>
      </w:r>
      <w:r w:rsidR="00387D78" w:rsidRPr="009316A4">
        <w:rPr>
          <w:rFonts w:cs="Times New Roman"/>
          <w:szCs w:val="24"/>
        </w:rPr>
        <w:t xml:space="preserve"> természetes tározó (tenger)</w:t>
      </w:r>
      <w:r>
        <w:rPr>
          <w:rFonts w:cs="Times New Roman"/>
          <w:szCs w:val="24"/>
        </w:rPr>
        <w:t>,</w:t>
      </w:r>
      <w:r w:rsidR="00387D78" w:rsidRPr="009316A4">
        <w:rPr>
          <w:rFonts w:cs="Times New Roman"/>
          <w:szCs w:val="24"/>
        </w:rPr>
        <w:t xml:space="preserve"> felszín ala</w:t>
      </w:r>
      <w:r>
        <w:rPr>
          <w:rFonts w:cs="Times New Roman"/>
          <w:szCs w:val="24"/>
        </w:rPr>
        <w:t xml:space="preserve">tti víz, partiszűrésű víz, </w:t>
      </w:r>
      <w:r w:rsidR="00387D78" w:rsidRPr="009316A4">
        <w:rPr>
          <w:rFonts w:cs="Times New Roman"/>
          <w:szCs w:val="24"/>
        </w:rPr>
        <w:t>talajvíz</w:t>
      </w:r>
      <w:r>
        <w:rPr>
          <w:rFonts w:cs="Times New Roman"/>
          <w:szCs w:val="24"/>
        </w:rPr>
        <w:t>,</w:t>
      </w:r>
      <w:r w:rsidR="00387D78" w:rsidRPr="009316A4">
        <w:rPr>
          <w:rFonts w:cs="Times New Roman"/>
          <w:szCs w:val="24"/>
        </w:rPr>
        <w:t xml:space="preserve"> mélységi víz</w:t>
      </w:r>
      <w:r>
        <w:rPr>
          <w:rFonts w:cs="Times New Roman"/>
          <w:szCs w:val="24"/>
        </w:rPr>
        <w:t>,</w:t>
      </w:r>
      <w:r w:rsidR="00387D78" w:rsidRPr="009316A4">
        <w:rPr>
          <w:rFonts w:cs="Times New Roman"/>
          <w:szCs w:val="24"/>
        </w:rPr>
        <w:t xml:space="preserve"> forrás</w:t>
      </w:r>
      <w:r>
        <w:rPr>
          <w:rFonts w:cs="Times New Roman"/>
          <w:szCs w:val="24"/>
        </w:rPr>
        <w:t>,</w:t>
      </w:r>
      <w:r w:rsidR="00387D78" w:rsidRPr="009316A4">
        <w:rPr>
          <w:rFonts w:cs="Times New Roman"/>
          <w:szCs w:val="24"/>
        </w:rPr>
        <w:t xml:space="preserve"> karsztvíz.</w:t>
      </w:r>
      <w:r w:rsidR="00387D78">
        <w:rPr>
          <w:rFonts w:cs="Times New Roman"/>
          <w:szCs w:val="24"/>
        </w:rPr>
        <w:t xml:space="preserve"> </w:t>
      </w:r>
      <w:r w:rsidR="00387D78" w:rsidRPr="009316A4">
        <w:rPr>
          <w:rFonts w:cs="Times New Roman"/>
          <w:szCs w:val="24"/>
        </w:rPr>
        <w:t>Törekvés, hogy először a rendelkezésre álló felszín alatti vizeket hasznosítsák minőségi okok miatt. A vízigények szakaszos növekedésével egyre inkább a felszíni vizek felhasználására kerül sor</w:t>
      </w:r>
      <w:r w:rsidR="00387D78">
        <w:rPr>
          <w:rFonts w:cs="Times New Roman"/>
          <w:szCs w:val="24"/>
        </w:rPr>
        <w:t>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Csatornázás, szennyvíztisztítás létesítményeinek építése, karbantartása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387D78" w:rsidP="00387D78">
      <w:pPr>
        <w:spacing w:after="0"/>
        <w:ind w:left="851"/>
      </w:pPr>
      <w:r>
        <w:rPr>
          <w:rFonts w:cs="Times New Roman"/>
          <w:szCs w:val="24"/>
        </w:rPr>
        <w:t>A</w:t>
      </w:r>
      <w:r w:rsidRPr="00387D78">
        <w:rPr>
          <w:rFonts w:cs="Times New Roman"/>
          <w:szCs w:val="24"/>
        </w:rPr>
        <w:t xml:space="preserve"> szennyvíztermelőtől a fogadó és tisztító helyig csatornahálózatban történik a szennyvíz összegyűjtése, vezetése, a hálózatba olyan műtárgyak szükségesek, melyek egyes konkrét feladatot is megoldanak. Majd tisztítás után az arra alkalmas befogadóba kerül a tisztított szennyvíz.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Vonalas létesítmények kialakítása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87D78" w:rsidRPr="00387D78" w:rsidRDefault="00387D78" w:rsidP="00387D78">
      <w:pPr>
        <w:pStyle w:val="Listaszerbekezds"/>
        <w:spacing w:after="0"/>
        <w:ind w:left="851"/>
        <w:rPr>
          <w:rFonts w:cs="Times New Roman"/>
          <w:szCs w:val="24"/>
        </w:rPr>
      </w:pPr>
      <w:r w:rsidRPr="00387D78">
        <w:rPr>
          <w:rFonts w:cs="Times New Roman"/>
          <w:szCs w:val="24"/>
        </w:rPr>
        <w:t>Vízelosztó hálózati rendszerek a) elágazó rendszerű; b) összekapcsolt rendszerű; c) körvezetékes rendszerű; d) vegyes rendszerű.</w:t>
      </w:r>
    </w:p>
    <w:p w:rsidR="00B64FCB" w:rsidRDefault="00387D78" w:rsidP="00387D78">
      <w:pPr>
        <w:pStyle w:val="Listaszerbekezds"/>
        <w:spacing w:after="0"/>
        <w:ind w:left="851"/>
      </w:pPr>
      <w:r w:rsidRPr="00387D78">
        <w:rPr>
          <w:rFonts w:cs="Times New Roman"/>
          <w:szCs w:val="24"/>
        </w:rPr>
        <w:t>Csatornahálózatok.</w:t>
      </w:r>
      <w:r w:rsidR="00FD4C42">
        <w:rPr>
          <w:rFonts w:cs="Times New Roman"/>
          <w:szCs w:val="24"/>
        </w:rPr>
        <w:t xml:space="preserve"> </w:t>
      </w:r>
      <w:r w:rsidRPr="00387D78">
        <w:rPr>
          <w:rFonts w:cs="Times New Roman"/>
          <w:szCs w:val="24"/>
        </w:rPr>
        <w:t>A mellék közcsatornák az utcák szennyvizét vezetik le a házibekötéstől a gyűjtő-csatornákba; a mellékgyűjtő és gyűjtőcsatornák a vízgyűjtő terület (település) egy-egy nagyobb területének szenny-vizét vezeti a főgyűjtőbe; a főgyűjtő az egész vízgyűjtő terület vizét vezeti le a tisztítóműhöz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05472">
        <w:rPr>
          <w:b/>
          <w:i/>
        </w:rPr>
        <w:t>Vezetékek építése, csomópontok szerelvényei</w:t>
      </w:r>
      <w:r w:rsidR="00B64FCB" w:rsidRPr="00644690">
        <w:rPr>
          <w:b/>
          <w:i/>
        </w:rPr>
        <w:tab/>
      </w:r>
      <w:r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87D78" w:rsidRPr="00387D78" w:rsidRDefault="00387D78" w:rsidP="00387D78">
      <w:pPr>
        <w:pStyle w:val="Listaszerbekezds"/>
        <w:spacing w:after="0"/>
        <w:ind w:left="851"/>
        <w:rPr>
          <w:rFonts w:cs="Times New Roman"/>
          <w:szCs w:val="24"/>
        </w:rPr>
      </w:pPr>
      <w:r w:rsidRPr="00387D78">
        <w:rPr>
          <w:rFonts w:cs="Times New Roman"/>
          <w:szCs w:val="24"/>
        </w:rPr>
        <w:t>Vízszintes vonalvezetésnél a vízműtelepet a tározóval összekötő fővezeték a rendszer gerince, legnagyobb átmérőjű vezeték, ha a</w:t>
      </w:r>
      <w:r w:rsidR="00FD4C42">
        <w:rPr>
          <w:rFonts w:cs="Times New Roman"/>
          <w:szCs w:val="24"/>
        </w:rPr>
        <w:t xml:space="preserve"> vízműtelep tározókból kapja a v</w:t>
      </w:r>
      <w:r w:rsidRPr="00387D78">
        <w:rPr>
          <w:rFonts w:cs="Times New Roman"/>
          <w:szCs w:val="24"/>
        </w:rPr>
        <w:t>izet</w:t>
      </w:r>
      <w:r w:rsidR="00FD4C42">
        <w:rPr>
          <w:rFonts w:cs="Times New Roman"/>
          <w:szCs w:val="24"/>
        </w:rPr>
        <w:t>,</w:t>
      </w:r>
      <w:r w:rsidRPr="00387D78">
        <w:rPr>
          <w:rFonts w:cs="Times New Roman"/>
          <w:szCs w:val="24"/>
        </w:rPr>
        <w:t xml:space="preserve"> akkor még lehet egy tápvezeték is. A magassági vonalvezetésnél a csővezetéket lejtésben vagy emelkedésben egyaránt lehet alkalmazni, mert a cső telt szelvénnyel nyomás alatti áramlással vezeti a vizet.</w:t>
      </w:r>
    </w:p>
    <w:p w:rsidR="00387D78" w:rsidRPr="00387D78" w:rsidRDefault="00387D78" w:rsidP="00387D78">
      <w:pPr>
        <w:spacing w:after="0"/>
        <w:ind w:left="851"/>
        <w:rPr>
          <w:rFonts w:cs="Times New Roman"/>
          <w:szCs w:val="24"/>
        </w:rPr>
      </w:pPr>
      <w:r w:rsidRPr="00387D78">
        <w:rPr>
          <w:rFonts w:cs="Times New Roman"/>
          <w:szCs w:val="24"/>
        </w:rPr>
        <w:t>A csatornahálózat zavartalan működéséhez olyan műtárgyak szükségesek, amelyek az adott ponton felmerülő valamilyen akadály elhárítását teszik lehetővé. Ilyenek a víznyelő bekötőcsatorna, zsírfogó, benzin-olajfogó, bűzelzáró, tisztítóidom, záporkiömlő, vészkiömlő, tartó, visszatartó.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 w:rsidRPr="00B416F0">
        <w:rPr>
          <w:i/>
        </w:rPr>
        <w:t>szaktanterem vagy tanműhely vagy terepi helyszín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45989" w:rsidRPr="00C45989" w:rsidTr="00C4598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C45989" w:rsidRPr="00C45989" w:rsidTr="00C4598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Pr="00BC7291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E05472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05472">
        <w:rPr>
          <w:b/>
        </w:rPr>
        <w:t>Vízépítési szervezés és gépesítés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62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543734" w:rsidP="00B64FCB">
      <w:pPr>
        <w:spacing w:after="0"/>
        <w:ind w:left="426"/>
      </w:pPr>
      <w:r>
        <w:t>A v</w:t>
      </w:r>
      <w:r w:rsidRPr="00543734">
        <w:t>ízjogi ismeretek, vízjogi létesítési engedélyezési eljárás</w:t>
      </w:r>
      <w:r>
        <w:t xml:space="preserve"> megismertetése, az á</w:t>
      </w:r>
      <w:r w:rsidRPr="00543734">
        <w:t>rvízvédelmi szervezet, védelmi naplóvezetés</w:t>
      </w:r>
      <w:r>
        <w:t xml:space="preserve"> bemutatása. A b</w:t>
      </w:r>
      <w:r w:rsidRPr="00543734">
        <w:t>eruházá</w:t>
      </w:r>
      <w:r>
        <w:t>s folyamatának</w:t>
      </w:r>
      <w:r w:rsidRPr="00543734">
        <w:t xml:space="preserve">, </w:t>
      </w:r>
      <w:r>
        <w:t xml:space="preserve">ezen belül az </w:t>
      </w:r>
      <w:r w:rsidRPr="00543734">
        <w:t>organizációs terv</w:t>
      </w:r>
      <w:r>
        <w:t xml:space="preserve">, a </w:t>
      </w:r>
      <w:r w:rsidRPr="00543734">
        <w:t xml:space="preserve">technológiai utasítás, </w:t>
      </w:r>
      <w:r>
        <w:t xml:space="preserve">az építési naplóvezetés, az </w:t>
      </w:r>
      <w:r w:rsidRPr="00543734">
        <w:t xml:space="preserve">ütemtervek, </w:t>
      </w:r>
      <w:r>
        <w:t xml:space="preserve">a mennyiségszámítás és a </w:t>
      </w:r>
      <w:r w:rsidRPr="00543734">
        <w:t>költségvetés</w:t>
      </w:r>
      <w:r>
        <w:t xml:space="preserve"> készítésének bemutatása. </w:t>
      </w:r>
      <w:r w:rsidRPr="00543734">
        <w:t>Pályázatírási alapismeretek</w:t>
      </w:r>
      <w:r>
        <w:t xml:space="preserve"> elsajátítása. A k</w:t>
      </w:r>
      <w:r w:rsidRPr="00543734">
        <w:t>orszerű gépláncok, speciális építőgépek, alapozás és betonozás gépei</w:t>
      </w:r>
      <w:r>
        <w:t>nek, eszközeinek tanulmányozása.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Vízjogi ismeretek, vízjogi létesítési engedélyezési eljárás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20CD8" w:rsidRPr="00724C4D" w:rsidRDefault="00724C4D" w:rsidP="00E20CD8">
      <w:pPr>
        <w:pStyle w:val="Cmsor1"/>
        <w:shd w:val="clear" w:color="auto" w:fill="FFFFFF"/>
        <w:spacing w:before="0"/>
        <w:ind w:left="851"/>
        <w:rPr>
          <w:rFonts w:ascii="Times New Roman" w:eastAsiaTheme="minorHAnsi" w:hAnsi="Times New Roman" w:cstheme="minorBidi"/>
          <w:b w:val="0"/>
          <w:bCs w:val="0"/>
          <w:color w:val="auto"/>
          <w:sz w:val="24"/>
          <w:szCs w:val="22"/>
          <w:shd w:val="clear" w:color="auto" w:fill="FFFFFF"/>
        </w:rPr>
      </w:pPr>
      <w:r>
        <w:rPr>
          <w:rFonts w:ascii="Times New Roman" w:eastAsiaTheme="minorHAnsi" w:hAnsi="Times New Roman" w:cstheme="minorBidi"/>
          <w:b w:val="0"/>
          <w:bCs w:val="0"/>
          <w:color w:val="auto"/>
          <w:sz w:val="24"/>
          <w:szCs w:val="22"/>
          <w:shd w:val="clear" w:color="auto" w:fill="FFFFFF"/>
        </w:rPr>
        <w:t xml:space="preserve">A vízügyi törvény. </w:t>
      </w:r>
      <w:r w:rsidR="00E20CD8" w:rsidRPr="00724C4D">
        <w:rPr>
          <w:rFonts w:ascii="Times New Roman" w:eastAsiaTheme="minorHAnsi" w:hAnsi="Times New Roman" w:cstheme="minorBidi"/>
          <w:b w:val="0"/>
          <w:bCs w:val="0"/>
          <w:color w:val="auto"/>
          <w:sz w:val="24"/>
          <w:szCs w:val="22"/>
          <w:shd w:val="clear" w:color="auto" w:fill="FFFFFF"/>
        </w:rPr>
        <w:t>A vízjogi engedélyezési eljáráshoz szükséges kérelem és mellékletei. Az elvi vízjogi engedélyezés. Vízjogi létesítési engedélyezés. A vízjogi üzemeltetési engedélyezés.</w:t>
      </w:r>
    </w:p>
    <w:p w:rsidR="00B64FCB" w:rsidRPr="00724C4D" w:rsidRDefault="00B64FCB" w:rsidP="00B64FCB">
      <w:pPr>
        <w:spacing w:after="0"/>
        <w:ind w:left="851"/>
        <w:rPr>
          <w:shd w:val="clear" w:color="auto" w:fill="FFFFFF"/>
        </w:rPr>
      </w:pP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Árvízvédelmi szervezet, védelmi naplóvezetés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724C4D" w:rsidRDefault="00E20CD8" w:rsidP="00724C4D">
      <w:pPr>
        <w:ind w:left="851"/>
        <w:rPr>
          <w:shd w:val="clear" w:color="auto" w:fill="FFFFFF"/>
        </w:rPr>
      </w:pPr>
      <w:r w:rsidRPr="00724C4D">
        <w:rPr>
          <w:shd w:val="clear" w:color="auto" w:fill="FFFFFF"/>
        </w:rPr>
        <w:t xml:space="preserve">Az árvíz elleni szervezett védekezési tevékenység két, jól elkülöníthető tevékenységcsoportra osztható. Egy részük a védekezés műszaki feladatainak </w:t>
      </w:r>
      <w:r w:rsidRPr="00724C4D">
        <w:rPr>
          <w:shd w:val="clear" w:color="auto" w:fill="FFFFFF"/>
        </w:rPr>
        <w:lastRenderedPageBreak/>
        <w:t xml:space="preserve">szervezésére, irányítására és ellátására irányul. Ez alatt a védekezés időszakában a védelmi létesítményeken folyó azon tevékenységek összességét kell érteni, amelyek a védelmi művek ellenőrzését, védelmi teljesítőképességük megőrzését, azaz szükség esetén a terheléssel szemben lokálisan fellépő védképességi hiányosságoknak a védekezési munkával, ideiglenes védelmi létesítmények (az árvízvédekezés tekintetében az áradó víznek a töltések meghágását megelőző nyúl- illetve jászolgátas magasítása, szivárgás, átázás, továbbá altalajtörés elleni megtámasztások, ellennyomó medencék stb.) kiépítésével való pótlását foglalja magába. Másik részük a védekezés államigazgatási feladatainak szervezésére, irányítására és ellátására irányul. 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Beruházás folyamata, organizációs terv technológiai utasítás, építési naplóvezetés, ütemtervek, mennyiségszámítás, költségvetés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724C4D" w:rsidRDefault="007F4A02" w:rsidP="009637D3">
      <w:pPr>
        <w:ind w:left="851"/>
        <w:rPr>
          <w:shd w:val="clear" w:color="auto" w:fill="FFFFFF"/>
        </w:rPr>
      </w:pPr>
      <w:r w:rsidRPr="00724C4D">
        <w:rPr>
          <w:shd w:val="clear" w:color="auto" w:fill="FFFFFF"/>
        </w:rPr>
        <w:t xml:space="preserve"> A beruházás folyamatának az ismerete. Az organizációs terv általános tartalma: - Organizációs terv, az építési munka összefoglaló, mérethelyes ábrázolása. - Az építési munka létesítményeinek jegyzéke - Az építési munka ütemtervei (beruházási ütemterv, kivitelezés időbeli és pénzbeli ütemtervek) - Organizációs műszaki leírás - Organizációs vázlatterv - Ideiglenes létesítmények tervei (szociális, elsősegélynyújtó, egészségügyi) - Technológiai folyamatelrendezési terv - Segédszerkezetek, védőtetők, állványok, dúcolások, stb. tervei - Az építési terület kerítés nyomvonalának, és kerítésének terve.</w:t>
      </w:r>
      <w:r w:rsidR="009637D3" w:rsidRPr="00724C4D">
        <w:rPr>
          <w:shd w:val="clear" w:color="auto" w:fill="FFFFFF"/>
        </w:rPr>
        <w:t xml:space="preserve"> Technológiai utasítás szükséges, minden olyan esetben, amikor annak hiánya kedvezőtlenül hatással van a minőségre, vagy technológiai utasítással csökkenthető a nem megfelelő munka vagy termék valószínűsége. Építési naplóvezetés, ütemtervek, mennyiségszámítás, költségvetés.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E05472">
        <w:rPr>
          <w:b/>
          <w:i/>
        </w:rPr>
        <w:t>Pályázatírási alapismeretek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100773" w:rsidRPr="00F2178A" w:rsidRDefault="00100773" w:rsidP="00100773">
      <w:pPr>
        <w:ind w:left="851"/>
      </w:pPr>
      <w:r w:rsidRPr="00100773">
        <w:rPr>
          <w:shd w:val="clear" w:color="auto" w:fill="FFFFFF"/>
        </w:rPr>
        <w:t xml:space="preserve">A pályázatírás a pályázatfigyeléssel kezdődik. </w:t>
      </w:r>
      <w:r w:rsidRPr="00100773">
        <w:rPr>
          <w:bCs/>
        </w:rPr>
        <w:t xml:space="preserve">Második lépés a projekttervezés. A pályázati támogatás típusai. </w:t>
      </w:r>
      <w:r w:rsidRPr="00100773">
        <w:rPr>
          <w:shd w:val="clear" w:color="auto" w:fill="FFFFFF"/>
        </w:rPr>
        <w:t xml:space="preserve">A pályázatírás alapvető gyakorlati folyamata a projekt részletes bemutatása és a szükséges (előírt) dokumentumok beszerzése és összeállítása. A pályázat részei a pályázati adatlap és benyújtandó mellékletei, amelyek alapját képezik a pályázó megfelelősségének és a projekt elbírálásának. </w:t>
      </w:r>
      <w:r w:rsidRPr="00100773">
        <w:rPr>
          <w:bCs/>
        </w:rPr>
        <w:t>A pályázatírás központi eleme: a pályázati projekt összeállítása. A pályázat elbírálása.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E0547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05472">
        <w:rPr>
          <w:b/>
          <w:i/>
        </w:rPr>
        <w:t>Korszerű gépláncok, speciális építőgépek, alapozás és betonozás gépei, eszközei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Pr="00724C4D" w:rsidRDefault="000206C4" w:rsidP="00DC05EE">
      <w:pPr>
        <w:ind w:left="851"/>
        <w:rPr>
          <w:bCs/>
        </w:rPr>
      </w:pPr>
      <w:r w:rsidRPr="00724C4D">
        <w:rPr>
          <w:bCs/>
        </w:rPr>
        <w:t>A földmunkagépek a munkavégzés technológiája szerint - Mechanikus talajkitermelés - Rakodási művelettel (kotrógépek) - Szállítási művelettel (haladó főmozgású gépek) - Hidromechanizációs talajkitermelés - Nagynyomású vízsugárral (vízágyús berendezések) - Szívóhatással (szívókotrók) - Talajlazítás - Bontófogas berendezéssel (talajlazító géppel) - Maróberendezéssel (talajmarógépek) - Talajtömörítés - statikus hatással (hengerek) - dinamikus hatással (döngölők) - Vibrációs hatással (vibrációs gépek</w:t>
      </w:r>
      <w:r w:rsidR="00DC05EE" w:rsidRPr="00724C4D">
        <w:rPr>
          <w:bCs/>
        </w:rPr>
        <w:t>). Különféle szádlemezekkel végzett munkagödör körülhatárolási és ehhez kapcsolódó víztelenítési feladatokat. A fejlett technológiák és korszerű anyagok felhasználása (átereszek építése TUBOSIDER elemekből, rézsűvédelem kialakítása RENO matrac alkalmazásával). Injektálás, résfalazás technológiája.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>
        <w:rPr>
          <w:i/>
        </w:rPr>
        <w:t>tanterem vagy szaktanterem vagy számítógépterem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lastRenderedPageBreak/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C45989" w:rsidRPr="00C45989" w:rsidTr="00C4598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C45989" w:rsidRPr="00C45989" w:rsidTr="00C4598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C45989" w:rsidRPr="00C45989" w:rsidRDefault="00C45989" w:rsidP="00C4598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C45989" w:rsidRDefault="00C45989" w:rsidP="00C45989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D48AE" w:rsidRPr="00C45989" w:rsidTr="00EB7CD6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BC7291" w:rsidRDefault="009D48AE" w:rsidP="009D48AE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0386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C0386B">
        <w:rPr>
          <w:b/>
        </w:rPr>
        <w:t>Vízépítési tartószerkezetek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62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347E1" w:rsidP="00B64FCB">
      <w:pPr>
        <w:spacing w:after="0"/>
        <w:ind w:left="426"/>
      </w:pPr>
      <w:r>
        <w:t>Megismerkednek a v</w:t>
      </w:r>
      <w:r w:rsidR="000F4CDB" w:rsidRPr="000F4CDB">
        <w:t>ízépítési szerkezeteket érő terhelések</w:t>
      </w:r>
      <w:r>
        <w:t>kel</w:t>
      </w:r>
      <w:r w:rsidR="000F4CDB" w:rsidRPr="000F4CDB">
        <w:t xml:space="preserve"> és hatások</w:t>
      </w:r>
      <w:r>
        <w:t>kal, az e</w:t>
      </w:r>
      <w:r w:rsidRPr="000347E1">
        <w:t>redő, horizontális, vertikális víznyomások</w:t>
      </w:r>
      <w:r>
        <w:t>kal. V</w:t>
      </w:r>
      <w:r w:rsidRPr="000347E1">
        <w:t>asbeton szerkezetek</w:t>
      </w:r>
      <w:r>
        <w:t>et tanulmányoznak, v</w:t>
      </w:r>
      <w:r w:rsidRPr="000347E1">
        <w:t>asalási</w:t>
      </w:r>
      <w:r>
        <w:t>, zsaluzási</w:t>
      </w:r>
      <w:r w:rsidRPr="000347E1">
        <w:t xml:space="preserve"> tervek</w:t>
      </w:r>
      <w:r>
        <w:t>et készítenek.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Vízépítési szerkezeteket érő terhelések és hatások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C4AB6" w:rsidRDefault="002C4A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Hidrosztatika, A víznyomás számítása és ábrázolása, Sík és görbe felületre ható víznyomás, Úszás és a felhajtóerő.</w:t>
      </w:r>
    </w:p>
    <w:p w:rsidR="00B64FCB" w:rsidRPr="002C4AB6" w:rsidRDefault="00FD4C4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lastRenderedPageBreak/>
        <w:t xml:space="preserve">A szivárgás </w:t>
      </w:r>
      <w:hyperlink r:id="rId9" w:tooltip="Nyomás" w:history="1">
        <w:r w:rsidR="002C4AB6" w:rsidRPr="002C4AB6">
          <w:rPr>
            <w:rFonts w:cs="Times New Roman"/>
          </w:rPr>
          <w:t>nyomáskülönbség</w:t>
        </w:r>
      </w:hyperlink>
      <w:r>
        <w:rPr>
          <w:rFonts w:cs="Times New Roman"/>
        </w:rPr>
        <w:t xml:space="preserve"> vagy </w:t>
      </w:r>
      <w:hyperlink r:id="rId10" w:tooltip="Gravitáció" w:history="1">
        <w:r w:rsidR="002C4AB6" w:rsidRPr="002C4AB6">
          <w:rPr>
            <w:rFonts w:cs="Times New Roman"/>
          </w:rPr>
          <w:t>gravitáció</w:t>
        </w:r>
      </w:hyperlink>
      <w:r>
        <w:rPr>
          <w:rFonts w:cs="Times New Roman"/>
        </w:rPr>
        <w:t xml:space="preserve"> </w:t>
      </w:r>
      <w:r w:rsidR="002C4AB6" w:rsidRPr="002C4AB6">
        <w:rPr>
          <w:rFonts w:cs="Times New Roman"/>
        </w:rPr>
        <w:t>hatására fellépő</w:t>
      </w:r>
      <w:r w:rsidR="002C4AB6">
        <w:rPr>
          <w:rFonts w:cs="Times New Roman"/>
        </w:rPr>
        <w:t>,</w:t>
      </w:r>
      <w:r>
        <w:rPr>
          <w:rFonts w:cs="Times New Roman"/>
        </w:rPr>
        <w:t xml:space="preserve"> kis sebességű </w:t>
      </w:r>
      <w:hyperlink r:id="rId11" w:tooltip="Áramlás" w:history="1">
        <w:r w:rsidR="002C4AB6" w:rsidRPr="002C4AB6">
          <w:rPr>
            <w:rFonts w:cs="Times New Roman"/>
          </w:rPr>
          <w:t>folyadékmozgás</w:t>
        </w:r>
      </w:hyperlink>
      <w:r>
        <w:rPr>
          <w:rFonts w:cs="Times New Roman"/>
        </w:rPr>
        <w:t xml:space="preserve"> </w:t>
      </w:r>
      <w:r w:rsidR="002C4AB6" w:rsidRPr="002C4AB6">
        <w:rPr>
          <w:rFonts w:cs="Times New Roman"/>
        </w:rPr>
        <w:t>szemcsés felépítésű szilárd közeg összefüggő pórusrendszerében. A szivárgási sebességet az átszivárgó vízmennyiség és az átszivárgási felület, azaz a szivárgás irányára merőleges teljes keresztmetszet hányadosaként értelmezik</w:t>
      </w:r>
      <w:r w:rsidR="002C4AB6">
        <w:rPr>
          <w:rFonts w:cs="Times New Roman"/>
        </w:rPr>
        <w:t>. Darcy törvény. Az áramlástan alapjai.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Eredő, horizontális, vertikális víznyomások</w:t>
      </w:r>
      <w:r w:rsidR="00B64FCB" w:rsidRPr="00644690">
        <w:rPr>
          <w:b/>
          <w:i/>
        </w:rPr>
        <w:tab/>
      </w:r>
      <w:r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B484A" w:rsidRPr="00BB484A" w:rsidRDefault="00BB484A" w:rsidP="00BB484A">
      <w:pPr>
        <w:spacing w:after="0"/>
        <w:ind w:left="851"/>
        <w:rPr>
          <w:rFonts w:cs="Times New Roman"/>
        </w:rPr>
      </w:pPr>
      <w:r w:rsidRPr="00BB484A">
        <w:rPr>
          <w:rFonts w:cs="Times New Roman"/>
        </w:rPr>
        <w:t>Általános helyzetű síkidomra ható folyadéknyomás. Egy nem vízszintes síkra ható nyomás nagysága pontonként változik, azaz a felületre ható nyomóerő kiszámítása másképpen történik, mint a vízszintes síkfelületnél.</w:t>
      </w:r>
    </w:p>
    <w:p w:rsidR="00BB484A" w:rsidRPr="00BB484A" w:rsidRDefault="00BB484A" w:rsidP="00BB484A">
      <w:pPr>
        <w:spacing w:after="0"/>
        <w:ind w:left="851"/>
        <w:rPr>
          <w:rFonts w:cs="Times New Roman"/>
        </w:rPr>
      </w:pPr>
      <w:r w:rsidRPr="00BB484A">
        <w:rPr>
          <w:rFonts w:cs="Times New Roman"/>
        </w:rPr>
        <w:t>A nyomás a felület minden pontjában merőleges a felületre;</w:t>
      </w:r>
    </w:p>
    <w:p w:rsidR="00BB484A" w:rsidRPr="00BB484A" w:rsidRDefault="00BB484A" w:rsidP="00BB484A">
      <w:pPr>
        <w:pStyle w:val="Listaszerbekezds"/>
        <w:spacing w:after="0"/>
        <w:ind w:left="851"/>
        <w:rPr>
          <w:rFonts w:cs="Times New Roman"/>
        </w:rPr>
      </w:pPr>
      <w:r w:rsidRPr="00BB484A">
        <w:rPr>
          <w:rFonts w:cs="Times New Roman"/>
        </w:rPr>
        <w:t>A nyomás a vízmélység lineáris függvénye: p = ρ·g·h (elég a hidrosztatikai túlnyomással számolni).</w:t>
      </w:r>
    </w:p>
    <w:p w:rsidR="00B64FCB" w:rsidRDefault="00BB484A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B484A">
        <w:rPr>
          <w:rFonts w:cs="Times New Roman"/>
        </w:rPr>
        <w:t>A hidraulikában jellemzően nyomásábrák segítségével történik a nyomóerő (és annak függőleges és vízszintes komponenseinek) kiszámítása.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Vasbeton szerkezetek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43F77" w:rsidRPr="002373F8" w:rsidRDefault="00943F77" w:rsidP="002373F8">
      <w:pPr>
        <w:spacing w:after="0"/>
        <w:ind w:left="851"/>
        <w:rPr>
          <w:rFonts w:cs="Times New Roman"/>
        </w:rPr>
      </w:pPr>
      <w:r w:rsidRPr="002373F8">
        <w:rPr>
          <w:rFonts w:cs="Times New Roman"/>
        </w:rPr>
        <w:t>A vasbetonban általában a nyomófeszültséget a beton veszi fel, ugyanis a beton a nyomásnak jól ellenáll. A beton húzószilárdsága viszont kicsi, így a szerkezetek azon részeibe, ahol húzófeszültség ébred, acélbetéteket helyeznek. A terhelt vasbeton tartónál a beton a húzásra terhelt részeknél már kis teher hatására meg fog repedni, a további húzóerőt az acélbetét veszi fel, a nyomóerőt pedig a beton be nem repedt része. A teherbírás kimerülését a beton összemorzsolódása</w:t>
      </w:r>
      <w:r w:rsidR="00FD4C42">
        <w:t xml:space="preserve"> </w:t>
      </w:r>
      <w:r w:rsidRPr="002373F8">
        <w:rPr>
          <w:rFonts w:cs="Times New Roman"/>
        </w:rPr>
        <w:t>vagy</w:t>
      </w:r>
      <w:r w:rsidR="00FD4C42">
        <w:t xml:space="preserve"> </w:t>
      </w:r>
      <w:r w:rsidRPr="002373F8">
        <w:rPr>
          <w:rFonts w:cs="Times New Roman"/>
        </w:rPr>
        <w:t>az acél elszakadása jelenti.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 w:rsidRPr="00B416F0">
        <w:rPr>
          <w:i/>
        </w:rPr>
        <w:t>tanterem vagy szaktanterem</w:t>
      </w:r>
      <w:r>
        <w:rPr>
          <w:i/>
        </w:rPr>
        <w:t xml:space="preserve"> vagy számítógépterem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D48AE" w:rsidRPr="009D48AE" w:rsidTr="009D48A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Default="009D48AE" w:rsidP="009D48AE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lastRenderedPageBreak/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9D48AE" w:rsidRPr="00C45989" w:rsidTr="00EB7CD6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C45989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C45989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C4598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BC7291" w:rsidRDefault="009D48AE" w:rsidP="009D48AE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0386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C0386B">
        <w:rPr>
          <w:b/>
        </w:rPr>
        <w:t>Vízépítési rajz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62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347E1" w:rsidP="00B64FCB">
      <w:pPr>
        <w:spacing w:after="0"/>
        <w:ind w:left="426"/>
      </w:pPr>
      <w:r>
        <w:t>A tanulók v</w:t>
      </w:r>
      <w:r w:rsidRPr="000347E1">
        <w:t>ízépítési tervek</w:t>
      </w:r>
      <w:r>
        <w:t>et rajzolnak, g</w:t>
      </w:r>
      <w:r w:rsidRPr="000347E1">
        <w:t>eometriai műveletek</w:t>
      </w:r>
      <w:r>
        <w:t>et végeznek,</w:t>
      </w:r>
      <w:r w:rsidRPr="000347E1">
        <w:t xml:space="preserve"> CAD programokkal</w:t>
      </w:r>
      <w:r>
        <w:t xml:space="preserve"> és </w:t>
      </w:r>
      <w:r w:rsidRPr="000347E1">
        <w:t>2D-s</w:t>
      </w:r>
      <w:r>
        <w:t xml:space="preserve"> és 3D-s rajzokat készítenek. </w:t>
      </w:r>
      <w:r w:rsidRPr="000347E1">
        <w:t xml:space="preserve">CAD programok segítségével </w:t>
      </w:r>
      <w:r>
        <w:t>m</w:t>
      </w:r>
      <w:r w:rsidRPr="000347E1">
        <w:t>űszaki dokumentáció</w:t>
      </w:r>
      <w:r>
        <w:t>t készítenek, m</w:t>
      </w:r>
      <w:r w:rsidRPr="000347E1">
        <w:t>éretezi</w:t>
      </w:r>
      <w:r>
        <w:t>k</w:t>
      </w:r>
      <w:r w:rsidRPr="000347E1">
        <w:t xml:space="preserve"> és feliratokkal látja el a rajzokat</w:t>
      </w:r>
      <w: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Vízépítési tervek szabályok szerinti rajzolása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Terepi felmérések alapján az eredmények térinformatikai szoftverekkel történő feldolgozása, megjelenítése, szintvonalas térkép készítése.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Geometriai műveletek CAD programokkal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Felmérési pontok alapján a műszaki rajzok elkészítése.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2D-s és 3D-s rajzokat készítése CAD programok segítségével</w:t>
      </w:r>
      <w:r w:rsidR="00B64FCB" w:rsidRPr="00644690">
        <w:rPr>
          <w:b/>
          <w:i/>
        </w:rPr>
        <w:tab/>
      </w:r>
      <w:r>
        <w:rPr>
          <w:b/>
          <w:i/>
        </w:rPr>
        <w:t>16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C150F" w:rsidP="00B64FCB">
      <w:pPr>
        <w:spacing w:after="0"/>
        <w:ind w:left="851"/>
      </w:pPr>
      <w:r w:rsidRPr="00FC150F">
        <w:rPr>
          <w:rFonts w:cs="Times New Roman"/>
        </w:rPr>
        <w:t>A mérési eredmények feldolgozása, segédprogramok ismertetése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Műszaki dokumentáció készítése CAD programok segítségével</w:t>
      </w:r>
      <w:r w:rsidR="00B64FCB" w:rsidRPr="00644690">
        <w:rPr>
          <w:b/>
          <w:i/>
        </w:rPr>
        <w:tab/>
      </w:r>
      <w:r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5373A" w:rsidP="00B64FCB">
      <w:pPr>
        <w:spacing w:after="0"/>
        <w:ind w:left="851"/>
      </w:pPr>
      <w:r w:rsidRPr="0055373A">
        <w:rPr>
          <w:rFonts w:cs="Times New Roman"/>
        </w:rPr>
        <w:t>A műszaki rajzok megjelenítése, nyomtatási kép rendezése.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C0386B">
        <w:rPr>
          <w:b/>
          <w:i/>
        </w:rPr>
        <w:t>Méretezi és feliratokkal látja el a rajzokat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5373A" w:rsidP="00B64FCB">
      <w:pPr>
        <w:spacing w:after="0"/>
        <w:ind w:left="851"/>
      </w:pPr>
      <w:r w:rsidRPr="0055373A">
        <w:rPr>
          <w:rFonts w:cs="Times New Roman"/>
        </w:rPr>
        <w:t>A műszaki rajzok méretarányának megfelelő méretvonalak feltüntetése, műszakilag fontos feliratok feltüntetése.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 w:rsidRPr="00B416F0">
        <w:rPr>
          <w:i/>
        </w:rPr>
        <w:t>tanterem vagy szaktanterem</w:t>
      </w:r>
      <w:r>
        <w:rPr>
          <w:i/>
        </w:rPr>
        <w:t xml:space="preserve"> vagy számítógépterem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D48AE" w:rsidRPr="009D48AE" w:rsidTr="009D48AE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Default="009D48AE" w:rsidP="009D48AE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9D48AE" w:rsidRPr="009D48AE" w:rsidTr="009D48AE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BC7291" w:rsidRDefault="009D48AE" w:rsidP="009D48AE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C0386B" w:rsidP="00B64FCB">
      <w:pPr>
        <w:spacing w:after="480"/>
        <w:jc w:val="center"/>
        <w:rPr>
          <w:rFonts w:cs="Times New Roman"/>
          <w:b/>
          <w:sz w:val="36"/>
        </w:rPr>
      </w:pPr>
      <w:r w:rsidRPr="00C0386B">
        <w:rPr>
          <w:rFonts w:cs="Times New Roman"/>
          <w:b/>
          <w:sz w:val="36"/>
        </w:rPr>
        <w:t>11699-16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C0386B" w:rsidP="00B64FCB">
      <w:pPr>
        <w:jc w:val="center"/>
        <w:rPr>
          <w:rFonts w:cs="Times New Roman"/>
          <w:b/>
          <w:sz w:val="36"/>
        </w:rPr>
      </w:pPr>
      <w:r w:rsidRPr="00C0386B">
        <w:rPr>
          <w:rFonts w:cs="Times New Roman"/>
          <w:b/>
          <w:sz w:val="36"/>
        </w:rPr>
        <w:t>Vízépítő szaktechnikus zárófeladat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C0386B" w:rsidRPr="00C0386B">
        <w:rPr>
          <w:rFonts w:cs="Times New Roman"/>
        </w:rPr>
        <w:t>11699-16</w:t>
      </w:r>
      <w:r w:rsidRPr="00D52C63">
        <w:rPr>
          <w:rFonts w:cs="Times New Roman"/>
        </w:rPr>
        <w:t xml:space="preserve"> azonosító számú </w:t>
      </w:r>
      <w:r w:rsidR="00C0386B" w:rsidRPr="00C0386B">
        <w:rPr>
          <w:rFonts w:cs="Times New Roman"/>
        </w:rPr>
        <w:t>Vízépítő szaktechnikus zárófeladat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46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</w:tblGrid>
      <w:tr w:rsidR="009D48AE" w:rsidRPr="009D48AE" w:rsidTr="009D48AE">
        <w:trPr>
          <w:trHeight w:val="17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bottom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Zárófeladat gyakorlat</w:t>
            </w:r>
          </w:p>
        </w:tc>
      </w:tr>
      <w:tr w:rsidR="009D48AE" w:rsidRPr="009D48AE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Rendszerezi a szakmai ismereteit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műtárgyat, vagy létesítményt felmér, dokumentál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Feldolgozza a rendelkezésre álló és megszerzett adatokat, információkat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Kialakítja a vízépítési műtárgy vagy létesítmény fejlesztési elképzeléseit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Tervezőprogramot használ, „CAD”-es terveket készít, CAD állományokat kezel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mennyiségszámítást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Költségvetést, árelemzést készít, költségeket határoz meg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Kiszámítja az anyag-, munkaerő- és gépszükségletet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Meghatározza a fejlesztés/beruházás/átépítés technológiai folyamatát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műtárgyak, vagy létesítmények felmérésének, dokumentálásának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rendelkezésre álló és megszerzett adatok, információk feldolgozásának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Vízépítési műtárgyak vagy létesítmények fejlesztési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Tervezőprogram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Mennyiségszámítás szabályai, dokumentálása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Költségvetés, árelemzés készítése, költségek meghatározása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Anyag-, munkaerő- és gépszükséglet meghatározásának szabályai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Fejlesztési/beruházási/átépítési technológiai folyamatok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tájékozódás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Tervolvasás, tervismeret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Talajmechanikai laboratóriumi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Számítógépes ismeretek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Kommunikációs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300"/>
          <w:jc w:val="center"/>
        </w:trPr>
        <w:tc>
          <w:tcPr>
            <w:tcW w:w="4680" w:type="dxa"/>
            <w:gridSpan w:val="2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9D48AE" w:rsidRDefault="009D48AE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C0386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C0386B">
        <w:rPr>
          <w:b/>
        </w:rPr>
        <w:t>Zárófeladat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>
        <w:rPr>
          <w:b/>
        </w:rPr>
        <w:t>62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EE7836" w:rsidP="00B64FCB">
      <w:pPr>
        <w:spacing w:after="0"/>
        <w:ind w:left="426"/>
      </w:pPr>
      <w:r>
        <w:t>A gyakorlati vizsgarészre készítendő zárófeladat témakörei felölelik a v</w:t>
      </w:r>
      <w:r w:rsidR="000347E1" w:rsidRPr="000347E1">
        <w:t>ízépítési műtárgyak, vagy létesítmények felmérésének, dokumentálásának szabályai</w:t>
      </w:r>
      <w:r>
        <w:t>t,</w:t>
      </w:r>
      <w:r w:rsidR="000347E1">
        <w:t xml:space="preserve"> </w:t>
      </w:r>
      <w:r>
        <w:t>a</w:t>
      </w:r>
      <w:r w:rsidR="000347E1" w:rsidRPr="000347E1">
        <w:t xml:space="preserve"> rendelkezésre álló és megszerzett adatok, információk feldolgozásának módszerei</w:t>
      </w:r>
      <w:r>
        <w:t>t. Kiterjednek a v</w:t>
      </w:r>
      <w:r w:rsidR="000347E1" w:rsidRPr="000347E1">
        <w:t>ízépítési műtárgyak vagy létesítmények fejlesztési lehetőségei</w:t>
      </w:r>
      <w:r>
        <w:t>re, t</w:t>
      </w:r>
      <w:r w:rsidR="000347E1" w:rsidRPr="000347E1">
        <w:t>ervezőprogram</w:t>
      </w:r>
      <w:r>
        <w:t>ok</w:t>
      </w:r>
      <w:r w:rsidR="000347E1" w:rsidRPr="000347E1">
        <w:t xml:space="preserve"> használata</w:t>
      </w:r>
      <w:r>
        <w:t xml:space="preserve"> segítségével</w:t>
      </w:r>
      <w:r w:rsidR="000347E1">
        <w:t xml:space="preserve"> </w:t>
      </w:r>
      <w:r>
        <w:t>m</w:t>
      </w:r>
      <w:r w:rsidR="000347E1" w:rsidRPr="000347E1">
        <w:t>ennyiségszámítás</w:t>
      </w:r>
      <w:r>
        <w:t>ra</w:t>
      </w:r>
      <w:r w:rsidR="000347E1" w:rsidRPr="000347E1">
        <w:t>, dokumentálása</w:t>
      </w:r>
      <w:r>
        <w:t>.</w:t>
      </w:r>
      <w:r w:rsidR="000347E1">
        <w:t xml:space="preserve"> </w:t>
      </w:r>
      <w:r w:rsidR="000347E1" w:rsidRPr="000347E1">
        <w:t>Költségvetés</w:t>
      </w:r>
      <w:r>
        <w:t>t</w:t>
      </w:r>
      <w:r w:rsidR="000347E1" w:rsidRPr="000347E1">
        <w:t>, árelemzés</w:t>
      </w:r>
      <w:r>
        <w:t>t készítenek</w:t>
      </w:r>
      <w:r w:rsidR="000347E1" w:rsidRPr="000347E1">
        <w:t xml:space="preserve">, </w:t>
      </w:r>
      <w:r>
        <w:t xml:space="preserve">a </w:t>
      </w:r>
      <w:r w:rsidR="000347E1" w:rsidRPr="000347E1">
        <w:t>költségek</w:t>
      </w:r>
      <w:r>
        <w:t>,</w:t>
      </w:r>
      <w:r w:rsidR="000347E1" w:rsidRPr="000347E1">
        <w:t xml:space="preserve"> </w:t>
      </w:r>
      <w:r>
        <w:t>a</w:t>
      </w:r>
      <w:r w:rsidR="000347E1" w:rsidRPr="000347E1">
        <w:t>nyag-, munka</w:t>
      </w:r>
      <w:r>
        <w:t>e</w:t>
      </w:r>
      <w:r w:rsidR="000347E1" w:rsidRPr="000347E1">
        <w:t>rő- és gépszükséglet meghatározásának szabályai</w:t>
      </w:r>
      <w:r w:rsidR="000347E1">
        <w:t xml:space="preserve"> </w:t>
      </w:r>
      <w:r>
        <w:t>alkalmazásával. Felhasználják a f</w:t>
      </w:r>
      <w:r w:rsidR="000347E1" w:rsidRPr="000347E1">
        <w:t>ejlesztési/beruházási/átépítési technológiai folyamatok</w:t>
      </w:r>
      <w:r>
        <w:t xml:space="preserve"> ismeretét.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B508CD" w:rsidP="00B64FCB">
      <w:pPr>
        <w:spacing w:after="0"/>
        <w:ind w:left="426"/>
      </w:pPr>
      <w:r w:rsidRPr="00B508CD">
        <w:t>A tantárgy az adott évfolyamba lépés feltételeiként megjelölt közismereti és szakmai tartalmakra épül.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Vízépítési műtárgyak, vagy létesítmények felmérésének, dokumentálásának szabályai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E0847" w:rsidP="00B64FCB">
      <w:pPr>
        <w:spacing w:after="0"/>
        <w:ind w:left="851"/>
      </w:pPr>
      <w:r>
        <w:rPr>
          <w:rFonts w:cs="Times New Roman"/>
        </w:rPr>
        <w:t>A vízépítési létesítmények, vagy a műtárgyak felmérésének a papír alapú dokumentálásán kívül digitális állományban is dokumentálni kell. A részletes geodéziai felvételek alapján elkészített digitális megvalósulási terveket pdf és szerkeszthető, dwg állományban is le kell adni.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A rendelkezésre álló és megszerzett adatok, információk feldolgozásának módszerei</w:t>
      </w:r>
      <w:r w:rsidR="00B64FCB" w:rsidRPr="00644690">
        <w:rPr>
          <w:b/>
          <w:i/>
        </w:rPr>
        <w:tab/>
      </w:r>
      <w:r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E0847" w:rsidP="00B64FCB">
      <w:pPr>
        <w:spacing w:after="0"/>
        <w:ind w:left="851"/>
      </w:pPr>
      <w:r>
        <w:rPr>
          <w:rFonts w:cs="Times New Roman"/>
        </w:rPr>
        <w:t xml:space="preserve">A rendelkezésre álló és megszerzett adatok, és információk </w:t>
      </w:r>
      <w:r w:rsidR="00462FB3">
        <w:rPr>
          <w:rFonts w:cs="Times New Roman"/>
        </w:rPr>
        <w:t>alapján tanulmány terv szintű dokumentációt kell készíteni. Ki kell értékelni a vízgazdálkodási létesítmény jelenlegi helyzetét. Meg kell határozni a legfontosabb szükséges fejlesztési feladatokat.</w:t>
      </w:r>
      <w:r>
        <w:rPr>
          <w:rFonts w:cs="Times New Roman"/>
        </w:rPr>
        <w:t xml:space="preserve"> 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Vízépítési műtárgyak vagy létesítmények fejlesztési lehetőségei</w:t>
      </w:r>
      <w:r w:rsidR="00B64FCB" w:rsidRPr="00644690">
        <w:rPr>
          <w:b/>
          <w:i/>
        </w:rPr>
        <w:tab/>
      </w:r>
      <w:r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462FB3" w:rsidP="00B64FCB">
      <w:pPr>
        <w:spacing w:after="0"/>
        <w:ind w:left="851"/>
      </w:pPr>
      <w:r>
        <w:rPr>
          <w:rFonts w:cs="Times New Roman"/>
        </w:rPr>
        <w:t>A vízépítési műtárgyak vagy létesítmények fejlesztési igényeinek a meghatározása után, meg kell fogalmazni az elérendő célok érdekében végrehajtandó beavatkozásokat.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Tervezőprogram használata</w:t>
      </w:r>
      <w:r w:rsidR="00B64FCB" w:rsidRPr="00644690">
        <w:rPr>
          <w:b/>
          <w:i/>
        </w:rPr>
        <w:tab/>
      </w:r>
      <w:r>
        <w:rPr>
          <w:b/>
          <w:i/>
        </w:rPr>
        <w:t>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462FB3" w:rsidP="00B64FCB">
      <w:pPr>
        <w:spacing w:after="0"/>
        <w:ind w:left="851"/>
      </w:pPr>
      <w:r>
        <w:rPr>
          <w:rFonts w:cs="Times New Roman"/>
        </w:rPr>
        <w:t>Az AutoCad tervezőprogram használata.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C0386B">
        <w:rPr>
          <w:b/>
          <w:i/>
        </w:rPr>
        <w:t>Mennyiségszámítás szabályai, dokumentálása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462FB3" w:rsidP="00B64FCB">
      <w:pPr>
        <w:spacing w:after="0"/>
        <w:ind w:left="851"/>
      </w:pPr>
      <w:r>
        <w:rPr>
          <w:rFonts w:cs="Times New Roman"/>
        </w:rPr>
        <w:t>El kell végezni egy vízépítési létesítmény komplex méret- és mennyiség-kimutatását.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Költségvetés, árelemzés készítése, költségek meghatározása</w:t>
      </w:r>
      <w:r w:rsidR="00B64FCB" w:rsidRPr="00644690">
        <w:rPr>
          <w:b/>
          <w:i/>
        </w:rPr>
        <w:tab/>
      </w:r>
      <w:r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462FB3" w:rsidP="00B64FCB">
      <w:pPr>
        <w:spacing w:after="0"/>
        <w:ind w:left="851"/>
      </w:pPr>
      <w:r>
        <w:rPr>
          <w:rFonts w:cs="Times New Roman"/>
        </w:rPr>
        <w:t>A mennyiség-kimutatás felhasználásával</w:t>
      </w:r>
      <w:r w:rsidR="00B830CF">
        <w:rPr>
          <w:rFonts w:cs="Times New Roman"/>
        </w:rPr>
        <w:t xml:space="preserve"> költségvetést kell készíteni. Az árelemzés készítésekor meg kell határozni az anyag- és díj költségeket is. </w:t>
      </w:r>
      <w:r>
        <w:rPr>
          <w:rFonts w:cs="Times New Roman"/>
        </w:rPr>
        <w:t xml:space="preserve"> 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Anyag-, munka</w:t>
      </w:r>
      <w:r w:rsidR="00EE7836">
        <w:rPr>
          <w:b/>
          <w:i/>
        </w:rPr>
        <w:t>e</w:t>
      </w:r>
      <w:r w:rsidRPr="00C0386B">
        <w:rPr>
          <w:b/>
          <w:i/>
        </w:rPr>
        <w:t>rő- és gépszükséglet meghatározásának szabályai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830CF" w:rsidP="00B64FCB">
      <w:pPr>
        <w:spacing w:after="0"/>
        <w:ind w:left="851"/>
      </w:pPr>
      <w:r>
        <w:rPr>
          <w:rFonts w:cs="Times New Roman"/>
        </w:rPr>
        <w:lastRenderedPageBreak/>
        <w:t>Az anyagszükséglet meghatározása a</w:t>
      </w:r>
      <w:r w:rsidR="0055373A">
        <w:rPr>
          <w:rFonts w:cs="Times New Roman"/>
        </w:rPr>
        <w:t xml:space="preserve"> méret- és mennyiség-kimutatás </w:t>
      </w:r>
      <w:r>
        <w:rPr>
          <w:rFonts w:cs="Times New Roman"/>
        </w:rPr>
        <w:t>felhasználásával történik. A munkaerő- és gépszükségletet sávos ütemterv formájában kell dokumentálni.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C0386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C0386B">
        <w:rPr>
          <w:b/>
          <w:i/>
        </w:rPr>
        <w:t>Fejlesztési/beruházási/átépítési technológiai folyamatok</w:t>
      </w:r>
      <w:r w:rsidR="00B64FCB" w:rsidRPr="00644690">
        <w:rPr>
          <w:b/>
          <w:i/>
        </w:rPr>
        <w:tab/>
      </w:r>
      <w:r>
        <w:rPr>
          <w:b/>
          <w:i/>
        </w:rPr>
        <w:t>22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830CF" w:rsidP="00B64FCB">
      <w:pPr>
        <w:spacing w:after="0"/>
        <w:ind w:left="851"/>
      </w:pPr>
      <w:r>
        <w:rPr>
          <w:rFonts w:cs="Times New Roman"/>
        </w:rPr>
        <w:t>A végrehajtandó technológiai folyamatokat műszaki leírásban kell rögzíteni, meg kell határozni az egyes folyamatok sorrendjét és egymáshoz kapcsolódását.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416F0" w:rsidP="00B64FCB">
      <w:pPr>
        <w:spacing w:after="0"/>
        <w:ind w:left="426"/>
        <w:rPr>
          <w:i/>
        </w:rPr>
      </w:pPr>
      <w:r w:rsidRPr="00B416F0">
        <w:rPr>
          <w:i/>
        </w:rPr>
        <w:t>tanterem vagy szaktanterem</w:t>
      </w:r>
      <w:r>
        <w:rPr>
          <w:i/>
        </w:rPr>
        <w:t xml:space="preserve"> vagy számítógépterem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9D48AE" w:rsidRPr="009D48AE" w:rsidTr="009D48AE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9D48AE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9D48AE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Default="009D48AE" w:rsidP="009D48AE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9D48AE" w:rsidRPr="009D48AE" w:rsidTr="00EB7CD6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leírásból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 tárgyról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készítése Z-rendszerről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rendszerrajz kiegészítés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3.8.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elemzés, hibakeresés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D48AE" w:rsidRPr="009D48AE" w:rsidTr="00EB7CD6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9D48AE" w:rsidRPr="009D48AE" w:rsidRDefault="009D48AE" w:rsidP="00EB7CD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D48AE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9D48AE" w:rsidRPr="00BC7291" w:rsidRDefault="009D48AE" w:rsidP="009D48AE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sectPr w:rsidR="00B64FCB" w:rsidRPr="002B5BF7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7F4F" w:rsidRDefault="002D7F4F" w:rsidP="00B945BE">
      <w:pPr>
        <w:spacing w:after="0"/>
      </w:pPr>
      <w:r>
        <w:separator/>
      </w:r>
    </w:p>
  </w:endnote>
  <w:endnote w:type="continuationSeparator" w:id="0">
    <w:p w:rsidR="002D7F4F" w:rsidRDefault="002D7F4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989" w:rsidRPr="00B862AB" w:rsidRDefault="00C45989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576F24">
      <w:rPr>
        <w:noProof/>
        <w:sz w:val="20"/>
      </w:rPr>
      <w:t>6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7F4F" w:rsidRDefault="002D7F4F" w:rsidP="00B945BE">
      <w:pPr>
        <w:spacing w:after="0"/>
      </w:pPr>
      <w:r>
        <w:separator/>
      </w:r>
    </w:p>
  </w:footnote>
  <w:footnote w:type="continuationSeparator" w:id="0">
    <w:p w:rsidR="002D7F4F" w:rsidRDefault="002D7F4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7"/>
  </w:num>
  <w:num w:numId="5">
    <w:abstractNumId w:val="0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2030"/>
    <w:rsid w:val="00002745"/>
    <w:rsid w:val="000206C4"/>
    <w:rsid w:val="00026917"/>
    <w:rsid w:val="000347E1"/>
    <w:rsid w:val="00047DA6"/>
    <w:rsid w:val="00064B7F"/>
    <w:rsid w:val="000772D7"/>
    <w:rsid w:val="00085D33"/>
    <w:rsid w:val="00095D84"/>
    <w:rsid w:val="00097BE3"/>
    <w:rsid w:val="000A21B7"/>
    <w:rsid w:val="000A7357"/>
    <w:rsid w:val="000B5E9D"/>
    <w:rsid w:val="000F44A2"/>
    <w:rsid w:val="000F4CDB"/>
    <w:rsid w:val="00100773"/>
    <w:rsid w:val="00102565"/>
    <w:rsid w:val="00104377"/>
    <w:rsid w:val="001157D8"/>
    <w:rsid w:val="001573EB"/>
    <w:rsid w:val="001A7777"/>
    <w:rsid w:val="001B61A0"/>
    <w:rsid w:val="001F08AF"/>
    <w:rsid w:val="00216033"/>
    <w:rsid w:val="00236D60"/>
    <w:rsid w:val="002373F8"/>
    <w:rsid w:val="0025489A"/>
    <w:rsid w:val="00266A2C"/>
    <w:rsid w:val="002674B0"/>
    <w:rsid w:val="00271E52"/>
    <w:rsid w:val="00282815"/>
    <w:rsid w:val="002B24B4"/>
    <w:rsid w:val="002C4AB6"/>
    <w:rsid w:val="002D029F"/>
    <w:rsid w:val="002D7F4F"/>
    <w:rsid w:val="002F6125"/>
    <w:rsid w:val="00316CBE"/>
    <w:rsid w:val="00320239"/>
    <w:rsid w:val="00325A15"/>
    <w:rsid w:val="003325F4"/>
    <w:rsid w:val="003468AB"/>
    <w:rsid w:val="00360031"/>
    <w:rsid w:val="00381B6C"/>
    <w:rsid w:val="00387D78"/>
    <w:rsid w:val="00390F08"/>
    <w:rsid w:val="00391719"/>
    <w:rsid w:val="00391736"/>
    <w:rsid w:val="003A7273"/>
    <w:rsid w:val="003C766B"/>
    <w:rsid w:val="004026F0"/>
    <w:rsid w:val="00405941"/>
    <w:rsid w:val="0041674C"/>
    <w:rsid w:val="00420CA2"/>
    <w:rsid w:val="0042390D"/>
    <w:rsid w:val="00427413"/>
    <w:rsid w:val="00437470"/>
    <w:rsid w:val="00447566"/>
    <w:rsid w:val="0045474F"/>
    <w:rsid w:val="00462FB3"/>
    <w:rsid w:val="0049127E"/>
    <w:rsid w:val="0049243B"/>
    <w:rsid w:val="004E32A8"/>
    <w:rsid w:val="004F6765"/>
    <w:rsid w:val="0050624B"/>
    <w:rsid w:val="00535B51"/>
    <w:rsid w:val="00543734"/>
    <w:rsid w:val="005440F6"/>
    <w:rsid w:val="00544F40"/>
    <w:rsid w:val="0055373A"/>
    <w:rsid w:val="00565574"/>
    <w:rsid w:val="0056667C"/>
    <w:rsid w:val="00575BA8"/>
    <w:rsid w:val="005762DF"/>
    <w:rsid w:val="00576F24"/>
    <w:rsid w:val="00594485"/>
    <w:rsid w:val="005A07A2"/>
    <w:rsid w:val="005B318E"/>
    <w:rsid w:val="005C455A"/>
    <w:rsid w:val="00602463"/>
    <w:rsid w:val="00643928"/>
    <w:rsid w:val="00645B4F"/>
    <w:rsid w:val="0065053C"/>
    <w:rsid w:val="00651A89"/>
    <w:rsid w:val="0066034C"/>
    <w:rsid w:val="00696ED9"/>
    <w:rsid w:val="006A030C"/>
    <w:rsid w:val="006B193D"/>
    <w:rsid w:val="006B3826"/>
    <w:rsid w:val="006E0537"/>
    <w:rsid w:val="006E249A"/>
    <w:rsid w:val="006F03E6"/>
    <w:rsid w:val="00703584"/>
    <w:rsid w:val="00704A02"/>
    <w:rsid w:val="00710068"/>
    <w:rsid w:val="00711835"/>
    <w:rsid w:val="00724C4D"/>
    <w:rsid w:val="007302C2"/>
    <w:rsid w:val="007308AA"/>
    <w:rsid w:val="007761DE"/>
    <w:rsid w:val="007A3E93"/>
    <w:rsid w:val="007A44DE"/>
    <w:rsid w:val="007B1A97"/>
    <w:rsid w:val="007E1464"/>
    <w:rsid w:val="007E3DA0"/>
    <w:rsid w:val="007E482A"/>
    <w:rsid w:val="007F4A02"/>
    <w:rsid w:val="007F5D8F"/>
    <w:rsid w:val="00807FA9"/>
    <w:rsid w:val="00811551"/>
    <w:rsid w:val="008124B5"/>
    <w:rsid w:val="00816B9B"/>
    <w:rsid w:val="00816C60"/>
    <w:rsid w:val="008419D5"/>
    <w:rsid w:val="00874C37"/>
    <w:rsid w:val="00876453"/>
    <w:rsid w:val="008A17AB"/>
    <w:rsid w:val="008B01A2"/>
    <w:rsid w:val="008F1A3A"/>
    <w:rsid w:val="009112E2"/>
    <w:rsid w:val="009316A4"/>
    <w:rsid w:val="00943F77"/>
    <w:rsid w:val="00961330"/>
    <w:rsid w:val="009637D3"/>
    <w:rsid w:val="0096446F"/>
    <w:rsid w:val="00982B7D"/>
    <w:rsid w:val="009B256C"/>
    <w:rsid w:val="009B6E6E"/>
    <w:rsid w:val="009C28EA"/>
    <w:rsid w:val="009C4A30"/>
    <w:rsid w:val="009D48AE"/>
    <w:rsid w:val="009E0F61"/>
    <w:rsid w:val="009E4AEF"/>
    <w:rsid w:val="00A05350"/>
    <w:rsid w:val="00A07F98"/>
    <w:rsid w:val="00A24DEC"/>
    <w:rsid w:val="00A33F4F"/>
    <w:rsid w:val="00A80941"/>
    <w:rsid w:val="00AB789B"/>
    <w:rsid w:val="00AE23DE"/>
    <w:rsid w:val="00AF42FB"/>
    <w:rsid w:val="00B00C68"/>
    <w:rsid w:val="00B22204"/>
    <w:rsid w:val="00B342B1"/>
    <w:rsid w:val="00B416F0"/>
    <w:rsid w:val="00B508CD"/>
    <w:rsid w:val="00B64FCB"/>
    <w:rsid w:val="00B75532"/>
    <w:rsid w:val="00B777FB"/>
    <w:rsid w:val="00B830CF"/>
    <w:rsid w:val="00B862AB"/>
    <w:rsid w:val="00B945BE"/>
    <w:rsid w:val="00BB484A"/>
    <w:rsid w:val="00BD7EBD"/>
    <w:rsid w:val="00BE0847"/>
    <w:rsid w:val="00C0386B"/>
    <w:rsid w:val="00C124C0"/>
    <w:rsid w:val="00C45989"/>
    <w:rsid w:val="00C635A6"/>
    <w:rsid w:val="00C64856"/>
    <w:rsid w:val="00C72030"/>
    <w:rsid w:val="00C81894"/>
    <w:rsid w:val="00C837A9"/>
    <w:rsid w:val="00C86B7B"/>
    <w:rsid w:val="00C8784A"/>
    <w:rsid w:val="00C92709"/>
    <w:rsid w:val="00CB484D"/>
    <w:rsid w:val="00CC73F3"/>
    <w:rsid w:val="00CD0CCF"/>
    <w:rsid w:val="00CD37F8"/>
    <w:rsid w:val="00CD5B8F"/>
    <w:rsid w:val="00CE6131"/>
    <w:rsid w:val="00CF3888"/>
    <w:rsid w:val="00CF79D1"/>
    <w:rsid w:val="00D10CF0"/>
    <w:rsid w:val="00D278D7"/>
    <w:rsid w:val="00D47F69"/>
    <w:rsid w:val="00D52C63"/>
    <w:rsid w:val="00D539CE"/>
    <w:rsid w:val="00D55892"/>
    <w:rsid w:val="00D6707D"/>
    <w:rsid w:val="00D72B2E"/>
    <w:rsid w:val="00D93B4D"/>
    <w:rsid w:val="00D94E91"/>
    <w:rsid w:val="00DA3990"/>
    <w:rsid w:val="00DC05EE"/>
    <w:rsid w:val="00DC677F"/>
    <w:rsid w:val="00DF6ED6"/>
    <w:rsid w:val="00E0480A"/>
    <w:rsid w:val="00E05472"/>
    <w:rsid w:val="00E0795A"/>
    <w:rsid w:val="00E1046E"/>
    <w:rsid w:val="00E20CD8"/>
    <w:rsid w:val="00E31AD6"/>
    <w:rsid w:val="00E3598E"/>
    <w:rsid w:val="00E431FD"/>
    <w:rsid w:val="00E5451D"/>
    <w:rsid w:val="00E57804"/>
    <w:rsid w:val="00E57E1C"/>
    <w:rsid w:val="00E71A38"/>
    <w:rsid w:val="00E72EF7"/>
    <w:rsid w:val="00E96240"/>
    <w:rsid w:val="00EA05C2"/>
    <w:rsid w:val="00EB2109"/>
    <w:rsid w:val="00ED48AC"/>
    <w:rsid w:val="00EE359D"/>
    <w:rsid w:val="00EE7836"/>
    <w:rsid w:val="00F0277F"/>
    <w:rsid w:val="00F11B62"/>
    <w:rsid w:val="00F23E46"/>
    <w:rsid w:val="00F24097"/>
    <w:rsid w:val="00F365F1"/>
    <w:rsid w:val="00F41AF1"/>
    <w:rsid w:val="00F74AB6"/>
    <w:rsid w:val="00FB273F"/>
    <w:rsid w:val="00FB6ECB"/>
    <w:rsid w:val="00FC150F"/>
    <w:rsid w:val="00FC2021"/>
    <w:rsid w:val="00FD2804"/>
    <w:rsid w:val="00FD4C42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E147FE-E980-4D0A-AAA9-E1116AC6D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Kiemels2">
    <w:name w:val="Strong"/>
    <w:basedOn w:val="Bekezdsalapbettpusa"/>
    <w:uiPriority w:val="22"/>
    <w:qFormat/>
    <w:rsid w:val="00C81894"/>
    <w:rPr>
      <w:b/>
      <w:bCs/>
    </w:rPr>
  </w:style>
  <w:style w:type="character" w:customStyle="1" w:styleId="apple-converted-space">
    <w:name w:val="apple-converted-space"/>
    <w:basedOn w:val="Bekezdsalapbettpusa"/>
    <w:rsid w:val="00C81894"/>
  </w:style>
  <w:style w:type="paragraph" w:styleId="NormlWeb">
    <w:name w:val="Normal (Web)"/>
    <w:basedOn w:val="Norml"/>
    <w:uiPriority w:val="99"/>
    <w:unhideWhenUsed/>
    <w:rsid w:val="00E20CD8"/>
    <w:pPr>
      <w:spacing w:before="100" w:beforeAutospacing="1" w:after="100" w:afterAutospacing="1"/>
      <w:jc w:val="left"/>
    </w:pPr>
    <w:rPr>
      <w:rFonts w:eastAsia="Times New Roman" w:cs="Times New Roman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2C4A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24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54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9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2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hu.wikipedia.org/wiki/%C3%81raml%C3%A1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hu.wikipedia.org/wiki/Gravit%C3%A1ci%C3%B3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hu.wikipedia.org/wiki/Nyom%C3%A1s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!mkik\v&#237;z&#233;p&#237;t&#337;%20szaktechnikus\!kerettanterv\kidolgoz&#225;s\55_853_01_vizepito_szaktechnikus_kerettanterv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7885BE-08FE-4334-A4E0-A863D84F2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55_853_01_vizepito_szaktechnikus_kerettanterv.dotx</Template>
  <TotalTime>0</TotalTime>
  <Pages>50</Pages>
  <Words>10678</Words>
  <Characters>73684</Characters>
  <Application>Microsoft Office Word</Application>
  <DocSecurity>0</DocSecurity>
  <Lines>614</Lines>
  <Paragraphs>168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84194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vincze.miklos</dc:creator>
  <cp:lastModifiedBy>Körtvélyesi Anikó</cp:lastModifiedBy>
  <cp:revision>2</cp:revision>
  <dcterms:created xsi:type="dcterms:W3CDTF">2016-06-23T08:41:00Z</dcterms:created>
  <dcterms:modified xsi:type="dcterms:W3CDTF">2016-06-23T08:41:00Z</dcterms:modified>
</cp:coreProperties>
</file>