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AF8" w:rsidRPr="00E23B94" w:rsidRDefault="00016AF8" w:rsidP="000B5E9D">
      <w:pPr>
        <w:spacing w:after="0"/>
        <w:rPr>
          <w:rFonts w:cs="Times New Roman"/>
        </w:rPr>
      </w:pPr>
    </w:p>
    <w:p w:rsidR="00D55892" w:rsidRPr="00E23B94" w:rsidRDefault="00D55892" w:rsidP="000B5E9D">
      <w:pPr>
        <w:spacing w:after="0"/>
        <w:rPr>
          <w:rFonts w:cs="Times New Roman"/>
        </w:rPr>
      </w:pPr>
    </w:p>
    <w:p w:rsidR="001A7777" w:rsidRPr="00E23B94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E23B94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E23B94" w:rsidRDefault="001A7777" w:rsidP="001A7777">
      <w:pPr>
        <w:jc w:val="center"/>
        <w:rPr>
          <w:rFonts w:cs="Times New Roman"/>
          <w:b/>
          <w:sz w:val="32"/>
        </w:rPr>
      </w:pPr>
      <w:r w:rsidRPr="00E23B94">
        <w:rPr>
          <w:rFonts w:cs="Times New Roman"/>
          <w:b/>
          <w:sz w:val="32"/>
        </w:rPr>
        <w:t>a(z)</w:t>
      </w:r>
    </w:p>
    <w:p w:rsidR="001A7777" w:rsidRPr="00E23B94" w:rsidRDefault="00016AF8" w:rsidP="001A7777">
      <w:pPr>
        <w:jc w:val="center"/>
        <w:rPr>
          <w:rFonts w:cs="Times New Roman"/>
          <w:b/>
          <w:sz w:val="32"/>
        </w:rPr>
      </w:pPr>
      <w:r w:rsidRPr="00E23B94">
        <w:rPr>
          <w:rFonts w:cs="Times New Roman"/>
          <w:b/>
          <w:sz w:val="32"/>
        </w:rPr>
        <w:t>55 850 01</w:t>
      </w:r>
    </w:p>
    <w:p w:rsidR="001A7777" w:rsidRPr="00E23B94" w:rsidRDefault="00016AF8" w:rsidP="001A7777">
      <w:pPr>
        <w:jc w:val="center"/>
        <w:rPr>
          <w:rFonts w:cs="Times New Roman"/>
          <w:b/>
          <w:caps/>
          <w:sz w:val="32"/>
        </w:rPr>
      </w:pPr>
      <w:r w:rsidRPr="00E23B94">
        <w:rPr>
          <w:rFonts w:cs="Times New Roman"/>
          <w:b/>
          <w:caps/>
          <w:sz w:val="32"/>
        </w:rPr>
        <w:t>HULLADÉKGAZDÁLKODÓ SZAKTECHNIKUS</w:t>
      </w:r>
    </w:p>
    <w:p w:rsidR="000B5E9D" w:rsidRPr="00E23B94" w:rsidRDefault="001A7777" w:rsidP="001A7777">
      <w:pPr>
        <w:jc w:val="center"/>
        <w:rPr>
          <w:rFonts w:cs="Times New Roman"/>
          <w:b/>
          <w:caps/>
          <w:sz w:val="32"/>
        </w:rPr>
      </w:pPr>
      <w:r w:rsidRPr="00E23B94">
        <w:rPr>
          <w:rFonts w:cs="Times New Roman"/>
          <w:b/>
          <w:caps/>
          <w:sz w:val="32"/>
        </w:rPr>
        <w:t>szakképesítés</w:t>
      </w:r>
      <w:r w:rsidR="009C4A30" w:rsidRPr="00E23B94">
        <w:rPr>
          <w:rFonts w:cs="Times New Roman"/>
          <w:b/>
          <w:caps/>
          <w:sz w:val="32"/>
        </w:rPr>
        <w:t>-ráépülés</w:t>
      </w:r>
      <w:r w:rsidRPr="00E23B94">
        <w:rPr>
          <w:rFonts w:cs="Times New Roman"/>
          <w:b/>
          <w:caps/>
          <w:sz w:val="32"/>
        </w:rPr>
        <w:t>hez</w:t>
      </w:r>
    </w:p>
    <w:p w:rsidR="000B5E9D" w:rsidRPr="00E23B94" w:rsidRDefault="000B5E9D" w:rsidP="000B5E9D">
      <w:pPr>
        <w:spacing w:after="0"/>
        <w:rPr>
          <w:rFonts w:cs="Times New Roman"/>
        </w:rPr>
      </w:pPr>
    </w:p>
    <w:p w:rsidR="00F24097" w:rsidRPr="00E23B94" w:rsidRDefault="00F24097" w:rsidP="00F24097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I. A szakképzés jogi háttere</w:t>
      </w:r>
    </w:p>
    <w:p w:rsidR="00F24097" w:rsidRPr="00E23B94" w:rsidRDefault="00F24097" w:rsidP="00F24097">
      <w:pPr>
        <w:spacing w:after="0"/>
        <w:rPr>
          <w:rFonts w:cs="Times New Roman"/>
        </w:rPr>
      </w:pPr>
      <w:r w:rsidRPr="00E23B94">
        <w:rPr>
          <w:rFonts w:cs="Times New Roman"/>
        </w:rPr>
        <w:t>A szakképzési kerettanterv</w:t>
      </w:r>
    </w:p>
    <w:p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törvény,</w:t>
      </w:r>
    </w:p>
    <w:p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 szakképzésről szóló 2011. évi CLXXXVII. törvény,</w:t>
      </w:r>
    </w:p>
    <w:p w:rsidR="00F24097" w:rsidRPr="00E23B94" w:rsidRDefault="00F24097" w:rsidP="00F24097">
      <w:pPr>
        <w:spacing w:after="0"/>
        <w:rPr>
          <w:rFonts w:cs="Times New Roman"/>
        </w:rPr>
      </w:pPr>
    </w:p>
    <w:p w:rsidR="00F24097" w:rsidRPr="00E23B94" w:rsidRDefault="00F24097" w:rsidP="00F24097">
      <w:pPr>
        <w:spacing w:after="0"/>
        <w:rPr>
          <w:rFonts w:cs="Times New Roman"/>
        </w:rPr>
      </w:pPr>
      <w:r w:rsidRPr="00E23B94">
        <w:rPr>
          <w:rFonts w:cs="Times New Roman"/>
        </w:rPr>
        <w:t>valamint</w:t>
      </w:r>
    </w:p>
    <w:p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094D0A" w:rsidRDefault="00F24097" w:rsidP="006F5E0F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094D0A">
        <w:rPr>
          <w:rFonts w:cs="Times New Roman"/>
        </w:rPr>
        <w:t>a(</w:t>
      </w:r>
      <w:proofErr w:type="gramEnd"/>
      <w:r w:rsidRPr="00094D0A">
        <w:rPr>
          <w:rFonts w:cs="Times New Roman"/>
        </w:rPr>
        <w:t xml:space="preserve">z) </w:t>
      </w:r>
      <w:r w:rsidR="00016AF8" w:rsidRPr="00094D0A">
        <w:rPr>
          <w:rFonts w:cs="Times New Roman"/>
        </w:rPr>
        <w:t>55 850 01</w:t>
      </w:r>
      <w:r w:rsidRPr="00094D0A">
        <w:rPr>
          <w:rFonts w:cs="Times New Roman"/>
        </w:rPr>
        <w:t xml:space="preserve"> számú, </w:t>
      </w:r>
      <w:r w:rsidR="00016AF8" w:rsidRPr="00094D0A">
        <w:rPr>
          <w:rFonts w:cs="Times New Roman"/>
        </w:rPr>
        <w:t xml:space="preserve">Hulladékgazdálkodó </w:t>
      </w:r>
      <w:proofErr w:type="spellStart"/>
      <w:r w:rsidR="00016AF8" w:rsidRPr="00094D0A">
        <w:rPr>
          <w:rFonts w:cs="Times New Roman"/>
        </w:rPr>
        <w:t>szaktechnikus</w:t>
      </w:r>
      <w:proofErr w:type="spellEnd"/>
      <w:r w:rsidRPr="00094D0A">
        <w:rPr>
          <w:rFonts w:cs="Times New Roman"/>
        </w:rPr>
        <w:t xml:space="preserve"> megnevezésű szakképesítés szakmai és vizsgakövetelményeit tartalmazó rendelet alapján készült.</w:t>
      </w:r>
    </w:p>
    <w:p w:rsidR="001A7777" w:rsidRPr="00E23B94" w:rsidRDefault="001A7777" w:rsidP="000B5E9D">
      <w:pPr>
        <w:spacing w:after="0"/>
        <w:rPr>
          <w:rFonts w:cs="Times New Roman"/>
        </w:rPr>
      </w:pPr>
    </w:p>
    <w:p w:rsidR="00E96240" w:rsidRPr="00E23B94" w:rsidRDefault="00E96240" w:rsidP="000B5E9D">
      <w:pPr>
        <w:spacing w:after="0"/>
        <w:rPr>
          <w:rFonts w:cs="Times New Roman"/>
        </w:rPr>
      </w:pPr>
    </w:p>
    <w:p w:rsidR="00C64856" w:rsidRPr="00E23B94" w:rsidRDefault="00C64856" w:rsidP="00C64856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II. A szakképesítés</w:t>
      </w:r>
      <w:r w:rsidR="009C4A30" w:rsidRPr="00E23B94">
        <w:rPr>
          <w:rFonts w:cs="Times New Roman"/>
          <w:b/>
        </w:rPr>
        <w:t>-ráépülés</w:t>
      </w:r>
      <w:r w:rsidRPr="00E23B94">
        <w:rPr>
          <w:rFonts w:cs="Times New Roman"/>
          <w:b/>
        </w:rPr>
        <w:t xml:space="preserve"> alapadatai</w:t>
      </w:r>
    </w:p>
    <w:p w:rsidR="00C64856" w:rsidRPr="00E23B94" w:rsidRDefault="00C64856" w:rsidP="00C64856">
      <w:pPr>
        <w:spacing w:after="0"/>
        <w:rPr>
          <w:rFonts w:cs="Times New Roman"/>
        </w:rPr>
      </w:pP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>A szakképesítés</w:t>
      </w:r>
      <w:r w:rsidR="009C4A30" w:rsidRPr="00E23B94">
        <w:rPr>
          <w:rFonts w:cs="Times New Roman"/>
        </w:rPr>
        <w:t>-ráépülés</w:t>
      </w:r>
      <w:r w:rsidRPr="00E23B94">
        <w:rPr>
          <w:rFonts w:cs="Times New Roman"/>
        </w:rPr>
        <w:t xml:space="preserve"> azonosító száma: </w:t>
      </w:r>
      <w:r w:rsidR="00121CE3" w:rsidRPr="00E23B94">
        <w:rPr>
          <w:rFonts w:cs="Times New Roman"/>
        </w:rPr>
        <w:t>55 850 01</w:t>
      </w: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>Szakképesítés</w:t>
      </w:r>
      <w:r w:rsidR="009C4A30" w:rsidRPr="00E23B94">
        <w:rPr>
          <w:rFonts w:cs="Times New Roman"/>
        </w:rPr>
        <w:t>-ráépülés</w:t>
      </w:r>
      <w:r w:rsidRPr="00E23B94">
        <w:rPr>
          <w:rFonts w:cs="Times New Roman"/>
        </w:rPr>
        <w:t xml:space="preserve"> megnevezése: </w:t>
      </w:r>
      <w:r w:rsidR="00121CE3" w:rsidRPr="00E23B94">
        <w:rPr>
          <w:rFonts w:cs="Times New Roman"/>
        </w:rPr>
        <w:t xml:space="preserve">Hulladékgazdálkodó </w:t>
      </w:r>
      <w:proofErr w:type="spellStart"/>
      <w:r w:rsidR="00121CE3" w:rsidRPr="00E23B94">
        <w:rPr>
          <w:rFonts w:cs="Times New Roman"/>
        </w:rPr>
        <w:t>sz</w:t>
      </w:r>
      <w:r w:rsidR="00287520" w:rsidRPr="00E23B94">
        <w:rPr>
          <w:rFonts w:cs="Times New Roman"/>
        </w:rPr>
        <w:t>a</w:t>
      </w:r>
      <w:r w:rsidR="00121CE3" w:rsidRPr="00E23B94">
        <w:rPr>
          <w:rFonts w:cs="Times New Roman"/>
        </w:rPr>
        <w:t>kt</w:t>
      </w:r>
      <w:r w:rsidR="00287520" w:rsidRPr="00E23B94">
        <w:rPr>
          <w:rFonts w:cs="Times New Roman"/>
        </w:rPr>
        <w:t>e</w:t>
      </w:r>
      <w:r w:rsidR="00121CE3" w:rsidRPr="00E23B94">
        <w:rPr>
          <w:rFonts w:cs="Times New Roman"/>
        </w:rPr>
        <w:t>chnikus</w:t>
      </w:r>
      <w:proofErr w:type="spellEnd"/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szakmacsoport száma és megnevezése: </w:t>
      </w:r>
      <w:r w:rsidR="00121CE3" w:rsidRPr="00E23B94">
        <w:rPr>
          <w:rFonts w:cs="Times New Roman"/>
        </w:rPr>
        <w:t>14</w:t>
      </w:r>
      <w:r w:rsidRPr="00E23B94">
        <w:rPr>
          <w:rFonts w:cs="Times New Roman"/>
        </w:rPr>
        <w:t xml:space="preserve">. </w:t>
      </w:r>
      <w:r w:rsidR="00121CE3" w:rsidRPr="00E23B94">
        <w:rPr>
          <w:rFonts w:cs="Times New Roman"/>
        </w:rPr>
        <w:t>Környezetvédelem</w:t>
      </w: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Ágazati besorolás száma és megnevezése: </w:t>
      </w:r>
      <w:r w:rsidR="00121CE3" w:rsidRPr="00E23B94">
        <w:rPr>
          <w:rFonts w:cs="Times New Roman"/>
        </w:rPr>
        <w:t>XXIII</w:t>
      </w:r>
      <w:r w:rsidRPr="00E23B94">
        <w:rPr>
          <w:rFonts w:cs="Times New Roman"/>
        </w:rPr>
        <w:t xml:space="preserve">. </w:t>
      </w:r>
      <w:r w:rsidR="00121CE3" w:rsidRPr="00E23B94">
        <w:rPr>
          <w:rFonts w:cs="Times New Roman"/>
        </w:rPr>
        <w:t>Környezetvédelem</w:t>
      </w: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Iskolai rendszerű szakképzésben a szakképzési évfolyamok száma: </w:t>
      </w:r>
      <w:r w:rsidR="00121CE3" w:rsidRPr="00E23B94">
        <w:rPr>
          <w:rFonts w:cs="Times New Roman"/>
        </w:rPr>
        <w:t>0,5</w:t>
      </w:r>
      <w:r w:rsidRPr="00E23B94">
        <w:rPr>
          <w:rFonts w:cs="Times New Roman"/>
        </w:rPr>
        <w:t xml:space="preserve"> év</w:t>
      </w: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Elméleti képzési idő aránya: </w:t>
      </w:r>
      <w:r w:rsidR="00121CE3" w:rsidRPr="00E23B94">
        <w:rPr>
          <w:rFonts w:cs="Times New Roman"/>
        </w:rPr>
        <w:t>60</w:t>
      </w:r>
      <w:r w:rsidRPr="00E23B94">
        <w:rPr>
          <w:rFonts w:cs="Times New Roman"/>
        </w:rPr>
        <w:t>%</w:t>
      </w:r>
    </w:p>
    <w:p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Gyakorlati képzési idő aránya: </w:t>
      </w:r>
      <w:r w:rsidR="00121CE3" w:rsidRPr="00E23B94">
        <w:rPr>
          <w:rFonts w:cs="Times New Roman"/>
        </w:rPr>
        <w:t>40</w:t>
      </w:r>
      <w:r w:rsidRPr="00E23B94">
        <w:rPr>
          <w:rFonts w:cs="Times New Roman"/>
        </w:rPr>
        <w:t>%</w:t>
      </w:r>
    </w:p>
    <w:p w:rsidR="001A7777" w:rsidRPr="00E23B94" w:rsidRDefault="001A7777" w:rsidP="000B5E9D">
      <w:pPr>
        <w:spacing w:after="0"/>
        <w:rPr>
          <w:rFonts w:cs="Times New Roman"/>
        </w:rPr>
      </w:pPr>
    </w:p>
    <w:p w:rsidR="00E96240" w:rsidRPr="00E23B94" w:rsidRDefault="00E96240" w:rsidP="000B5E9D">
      <w:pPr>
        <w:spacing w:after="0"/>
        <w:rPr>
          <w:rFonts w:cs="Times New Roman"/>
        </w:rPr>
      </w:pPr>
    </w:p>
    <w:p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III. A szakképzésbe történő belépés feltételei</w:t>
      </w:r>
    </w:p>
    <w:p w:rsidR="00E96240" w:rsidRPr="00E23B94" w:rsidRDefault="00E96240" w:rsidP="00E96240">
      <w:pPr>
        <w:spacing w:after="0"/>
        <w:rPr>
          <w:rFonts w:cs="Times New Roman"/>
        </w:rPr>
      </w:pP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Iskolai előképzettség: </w:t>
      </w:r>
      <w:r w:rsidR="00BB187C" w:rsidRPr="00E23B94">
        <w:rPr>
          <w:rFonts w:cs="Times New Roman"/>
        </w:rPr>
        <w:t>érettségi</w:t>
      </w:r>
    </w:p>
    <w:p w:rsidR="00DC677F" w:rsidRPr="00E23B94" w:rsidRDefault="00DC677F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ab/>
        <w:t xml:space="preserve">vagy iskolai </w:t>
      </w:r>
      <w:r w:rsidR="009C4A30" w:rsidRPr="00E23B94">
        <w:rPr>
          <w:rFonts w:cs="Times New Roman"/>
        </w:rPr>
        <w:t>előkép</w:t>
      </w:r>
      <w:r w:rsidRPr="00E23B94">
        <w:rPr>
          <w:rFonts w:cs="Times New Roman"/>
        </w:rPr>
        <w:t xml:space="preserve">zettség hiányában: </w:t>
      </w:r>
      <w:r w:rsidR="00BB187C" w:rsidRPr="00E23B94">
        <w:rPr>
          <w:rFonts w:cs="Times New Roman"/>
        </w:rPr>
        <w:t>-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Bemeneti kompetenciák: </w:t>
      </w:r>
      <w:r w:rsidR="00BB187C" w:rsidRPr="00E23B94">
        <w:rPr>
          <w:rFonts w:cs="Times New Roman"/>
        </w:rPr>
        <w:t>-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Szakmai előképzettség: </w:t>
      </w:r>
      <w:r w:rsidR="00BB187C" w:rsidRPr="00E23B94">
        <w:rPr>
          <w:rFonts w:cs="Times New Roman"/>
        </w:rPr>
        <w:t>Környezetvédelmi technikus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Előírt gyakorlat: </w:t>
      </w:r>
      <w:r w:rsidR="00BB187C" w:rsidRPr="00E23B94">
        <w:rPr>
          <w:rFonts w:cs="Times New Roman"/>
        </w:rPr>
        <w:t>-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Egészségügyi alkalmassági követelmények: </w:t>
      </w:r>
      <w:r w:rsidR="00BB187C" w:rsidRPr="00E23B94">
        <w:rPr>
          <w:rFonts w:cs="Times New Roman"/>
        </w:rPr>
        <w:t>szükségesek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Pályaalkalmassági követelmények: </w:t>
      </w:r>
      <w:r w:rsidR="00BB187C" w:rsidRPr="00E23B94">
        <w:rPr>
          <w:rFonts w:cs="Times New Roman"/>
        </w:rPr>
        <w:t>-</w:t>
      </w:r>
    </w:p>
    <w:p w:rsidR="00E96240" w:rsidRPr="00E23B94" w:rsidRDefault="00E96240" w:rsidP="00E96240">
      <w:pPr>
        <w:spacing w:after="0"/>
        <w:rPr>
          <w:rFonts w:cs="Times New Roman"/>
        </w:rPr>
      </w:pPr>
    </w:p>
    <w:p w:rsidR="00D55892" w:rsidRPr="00E23B94" w:rsidRDefault="00D55892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lastRenderedPageBreak/>
        <w:t>IV. A szakképzés szervezésének feltételei</w:t>
      </w:r>
    </w:p>
    <w:p w:rsidR="00E96240" w:rsidRPr="00E23B94" w:rsidRDefault="00E96240" w:rsidP="00E96240">
      <w:pPr>
        <w:spacing w:after="0"/>
        <w:rPr>
          <w:rFonts w:cs="Times New Roman"/>
        </w:rPr>
      </w:pPr>
    </w:p>
    <w:p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Személyi feltételek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>Ezen túl az alábbi tantárgyak oktatására az alábbi végzettséggel rendelkező szakember alkalmazható:</w:t>
      </w:r>
    </w:p>
    <w:p w:rsidR="001A7777" w:rsidRPr="00E23B94" w:rsidRDefault="001A7777" w:rsidP="000B5E9D">
      <w:pPr>
        <w:spacing w:after="0"/>
        <w:rPr>
          <w:rFonts w:cs="Times New Roman"/>
        </w:rPr>
      </w:pPr>
    </w:p>
    <w:p w:rsidR="00E57804" w:rsidRPr="00E23B94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4400"/>
      </w:tblGrid>
      <w:tr w:rsidR="00CB12C9" w:rsidRPr="00E23B94" w:rsidTr="00CB12C9">
        <w:trPr>
          <w:trHeight w:val="288"/>
          <w:jc w:val="center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B12C9" w:rsidRPr="00E23B94" w:rsidTr="00CB12C9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B12C9" w:rsidRPr="00E23B94" w:rsidTr="00CB12C9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E23B94" w:rsidRDefault="0041674C" w:rsidP="000B5E9D">
      <w:pPr>
        <w:spacing w:after="0"/>
        <w:rPr>
          <w:rFonts w:cs="Times New Roman"/>
        </w:rPr>
      </w:pPr>
    </w:p>
    <w:p w:rsidR="00696ED9" w:rsidRPr="00E23B94" w:rsidRDefault="00696ED9" w:rsidP="00696ED9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Tárgyi feltételek</w:t>
      </w:r>
    </w:p>
    <w:p w:rsidR="00696ED9" w:rsidRPr="00E23B94" w:rsidRDefault="00696ED9" w:rsidP="00696ED9">
      <w:pPr>
        <w:spacing w:after="0"/>
        <w:rPr>
          <w:rFonts w:cs="Times New Roman"/>
        </w:rPr>
      </w:pPr>
      <w:r w:rsidRPr="00E23B94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E23B94" w:rsidRDefault="00696ED9" w:rsidP="00696ED9">
      <w:pPr>
        <w:spacing w:after="0"/>
        <w:rPr>
          <w:rFonts w:cs="Times New Roman"/>
        </w:rPr>
      </w:pPr>
    </w:p>
    <w:p w:rsidR="0041674C" w:rsidRPr="00E23B94" w:rsidRDefault="00696ED9" w:rsidP="00696ED9">
      <w:pPr>
        <w:spacing w:after="0"/>
        <w:rPr>
          <w:rFonts w:cs="Times New Roman"/>
        </w:rPr>
      </w:pPr>
      <w:r w:rsidRPr="00E23B94">
        <w:rPr>
          <w:rFonts w:cs="Times New Roman"/>
        </w:rPr>
        <w:t>Ajánlás a szakmai képzés lebonyolításához szükséges további eszközökre és felszerelésekre: Nincs.</w:t>
      </w:r>
    </w:p>
    <w:p w:rsidR="004F6765" w:rsidRPr="00E23B94" w:rsidRDefault="004F6765" w:rsidP="000B5E9D">
      <w:pPr>
        <w:spacing w:after="0"/>
        <w:rPr>
          <w:rFonts w:cs="Times New Roman"/>
        </w:rPr>
      </w:pPr>
    </w:p>
    <w:p w:rsidR="00FB273F" w:rsidRPr="00E23B94" w:rsidRDefault="00FB273F" w:rsidP="00FB273F">
      <w:pPr>
        <w:spacing w:after="0"/>
        <w:rPr>
          <w:rFonts w:cs="Times New Roman"/>
        </w:rPr>
      </w:pPr>
    </w:p>
    <w:p w:rsidR="00FB273F" w:rsidRPr="00E23B94" w:rsidRDefault="00FB273F" w:rsidP="00FB273F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V. A szakképesítés</w:t>
      </w:r>
      <w:r w:rsidR="00D55892" w:rsidRPr="00E23B94">
        <w:rPr>
          <w:rFonts w:cs="Times New Roman"/>
          <w:b/>
        </w:rPr>
        <w:t>-ráépülés</w:t>
      </w:r>
      <w:r w:rsidRPr="00E23B94">
        <w:rPr>
          <w:rFonts w:cs="Times New Roman"/>
          <w:b/>
        </w:rPr>
        <w:t xml:space="preserve"> óraterve nappali rendszerű oktatásra</w:t>
      </w:r>
    </w:p>
    <w:p w:rsidR="00FB273F" w:rsidRPr="00E23B94" w:rsidRDefault="00FB273F" w:rsidP="00FB273F">
      <w:pPr>
        <w:spacing w:after="0"/>
        <w:rPr>
          <w:rFonts w:cs="Times New Roman"/>
        </w:rPr>
      </w:pPr>
    </w:p>
    <w:p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E23B94" w:rsidRDefault="00104377" w:rsidP="00104377">
      <w:pPr>
        <w:spacing w:after="0"/>
        <w:rPr>
          <w:rFonts w:cs="Times New Roman"/>
        </w:rPr>
      </w:pPr>
    </w:p>
    <w:p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E23B94" w:rsidRDefault="00E57804" w:rsidP="000B5E9D">
      <w:pPr>
        <w:spacing w:after="0"/>
        <w:rPr>
          <w:rFonts w:cs="Times New Roman"/>
        </w:rPr>
      </w:pPr>
    </w:p>
    <w:p w:rsidR="00876453" w:rsidRPr="00E23B94" w:rsidRDefault="00876453" w:rsidP="000B5E9D">
      <w:pPr>
        <w:spacing w:after="0"/>
        <w:rPr>
          <w:rFonts w:cs="Times New Roman"/>
        </w:rPr>
      </w:pPr>
    </w:p>
    <w:p w:rsidR="00CB484D" w:rsidRPr="00E23B94" w:rsidRDefault="00CB484D" w:rsidP="000B5E9D">
      <w:pPr>
        <w:spacing w:after="0"/>
        <w:rPr>
          <w:rFonts w:cs="Times New Roman"/>
        </w:rPr>
        <w:sectPr w:rsidR="00CB484D" w:rsidRPr="00E23B94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E23B94" w:rsidRDefault="00CB484D" w:rsidP="00CB484D">
      <w:pPr>
        <w:spacing w:after="0"/>
        <w:jc w:val="center"/>
        <w:rPr>
          <w:rFonts w:cs="Times New Roman"/>
        </w:rPr>
      </w:pPr>
      <w:r w:rsidRPr="00E23B94">
        <w:rPr>
          <w:rFonts w:cs="Times New Roman"/>
        </w:rPr>
        <w:lastRenderedPageBreak/>
        <w:t>1. számú táblázat</w:t>
      </w:r>
    </w:p>
    <w:p w:rsidR="008B01A2" w:rsidRPr="00E23B94" w:rsidRDefault="00CB484D" w:rsidP="00CB484D">
      <w:pPr>
        <w:spacing w:after="0"/>
        <w:jc w:val="center"/>
        <w:rPr>
          <w:rFonts w:cs="Times New Roman"/>
          <w:b/>
        </w:rPr>
      </w:pPr>
      <w:r w:rsidRPr="00E23B94">
        <w:rPr>
          <w:rFonts w:cs="Times New Roman"/>
          <w:b/>
        </w:rPr>
        <w:t>A szakmai követelménymodulokhoz rendelt tantárg</w:t>
      </w:r>
      <w:r w:rsidR="00104377" w:rsidRPr="00E23B94">
        <w:rPr>
          <w:rFonts w:cs="Times New Roman"/>
          <w:b/>
        </w:rPr>
        <w:t>yak heti óraszáma</w:t>
      </w:r>
    </w:p>
    <w:p w:rsidR="00420CA2" w:rsidRPr="00E23B94" w:rsidRDefault="00420CA2" w:rsidP="000B5E9D">
      <w:pPr>
        <w:spacing w:after="0"/>
        <w:rPr>
          <w:rFonts w:cs="Times New Roman"/>
        </w:rPr>
      </w:pPr>
    </w:p>
    <w:p w:rsidR="00420CA2" w:rsidRPr="00E23B94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067933" w:rsidRPr="00E23B94" w:rsidTr="0006793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67933" w:rsidRPr="00E23B94" w:rsidTr="0006793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16,9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11,1</w:t>
            </w:r>
          </w:p>
        </w:tc>
      </w:tr>
      <w:tr w:rsidR="00067933" w:rsidRPr="00E23B94" w:rsidTr="0006793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10871-16 Hulladékgazdálkodás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11,1</w:t>
            </w:r>
          </w:p>
        </w:tc>
      </w:tr>
    </w:tbl>
    <w:p w:rsidR="00067933" w:rsidRPr="00E23B94" w:rsidRDefault="00067933" w:rsidP="000B5E9D">
      <w:pPr>
        <w:spacing w:after="0"/>
        <w:rPr>
          <w:rFonts w:cs="Times New Roman"/>
        </w:rPr>
      </w:pPr>
    </w:p>
    <w:p w:rsidR="00067933" w:rsidRPr="00E23B94" w:rsidRDefault="00067933" w:rsidP="000B5E9D">
      <w:pPr>
        <w:spacing w:after="0"/>
        <w:rPr>
          <w:rFonts w:cs="Times New Roman"/>
        </w:rPr>
      </w:pPr>
    </w:p>
    <w:p w:rsidR="00420CA2" w:rsidRPr="00E23B94" w:rsidRDefault="00104377" w:rsidP="00CB484D">
      <w:pPr>
        <w:spacing w:after="0"/>
        <w:rPr>
          <w:rFonts w:cs="Times New Roman"/>
        </w:rPr>
      </w:pPr>
      <w:r w:rsidRPr="00E23B94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E23B94" w:rsidRDefault="00CB484D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:rsidR="00CB484D" w:rsidRPr="00E23B94" w:rsidRDefault="00CB484D" w:rsidP="00CB484D">
      <w:pPr>
        <w:spacing w:after="0"/>
        <w:jc w:val="center"/>
        <w:rPr>
          <w:rFonts w:cs="Times New Roman"/>
        </w:rPr>
      </w:pPr>
      <w:r w:rsidRPr="00E23B94">
        <w:rPr>
          <w:rFonts w:cs="Times New Roman"/>
        </w:rPr>
        <w:lastRenderedPageBreak/>
        <w:t>2. számú táblázat</w:t>
      </w:r>
    </w:p>
    <w:p w:rsidR="00420CA2" w:rsidRPr="00E23B94" w:rsidRDefault="00CB484D" w:rsidP="00CB484D">
      <w:pPr>
        <w:spacing w:after="0"/>
        <w:jc w:val="center"/>
        <w:rPr>
          <w:rFonts w:cs="Times New Roman"/>
          <w:b/>
        </w:rPr>
      </w:pPr>
      <w:r w:rsidRPr="00E23B94">
        <w:rPr>
          <w:rFonts w:cs="Times New Roman"/>
          <w:b/>
        </w:rPr>
        <w:t>A szakmai követelménymodulokhoz rendelt tantárgyak és t</w:t>
      </w:r>
      <w:r w:rsidR="00104377" w:rsidRPr="00E23B94">
        <w:rPr>
          <w:rFonts w:cs="Times New Roman"/>
          <w:b/>
        </w:rPr>
        <w:t>émakörök óraszáma</w:t>
      </w:r>
    </w:p>
    <w:p w:rsidR="00420CA2" w:rsidRPr="00E23B94" w:rsidRDefault="00420CA2" w:rsidP="000B5E9D">
      <w:pPr>
        <w:spacing w:after="0"/>
        <w:rPr>
          <w:rFonts w:cs="Times New Roman"/>
        </w:rPr>
      </w:pPr>
    </w:p>
    <w:p w:rsidR="00067933" w:rsidRPr="00E23B94" w:rsidRDefault="00067933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067933" w:rsidRPr="00E23B94" w:rsidTr="00067933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067933" w:rsidRPr="00E23B94" w:rsidTr="0006793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067933" w:rsidRPr="00E23B94" w:rsidTr="0006793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10871-16 Hulladékgazdálkodás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Hullaédkgazdálkodási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Települési 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Termelési 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 az ipari technológiákban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Hulladékgyűjtés és szállítás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 előkezelés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Hulladékártalmatlanítás: termikus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Hulladékártalmatlanítás: hulladéklerakás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Folyékony és iszapszerű hulladékok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Hasznosítási műveletek: biológiai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Hulladékhasznosítási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 kereskedelme, közvetítése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gépei, berendezései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Hulladékokra vonatkozó jogi szabályozások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Hulladéknyilvántartás, adatszolgáltatás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Hulladékanalízis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136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Hulladékanyag-ismeret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067933" w:rsidRPr="00E23B94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</w:t>
            </w:r>
          </w:p>
        </w:tc>
      </w:tr>
    </w:tbl>
    <w:p w:rsidR="00067933" w:rsidRPr="00E23B94" w:rsidRDefault="00067933" w:rsidP="000B5E9D">
      <w:pPr>
        <w:spacing w:after="0"/>
        <w:rPr>
          <w:rFonts w:cs="Times New Roman"/>
        </w:rPr>
      </w:pPr>
    </w:p>
    <w:p w:rsidR="00067933" w:rsidRPr="00E23B94" w:rsidRDefault="00067933" w:rsidP="000B5E9D">
      <w:pPr>
        <w:spacing w:after="0"/>
        <w:rPr>
          <w:rFonts w:cs="Times New Roman"/>
        </w:rPr>
      </w:pPr>
    </w:p>
    <w:p w:rsidR="00420CA2" w:rsidRPr="00E23B94" w:rsidRDefault="00420CA2" w:rsidP="000B5E9D">
      <w:pPr>
        <w:spacing w:after="0"/>
        <w:rPr>
          <w:rFonts w:cs="Times New Roman"/>
        </w:rPr>
      </w:pPr>
      <w:bookmarkStart w:id="0" w:name="_MON_1524079969"/>
      <w:bookmarkEnd w:id="0"/>
    </w:p>
    <w:p w:rsidR="004F6765" w:rsidRPr="00E23B94" w:rsidRDefault="004F6765" w:rsidP="000B5E9D">
      <w:pPr>
        <w:spacing w:after="0"/>
        <w:rPr>
          <w:rFonts w:cs="Times New Roman"/>
        </w:rPr>
      </w:pPr>
    </w:p>
    <w:p w:rsidR="008419D5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tantárgyakra meghatározott időkeret kötelező érvényű, </w:t>
      </w:r>
      <w:r w:rsidRPr="00E23B94">
        <w:rPr>
          <w:rFonts w:cs="Times New Roman"/>
          <w:i/>
        </w:rPr>
        <w:t>a</w:t>
      </w:r>
      <w:r w:rsidRPr="00E23B94">
        <w:rPr>
          <w:rFonts w:cs="Times New Roman"/>
        </w:rPr>
        <w:t xml:space="preserve"> </w:t>
      </w:r>
      <w:r w:rsidRPr="00E23B94">
        <w:rPr>
          <w:rFonts w:cs="Times New Roman"/>
          <w:i/>
        </w:rPr>
        <w:t>témakörökre kialakított óraszám pedig ajánlás</w:t>
      </w:r>
      <w:r w:rsidRPr="00E23B94">
        <w:rPr>
          <w:rFonts w:cs="Times New Roman"/>
        </w:rPr>
        <w:t>.</w:t>
      </w:r>
    </w:p>
    <w:p w:rsidR="008419D5" w:rsidRPr="00E23B94" w:rsidRDefault="008419D5" w:rsidP="000A21B7">
      <w:pPr>
        <w:spacing w:after="0"/>
        <w:rPr>
          <w:rFonts w:cs="Times New Roman"/>
        </w:rPr>
        <w:sectPr w:rsidR="008419D5" w:rsidRPr="00E23B94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A</w:t>
      </w:r>
    </w:p>
    <w:p w:rsidR="00B64FCB" w:rsidRPr="00E23B94" w:rsidRDefault="00163399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691F35">
        <w:rPr>
          <w:rFonts w:cs="Times New Roman"/>
          <w:b/>
          <w:sz w:val="36"/>
        </w:rPr>
        <w:t>10871</w:t>
      </w:r>
      <w:r w:rsidR="00B64FCB" w:rsidRPr="00691F35">
        <w:rPr>
          <w:rFonts w:cs="Times New Roman"/>
          <w:b/>
          <w:sz w:val="36"/>
        </w:rPr>
        <w:t>-</w:t>
      </w:r>
      <w:bookmarkEnd w:id="1"/>
      <w:bookmarkEnd w:id="2"/>
      <w:bookmarkEnd w:id="3"/>
      <w:r w:rsidRPr="00E23B94">
        <w:rPr>
          <w:rFonts w:cs="Times New Roman"/>
          <w:b/>
          <w:sz w:val="36"/>
        </w:rPr>
        <w:t>16</w:t>
      </w:r>
      <w:r w:rsidR="00B64FCB" w:rsidRPr="00E23B94">
        <w:rPr>
          <w:rFonts w:cs="Times New Roman"/>
          <w:b/>
          <w:sz w:val="36"/>
        </w:rPr>
        <w:t xml:space="preserve"> azonosító számú</w:t>
      </w:r>
    </w:p>
    <w:p w:rsidR="00B64FCB" w:rsidRPr="00E23B94" w:rsidRDefault="00163399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Hulladékgazdálkodás</w:t>
      </w:r>
    </w:p>
    <w:p w:rsidR="00B64FCB" w:rsidRPr="00E23B94" w:rsidRDefault="00B64FCB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megnevezésű</w:t>
      </w:r>
    </w:p>
    <w:p w:rsidR="00B64FCB" w:rsidRPr="00E23B94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szakmai követelménymodul</w:t>
      </w:r>
    </w:p>
    <w:p w:rsidR="00B64FCB" w:rsidRPr="00E23B94" w:rsidRDefault="00B64FCB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tantárgyai, témakörei</w:t>
      </w:r>
    </w:p>
    <w:p w:rsidR="00B64FCB" w:rsidRPr="00E23B94" w:rsidRDefault="00B64FCB" w:rsidP="00B64FCB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:rsidR="00B64FCB" w:rsidRPr="00E23B94" w:rsidRDefault="00B64FCB" w:rsidP="00B64FCB">
      <w:pPr>
        <w:rPr>
          <w:rFonts w:cs="Times New Roman"/>
        </w:rPr>
      </w:pPr>
      <w:r w:rsidRPr="00E23B94">
        <w:rPr>
          <w:rFonts w:cs="Times New Roman"/>
        </w:rPr>
        <w:lastRenderedPageBreak/>
        <w:t xml:space="preserve">A </w:t>
      </w:r>
      <w:r w:rsidR="00163399" w:rsidRPr="00E23B94">
        <w:rPr>
          <w:rFonts w:cs="Times New Roman"/>
        </w:rPr>
        <w:t>10871</w:t>
      </w:r>
      <w:r w:rsidRPr="00E23B94">
        <w:rPr>
          <w:rFonts w:cs="Times New Roman"/>
        </w:rPr>
        <w:t>-</w:t>
      </w:r>
      <w:r w:rsidR="00163399" w:rsidRPr="00E23B94">
        <w:rPr>
          <w:rFonts w:cs="Times New Roman"/>
        </w:rPr>
        <w:t>16</w:t>
      </w:r>
      <w:r w:rsidRPr="00E23B94">
        <w:rPr>
          <w:rFonts w:cs="Times New Roman"/>
        </w:rPr>
        <w:t xml:space="preserve"> azonosító számú </w:t>
      </w:r>
      <w:r w:rsidR="00163399" w:rsidRPr="00E23B94">
        <w:rPr>
          <w:rFonts w:cs="Times New Roman"/>
        </w:rPr>
        <w:t>Hulladékgazdálkodás</w:t>
      </w:r>
      <w:r w:rsidRPr="00E23B94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:rsidR="003665EB" w:rsidRPr="00E23B94" w:rsidRDefault="003665EB" w:rsidP="00B64FCB">
      <w:pPr>
        <w:rPr>
          <w:rFonts w:cs="Times New Roman"/>
        </w:rPr>
      </w:pPr>
      <w:bookmarkStart w:id="4" w:name="_MON_1523999594"/>
      <w:bookmarkStart w:id="5" w:name="_MON_1523975413"/>
      <w:bookmarkStart w:id="6" w:name="_MON_1523975423"/>
      <w:bookmarkStart w:id="7" w:name="_MON_1520112852"/>
      <w:bookmarkStart w:id="8" w:name="_MON_1520113148"/>
      <w:bookmarkStart w:id="9" w:name="_MON_1520113442"/>
      <w:bookmarkStart w:id="10" w:name="_MON_1520112153"/>
      <w:bookmarkStart w:id="11" w:name="_MON_1520112252"/>
      <w:bookmarkStart w:id="12" w:name="_MON_1520112324"/>
      <w:bookmarkStart w:id="13" w:name="_MON_1520112404"/>
      <w:bookmarkStart w:id="14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tbl>
      <w:tblPr>
        <w:tblW w:w="8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  <w:gridCol w:w="720"/>
      </w:tblGrid>
      <w:tr w:rsidR="003665EB" w:rsidRPr="00E23B94" w:rsidTr="003665EB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Megszervezi a képződő szilárd hulladék gyűjtését és kezelésre történő átadását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Üzemelteti az üzemi és munkahelyi </w:t>
            </w: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hulladékgyűjtőhelyet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Üzemelteti, irányítja a hulladékgazdálkodási létesítményeket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az illegális lerakók felszámolásában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Működteti, ellenőrzi a monitoring rendszert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rekultivációs munkákban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hulladékszegény technológiák létrehozásában és működtetésében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települési és a termelési hulladékok hasznosítási folyamataiban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hulladék mintavételezésben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Méri a hulladék fizikai és kémiai jellemzőit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hulladékokat kezel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hulladékokkal kapcsolatosan adatszolgáltatást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Anyagmérleget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Hulladékbírságot számít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hulladék minősítésében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Vezeti a </w:t>
            </w: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hulladéknyilvántartást</w:t>
            </w:r>
            <w:proofErr w:type="spellEnd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adatot szolgáltat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Kiállítja a hulladékokkal kapcsolatos bizonylatokat, kísérődokumentumokat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környezetvédelmi hatósági engedélyezésben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tart a hatósággal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környezetvédelmi és gazdasági jelentősége, célja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 fajtái, csoportosításuk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Hulladékokra vonatkozó szabványok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 gyűjtése, szállítása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Hulladékgazdálkodási létesítmények kialakítása és üzemeltetése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Hulladékkal kapcsolatos adminisztráció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Hulladékátrakó állomások feladatai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Hulladékválogató telepek feladatai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gépei, berendezései, üzemeltetésük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Hulladékkezelési és hasznosítási technológiák, eljárások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Szerves hulladék kezelési technológiák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Hulladéklerakó telepek kialakítása, üzemeltetése, bezárása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 módosulása a természetben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illegális hulladéklerakók szakszerű felszámolása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Hulladékszegény technológiák, azok létrehozása, működtetése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települési és termelési szilárd hulladék gyűjtése, kezelése, hasznosítási és ártalmatlanítási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 fizikai jellemzőinek meghatározása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 kémiai jellemzőinek meghatározása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Hulladék-mintavétel speciális szabályai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Hulladékanyag-ismeret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Hulladékminősítés folyamata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hulladékgazdálkodáshoz kapcsolódó számítások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és hulladékgazdálkodási jogszabályok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60123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Hulladékgazdálkodás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96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kern w:val="1"/>
          <w:szCs w:val="24"/>
          <w:lang w:eastAsia="hi-IN" w:bidi="hi-IN"/>
        </w:rPr>
        <w:t>A tantárgy tanításának célja, hogy a tanulók megismerjék a hulladékgazdálkodással kapcsolatos alapelveket, alkalmazzák a hulladékkal ka</w:t>
      </w:r>
      <w:r w:rsidR="00E47642" w:rsidRPr="00E23B94">
        <w:rPr>
          <w:rFonts w:cs="Times New Roman"/>
          <w:kern w:val="1"/>
          <w:szCs w:val="24"/>
          <w:lang w:eastAsia="hi-IN" w:bidi="hi-IN"/>
        </w:rPr>
        <w:t>pcsolatos előzetes ismereteiket</w:t>
      </w:r>
      <w:r w:rsidRPr="00E23B94">
        <w:rPr>
          <w:rFonts w:cs="Times New Roman"/>
          <w:kern w:val="1"/>
          <w:szCs w:val="24"/>
          <w:lang w:eastAsia="hi-IN" w:bidi="hi-IN"/>
        </w:rPr>
        <w:t xml:space="preserve"> a hulladékhierarchia megértésében. Ismerjék hulladékgazdálkodás egyes szereplőinek kötelezettségeit. Megismerjék a hulladékgazdálkodási létesítmények általános jellemzőit.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B64FCB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:rsidR="0060123F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:rsidR="0060123F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6012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Hulladékgazdálkodási alapismeretek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hulladékgazdálkodás fogalma, szerepe, jelentősége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Hulladékgazdálkodással kapcsolatos lényeges érvényes jogszabályi definíciók: előkezelés, energetikai hasznosítás, gyűjtés, hasznosítás, kezelés, megelőzés, újrafeldolgozás,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előkészítés. 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hulladékgazdálkodás alapelvei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Az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és az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előkészítés elve, a kiterjesztett gyártói felelősség elve, az önellátás elve, a közelség elve, a szennyező fizet elve, a biológiailag lebomló hulladék hasznosításának elve, a költséghatékony hulladékgazdálkodási közszolgáltatás biztosításának elve, a keresztfinanszírozás tilalmának elve.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A hulladékok jellemzői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hulladékok környezeti, egészségügyi, gazdasági és társadalmi káros hatásai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hulladékok csoportosítása, osztályozása.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hulladékra vonatkozó általános szabályok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</w:t>
      </w:r>
      <w:r w:rsidRPr="00E23B94">
        <w:rPr>
          <w:rFonts w:cs="Times New Roman"/>
          <w:iCs/>
          <w:color w:val="000000"/>
          <w:szCs w:val="24"/>
          <w:lang w:eastAsia="hu-HU"/>
        </w:rPr>
        <w:t xml:space="preserve"> környezet és az emberi egészség védelme</w:t>
      </w:r>
      <w:r w:rsidRPr="00E23B94">
        <w:rPr>
          <w:rFonts w:cs="Times New Roman"/>
          <w:color w:val="000000"/>
          <w:szCs w:val="24"/>
          <w:lang w:eastAsia="hu-HU"/>
        </w:rPr>
        <w:t>, m</w:t>
      </w:r>
      <w:r w:rsidRPr="00E23B94">
        <w:rPr>
          <w:rFonts w:cs="Times New Roman"/>
          <w:iCs/>
          <w:color w:val="000000"/>
          <w:szCs w:val="24"/>
          <w:lang w:eastAsia="hu-HU"/>
        </w:rPr>
        <w:t>elléktermék és a megfelelés szempontjai</w:t>
      </w:r>
      <w:r w:rsidRPr="00E23B94">
        <w:rPr>
          <w:rFonts w:cs="Times New Roman"/>
          <w:color w:val="000000"/>
          <w:szCs w:val="24"/>
          <w:lang w:eastAsia="hu-HU"/>
        </w:rPr>
        <w:t>, a</w:t>
      </w:r>
      <w:r w:rsidRPr="00E23B94">
        <w:rPr>
          <w:rFonts w:cs="Times New Roman"/>
          <w:iCs/>
          <w:color w:val="000000"/>
          <w:szCs w:val="24"/>
          <w:lang w:eastAsia="hu-HU"/>
        </w:rPr>
        <w:t xml:space="preserve"> hulladékstátusz megszűnése.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Hulladékok módosulása a természetben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 környezetbe jutásának lehetőségei, környezeti hatása.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Módosulás a természetben, a spontán végbemenő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destruktúrálódás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 folyamatai.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Foto-degradáció,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redoxi-reakciók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>, hidrolízis, metabolikus bomlás.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különböző összetételű vegyületeket tartalmazó hulladékok viselkedése a természetben: nagy oxigénigényű, fertőzést okozó, növényi tápanyagként viselkedő, ásványolaj-tartalmú, növény védőszer tartalmú, műanyag-hulladék, savtartalmú hulladék, toxikus fémeket tartalmazó hulladékok átalakulási folyamatai.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Az egyes hulladékfajtákra vonatkozó általános szabályok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Települési hulladék, termelési hulladék, veszélyes hulladék, hulladékolaj</w:t>
      </w:r>
      <w:r w:rsidRPr="00E23B94">
        <w:rPr>
          <w:rFonts w:cs="Times New Roman"/>
          <w:color w:val="000000"/>
          <w:szCs w:val="24"/>
          <w:lang w:eastAsia="hu-HU"/>
        </w:rPr>
        <w:t xml:space="preserve">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b</w:t>
      </w:r>
      <w:r w:rsidRPr="00E23B94">
        <w:rPr>
          <w:rFonts w:cs="Times New Roman"/>
          <w:iCs/>
          <w:color w:val="000000"/>
          <w:szCs w:val="24"/>
          <w:lang w:eastAsia="hu-HU"/>
        </w:rPr>
        <w:t>iohulladékok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. 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Ötlépcsős hulladékhierarchia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Hulladékképződés megelőzése, hulladék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 előkészítése, hulladék újrafeldolgozása, hulladék egyéb hasznosítása, különösen energetikai hasznosítása, hulladék ártalmatlanítása.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Hulladékgazdálkodás tervezése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Főbb prioritások,</w:t>
      </w:r>
      <w:r w:rsidRPr="00E23B94">
        <w:rPr>
          <w:rFonts w:cs="Times New Roman"/>
          <w:b/>
          <w:szCs w:val="24"/>
        </w:rPr>
        <w:t xml:space="preserve"> </w:t>
      </w:r>
      <w:r w:rsidRPr="00E23B94">
        <w:rPr>
          <w:rFonts w:cs="Times New Roman"/>
          <w:szCs w:val="24"/>
        </w:rPr>
        <w:t>tervkészítésre kötelezettek köre, lakosság tájékoztatása.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Hulladékgazdálkodás információrendszere HIR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hulladékgazdálkodás egyes szereplőinek kötelezettsége</w:t>
      </w:r>
      <w:r w:rsidRPr="00E23B94">
        <w:rPr>
          <w:rFonts w:cs="Times New Roman"/>
          <w:b/>
          <w:color w:val="000000"/>
          <w:szCs w:val="24"/>
          <w:lang w:eastAsia="hu-HU"/>
        </w:rPr>
        <w:t>i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Hulladékbirtokos kötelezettségei: ingatlantulajdonos (gazdálkodó szervezet, természetes személy, közintézmény), hulladék kezelője.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lastRenderedPageBreak/>
        <w:t>Önkormányzat kötelezettségei.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Közszolgáltató kötelezettségei. 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gyártó és forgalmazó kötelezettségei, közös szabályok. 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Kármentesítés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Országos Környezeti Kármentesítési Program.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Akkumulálódott szennyeződések felderítése.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Szennyeződések mértékének feltárása.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Környezeti károk mérséklése vagy felszámolása.</w:t>
      </w:r>
      <w:r w:rsidRPr="00E23B94">
        <w:rPr>
          <w:rFonts w:cs="Times New Roman"/>
          <w:b/>
          <w:szCs w:val="24"/>
        </w:rPr>
        <w:t xml:space="preserve">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szCs w:val="24"/>
        </w:rPr>
        <w:t>Hulladékgazdálkodási létesítmények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Környezetvédelmi követelmények.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EU követelményei.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Tervezési szempontok.</w:t>
      </w:r>
    </w:p>
    <w:p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Környezetszennyező hatás ellenőrzése, határértékek.</w:t>
      </w:r>
    </w:p>
    <w:p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Szennyeződések kialakulásának megakadályozása.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Települési hulladékgazdálkodás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16</w:t>
      </w:r>
      <w:r w:rsidR="00B64FCB" w:rsidRPr="00E23B94">
        <w:rPr>
          <w:rFonts w:cs="Times New Roman"/>
          <w:b/>
          <w:i/>
        </w:rPr>
        <w:t xml:space="preserve"> óra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Települési 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  <w:r w:rsidRPr="00E23B94">
        <w:rPr>
          <w:rFonts w:cs="Times New Roman"/>
          <w:b/>
          <w:color w:val="000000"/>
          <w:szCs w:val="24"/>
          <w:lang w:eastAsia="hu-HU"/>
        </w:rPr>
        <w:t>jellemzői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Keletkezése, környezeti és egészségügyi hatásai. 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Települési szilárd hulladékok fizikai, kémiai és biológiai jellemzői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Települési hulladékok csoportosítása.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hazai települési szilárd hulladék átlagos összetétele, mennyisége, tendenciák.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hazai folyékony hulladék átlagos összetétele, mennyisége, tendenciák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fogyasztási és használati szakaszt befolyásoló intézkedések.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Főbb feladatok a települési hulladékgazdálkodásban</w:t>
      </w:r>
    </w:p>
    <w:p w:rsidR="00E47642" w:rsidRPr="00E23B94" w:rsidRDefault="00E47642" w:rsidP="00E47642">
      <w:pPr>
        <w:pStyle w:val="Cmsor3"/>
        <w:spacing w:before="0"/>
        <w:rPr>
          <w:rFonts w:cs="Times New Roman"/>
          <w:b w:val="0"/>
          <w:bCs w:val="0"/>
          <w:color w:val="000000"/>
          <w:szCs w:val="24"/>
          <w:lang w:eastAsia="hu-HU"/>
        </w:rPr>
      </w:pPr>
      <w:r w:rsidRPr="00E23B94">
        <w:rPr>
          <w:rFonts w:cs="Times New Roman"/>
          <w:b w:val="0"/>
          <w:bCs w:val="0"/>
          <w:color w:val="000000"/>
          <w:szCs w:val="24"/>
          <w:lang w:eastAsia="hu-HU"/>
        </w:rPr>
        <w:t>Települési hulladékgazdálkodás tervezése.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hazai települési hulladékgazdálkodási rendszer.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hulladékképződés megelőzését szolgáló intézkedések, mennyiségének csökkentési lehetőségei.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hasznosítás elősegítése a települési hulladékoknál.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ártalmatlanítás helyzete, problémái.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hulladékok biztonságos ártalmatlanításának módjai.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hulladékgazdálkodási közszolgáltatásra vonatkozó általános szabályok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közszolgáltatóra vonatkozó szabályok.</w:t>
      </w:r>
    </w:p>
    <w:p w:rsidR="00E47642" w:rsidRPr="00E23B94" w:rsidRDefault="00E47642" w:rsidP="00E47642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ingatlantulajdonosra vonatkozó szabályok.</w:t>
      </w:r>
      <w:r w:rsidRPr="00E23B94">
        <w:rPr>
          <w:rFonts w:cs="Times New Roman"/>
          <w:iCs/>
          <w:szCs w:val="24"/>
          <w:lang w:eastAsia="hu-HU"/>
        </w:rPr>
        <w:t xml:space="preserve"> </w:t>
      </w:r>
    </w:p>
    <w:p w:rsidR="00E47642" w:rsidRPr="00E23B94" w:rsidRDefault="00E47642" w:rsidP="00E47642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iCs/>
          <w:sz w:val="24"/>
          <w:szCs w:val="24"/>
          <w:lang w:eastAsia="hu-HU"/>
        </w:rPr>
      </w:pPr>
      <w:r w:rsidRPr="00E23B94">
        <w:rPr>
          <w:rFonts w:ascii="Times New Roman" w:hAnsi="Times New Roman"/>
          <w:iCs/>
          <w:sz w:val="24"/>
          <w:szCs w:val="24"/>
          <w:lang w:eastAsia="hu-HU"/>
        </w:rPr>
        <w:t xml:space="preserve">A települési önkormányzatra, államra vonatkozó szabályok. </w:t>
      </w:r>
    </w:p>
    <w:p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hulladékgazdálkodási közszolgáltatási díj.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Termelési hulladékgazdálkodás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:rsidR="00E47642" w:rsidRPr="00E23B94" w:rsidRDefault="00E47642" w:rsidP="00E47642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Ipari hulladékgazdálkodás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Életciklus elemzés szerepe a környezeti hatások értékelésében, célja, alkalmazási területei, életciklus elemzés alapjai.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tervezési, gyártási és forgalmazási szakaszt befolyásoló hulladékgazdálkodási intézkedések, tervezés szerepe a megelőzésben.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hulladék keletkezésének megelőzése és csökkentése.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termelési, elosztási és fogyasztási folyamat és a technológia kapcsolata.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Zöld technológiák, hulladékszegény vagy hulladékmentes technológiák.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</w:rPr>
        <w:t>Termelési hulladékok keletkezése, mennyisége, tendenciák, t</w:t>
      </w:r>
      <w:r w:rsidRPr="00E23B94">
        <w:rPr>
          <w:rFonts w:cs="Times New Roman"/>
          <w:color w:val="000000"/>
          <w:szCs w:val="24"/>
          <w:lang w:eastAsia="hu-HU"/>
        </w:rPr>
        <w:t xml:space="preserve">ermelési hulladékok csökkentése. 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Termék, melléktermék, hulladék kapcsolata.</w:t>
      </w:r>
      <w:r w:rsidRPr="00E23B94">
        <w:rPr>
          <w:rFonts w:cs="Times New Roman"/>
          <w:b/>
          <w:color w:val="000000"/>
          <w:szCs w:val="24"/>
          <w:lang w:eastAsia="hu-HU"/>
        </w:rPr>
        <w:t xml:space="preserve"> 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Technológiai jellemzők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lastRenderedPageBreak/>
        <w:t>A technológiai folyamatok modellezése.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Forgalmi diagramok modellje és módszere.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Anyagáramok, technológiába be- és kilépő anyagok (alapanyag, termék, melléktermék, hulladék).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üzemi hulladékfelelősség fogalma, jelentősége.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Ipari technológiák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</w:rPr>
        <w:t>Vegyipar (kénsavgyártás, nitrogénipar)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Erőművek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Fémfeldolgozó ipar.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Élelmiszeripari hulladékok.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Gép-, jármű-, elektronikai ipari technológiák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color w:val="000000"/>
          <w:szCs w:val="24"/>
          <w:lang w:eastAsia="hu-HU"/>
        </w:rPr>
        <w:t>Felületkezelési technológiák hulladékai,</w:t>
      </w:r>
      <w:r w:rsidRPr="00E23B94">
        <w:rPr>
          <w:rFonts w:cs="Times New Roman"/>
          <w:szCs w:val="24"/>
        </w:rPr>
        <w:t xml:space="preserve"> galvániszapok.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Textilipar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Cellulóz és papíripar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Építőipar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Egyéb ágazatok hulladékai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Közlekedési ágazatok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Kereskedelem és szolgáltatóipar hulladékai. 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Egészségügy, kórházak, fürdők hulladékai.</w:t>
      </w:r>
    </w:p>
    <w:p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Mezőgazdaság, erdészet és halászat hulladékai.</w:t>
      </w:r>
    </w:p>
    <w:p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Folyékony hulladékok keletkezése, gyűjtése és kezelése az iparban.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Műszaki dokumentáció az ipari technológiákban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20</w:t>
      </w:r>
      <w:r w:rsidR="00B64FCB" w:rsidRPr="00E23B94">
        <w:rPr>
          <w:rFonts w:cs="Times New Roman"/>
          <w:b/>
          <w:i/>
        </w:rPr>
        <w:t xml:space="preserve"> óra</w:t>
      </w:r>
    </w:p>
    <w:p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REACH szabályozás lényege.</w:t>
      </w:r>
    </w:p>
    <w:p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IPPC integrált szennyezés-megelőzése és csökkentése. </w:t>
      </w:r>
    </w:p>
    <w:p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Létesítmény környezetre gyakorolt hatásnak vizsgálata, kibocsátások szabályozása, energiahatékonyság, a hulladékok keletkezésének minimalizálása, a környezeti következményekkel járó balesetek, a telephely környezeti állapotának helyreállítása.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Környezetirányítási rendszerek (ISO 14001, EMAS).</w:t>
      </w:r>
    </w:p>
    <w:p w:rsidR="00E47642" w:rsidRPr="00E23B94" w:rsidRDefault="00E47642" w:rsidP="00E47642">
      <w:pPr>
        <w:pStyle w:val="NormlWeb"/>
        <w:spacing w:before="0" w:beforeAutospacing="0" w:after="0" w:afterAutospacing="0"/>
        <w:ind w:left="851"/>
        <w:jc w:val="both"/>
      </w:pPr>
      <w:r w:rsidRPr="00E23B94">
        <w:t>Veszélyességi jellemzők.</w:t>
      </w:r>
    </w:p>
    <w:p w:rsidR="00E47642" w:rsidRPr="00E23B94" w:rsidRDefault="00E47642" w:rsidP="00E47642">
      <w:pPr>
        <w:pStyle w:val="NormlWeb"/>
        <w:spacing w:before="0" w:beforeAutospacing="0" w:after="0" w:afterAutospacing="0"/>
        <w:ind w:left="851"/>
        <w:jc w:val="both"/>
      </w:pPr>
      <w:r w:rsidRPr="00E23B94">
        <w:t>Veszélyes anyagok nyilvántartási szabályai.</w:t>
      </w:r>
    </w:p>
    <w:p w:rsidR="00E47642" w:rsidRPr="00E23B94" w:rsidRDefault="00E47642" w:rsidP="00E47642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 w:rsidRPr="00E23B94">
        <w:rPr>
          <w:rFonts w:ascii="Times New Roman" w:hAnsi="Times New Roman"/>
          <w:sz w:val="24"/>
          <w:szCs w:val="24"/>
        </w:rPr>
        <w:t>Technológiai paraméterek nyilvántartása.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Számítási feladatok</w:t>
      </w:r>
    </w:p>
    <w:p w:rsidR="00E47642" w:rsidRPr="00E23B94" w:rsidRDefault="00E47642" w:rsidP="00E47642">
      <w:pPr>
        <w:shd w:val="clear" w:color="auto" w:fill="FFFFFF"/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szCs w:val="24"/>
        </w:rPr>
        <w:t>Technológiai anyagmérleg és hulladékmérleg számítása.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Hulladékgazdálkodással kapcsolatos számítási feladatok.</w:t>
      </w:r>
    </w:p>
    <w:p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Munkabiztonság</w:t>
      </w:r>
    </w:p>
    <w:p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Biztonsági adatlapok tartalma és nyilvántartása. </w:t>
      </w:r>
    </w:p>
    <w:p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Hulladékkal kapcsolatos munka-és egészségvédelem, munkabiztonság, munkaegészségügy.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B64FCB" w:rsidRPr="00E23B94" w:rsidRDefault="00E47642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Szaktanterem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:rsidTr="003665EB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5C7E8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Hulladékkezelés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96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A tantárgy tanításának célja, hogy a tanulók megismerjék hulladék előkezelés különböző módszereit, műveleteit, a termikus technológiák alkalmazását, az egyes technológiák összehasonlítását. A tantárgy tanulása során a tanulók megismerik a hulladéklerakás szabályait.</w:t>
      </w:r>
      <w:r w:rsidRPr="00E23B94">
        <w:rPr>
          <w:rFonts w:cs="Times New Roman"/>
          <w:kern w:val="1"/>
          <w:szCs w:val="24"/>
          <w:lang w:eastAsia="hi-IN" w:bidi="hi-IN"/>
        </w:rPr>
        <w:t xml:space="preserve"> Elhelyezzék a hulladékgazdálkodási tevékenységek között a hulladék, gyűjtést, szállítást.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B64FCB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:rsidR="003E7C9E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:rsidR="003E7C9E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3E7C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Hulladékgyűjtés és szállítás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:rsidR="003E7C9E" w:rsidRPr="00E23B94" w:rsidRDefault="003E7C9E" w:rsidP="003E7C9E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Hulladékgyűjtés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települési hulladékok gyűjtési és elszállítási rendszerei. 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termelési hulladékok gyűjtési és elszállítási rendszerei.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hulladék gyűjtésére és a gyűjtőedényekre vonatkozó szabályok </w:t>
      </w:r>
      <w:proofErr w:type="spellStart"/>
      <w:r w:rsidRPr="00E23B94">
        <w:rPr>
          <w:rFonts w:cs="Times New Roman"/>
          <w:iCs/>
          <w:szCs w:val="24"/>
          <w:lang w:eastAsia="hu-HU"/>
        </w:rPr>
        <w:t>hulladékfajtánként</w:t>
      </w:r>
      <w:proofErr w:type="spellEnd"/>
      <w:r w:rsidRPr="00E23B94">
        <w:rPr>
          <w:rFonts w:cs="Times New Roman"/>
          <w:iCs/>
          <w:szCs w:val="24"/>
          <w:lang w:eastAsia="hu-HU"/>
        </w:rPr>
        <w:t>, a szállítás gyakorisága.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Hulladékgyűjtő- és tároló helyek kialakítása.</w:t>
      </w:r>
    </w:p>
    <w:p w:rsidR="00C80A32" w:rsidRPr="00E23B94" w:rsidRDefault="00C80A32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Veszélyes hulladék gyűjtése.</w:t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 speciális gyűjtőhely: </w:t>
      </w:r>
      <w:r w:rsidR="00233A4D" w:rsidRPr="00E23B94">
        <w:rPr>
          <w:rFonts w:cs="Times New Roman"/>
          <w:szCs w:val="24"/>
        </w:rPr>
        <w:t>műszaki feltételei, üzemeltetése</w:t>
      </w:r>
      <w:r w:rsidRPr="00E23B94">
        <w:rPr>
          <w:rFonts w:cs="Times New Roman"/>
          <w:szCs w:val="24"/>
        </w:rPr>
        <w:t xml:space="preserve">. 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Elkülönített hulladékgyűjtés módja, szabályai.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Elkülönített hulladékgyűjtő helyek üzemeltetésének szabályai. </w:t>
      </w:r>
    </w:p>
    <w:p w:rsidR="003E7C9E" w:rsidRPr="00E23B94" w:rsidRDefault="003E7C9E" w:rsidP="003E7C9E">
      <w:pPr>
        <w:tabs>
          <w:tab w:val="left" w:pos="720"/>
          <w:tab w:val="left" w:pos="4680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hulladékgyűjtés eszközei.</w:t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hulladékgyűjtő sziget létesítése, kialakítása, üzemeltetése, átvehető hulladékok köre.</w:t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hulladékgyűjtő udvar kialakításához és üzemeltetéséhez szükséges alapkövetelmények és minimális műszaki felszerelések, hulladékátvétel feltételei, átvehető hulladékok köre.</w:t>
      </w:r>
    </w:p>
    <w:p w:rsidR="009847B7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átvételi hely létesítése és üzemeltetése, átvehető hulladékok köre</w:t>
      </w:r>
      <w:r w:rsidR="009847B7" w:rsidRPr="00E23B94">
        <w:rPr>
          <w:rFonts w:cs="Times New Roman"/>
          <w:szCs w:val="24"/>
        </w:rPr>
        <w:t>.</w:t>
      </w:r>
    </w:p>
    <w:p w:rsidR="003E7C9E" w:rsidRPr="00E23B94" w:rsidRDefault="009847B7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hulladékátvétel dokumentumai.</w:t>
      </w:r>
      <w:r w:rsidR="003E7C9E" w:rsidRPr="00E23B94">
        <w:rPr>
          <w:rFonts w:cs="Times New Roman"/>
          <w:szCs w:val="24"/>
        </w:rPr>
        <w:t xml:space="preserve"> </w:t>
      </w:r>
    </w:p>
    <w:p w:rsidR="009F17E4" w:rsidRPr="00E23B94" w:rsidRDefault="003E7C9E" w:rsidP="009F17E4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Az átmeneti tárolás módszerei.</w:t>
      </w:r>
    </w:p>
    <w:p w:rsidR="00233A4D" w:rsidRPr="00E23B94" w:rsidRDefault="00233A4D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Üzemi szabályzat és üzemnapló (hulladékgyűjtő udvar, üzemi gyűjtőhely, </w:t>
      </w:r>
      <w:proofErr w:type="spellStart"/>
      <w:r w:rsidRPr="00E23B94">
        <w:rPr>
          <w:rFonts w:cs="Times New Roman"/>
          <w:iCs/>
          <w:szCs w:val="24"/>
          <w:lang w:eastAsia="hu-HU"/>
        </w:rPr>
        <w:t>hulladéktárolóhely</w:t>
      </w:r>
      <w:proofErr w:type="spellEnd"/>
      <w:r w:rsidRPr="00E23B94">
        <w:rPr>
          <w:rFonts w:cs="Times New Roman"/>
          <w:iCs/>
          <w:szCs w:val="24"/>
          <w:lang w:eastAsia="hu-HU"/>
        </w:rPr>
        <w:t>, átvételi hely)</w:t>
      </w:r>
      <w:r w:rsidR="009F17E4" w:rsidRPr="00E23B94">
        <w:rPr>
          <w:rFonts w:cs="Times New Roman"/>
          <w:iCs/>
          <w:szCs w:val="24"/>
          <w:lang w:eastAsia="hu-HU"/>
        </w:rPr>
        <w:t>.</w:t>
      </w:r>
    </w:p>
    <w:p w:rsidR="003E7C9E" w:rsidRPr="00E23B94" w:rsidRDefault="003E7C9E" w:rsidP="003E7C9E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 xml:space="preserve"> Hulladékszállítás </w:t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lastRenderedPageBreak/>
        <w:t>A szállítás engedélykötelessége.</w:t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szállítás személyi és tárgyi feltételei, közegészségügyi követelményei.</w:t>
      </w:r>
    </w:p>
    <w:p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iCs/>
          <w:szCs w:val="24"/>
          <w:lang w:eastAsia="hu-HU"/>
        </w:rPr>
        <w:t xml:space="preserve">A berendezések és a járművek </w:t>
      </w:r>
      <w:r w:rsidR="009847B7" w:rsidRPr="00E23B94">
        <w:rPr>
          <w:rFonts w:cs="Times New Roman"/>
          <w:iCs/>
          <w:szCs w:val="24"/>
          <w:lang w:eastAsia="hu-HU"/>
        </w:rPr>
        <w:t xml:space="preserve">fajtái </w:t>
      </w:r>
      <w:r w:rsidRPr="00E23B94">
        <w:rPr>
          <w:rFonts w:cs="Times New Roman"/>
          <w:iCs/>
          <w:szCs w:val="24"/>
          <w:lang w:eastAsia="hu-HU"/>
        </w:rPr>
        <w:t>műszaki és környezetvédelmi jellemzői, felszereltsége.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szállításnál alkalmazott eszközök és berendezések.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szállítás szervezése.</w:t>
      </w:r>
    </w:p>
    <w:p w:rsidR="009847B7" w:rsidRPr="00E23B94" w:rsidRDefault="009847B7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hulladékszállítás dokumentumai.</w:t>
      </w:r>
    </w:p>
    <w:p w:rsidR="009F17E4" w:rsidRPr="00E23B94" w:rsidRDefault="009F17E4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Hulladék-átrakóállomás feladata, kialakítása és üzemeltetése (üzemeltetési szabályzat, üzemnapló).</w:t>
      </w:r>
    </w:p>
    <w:p w:rsidR="003E7C9E" w:rsidRPr="00E23B94" w:rsidRDefault="003E7C9E" w:rsidP="003E7C9E">
      <w:pPr>
        <w:spacing w:after="0"/>
        <w:ind w:left="851"/>
        <w:rPr>
          <w:rFonts w:cs="Times New Roman"/>
          <w:b/>
          <w:iCs/>
          <w:szCs w:val="24"/>
          <w:lang w:eastAsia="hu-HU"/>
        </w:rPr>
      </w:pPr>
      <w:r w:rsidRPr="00E23B94">
        <w:rPr>
          <w:rFonts w:cs="Times New Roman"/>
          <w:b/>
          <w:iCs/>
          <w:szCs w:val="24"/>
          <w:lang w:eastAsia="hu-HU"/>
        </w:rPr>
        <w:t>A veszélyes hulladékok szállítása</w:t>
      </w:r>
    </w:p>
    <w:p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veszélyes hulladékok szállítása: vasúti, közúti szállítás szabályai.</w:t>
      </w:r>
    </w:p>
    <w:p w:rsidR="00B64FCB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veszélyes hulladékok előkészítése a szállításra (csomagolás, veszélyességi bárcák), járművek és felszereléseik.</w:t>
      </w:r>
    </w:p>
    <w:p w:rsidR="009847B7" w:rsidRPr="00E23B94" w:rsidRDefault="009847B7" w:rsidP="003E7C9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veszélyes hulladék szállítás dokumentumai.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 előkezelés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:rsidR="009847B7" w:rsidRPr="00E23B94" w:rsidRDefault="009847B7" w:rsidP="009847B7">
      <w:pPr>
        <w:spacing w:after="0"/>
        <w:ind w:left="851"/>
        <w:outlineLvl w:val="2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 xml:space="preserve">Fizikai és fizikai-kémiai műveletek 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Hulladékaprító berendezések fajtái, alkalmazásuk.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Hulladéktömörítő berendezések fajtái.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 fázis-szétválasztás módszerei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Ülepítés, szűrés, centrifugálás, desztilláció, flotáció, adhézió, ultraszűrés, </w:t>
      </w:r>
      <w:proofErr w:type="spellStart"/>
      <w:r w:rsidRPr="00E23B94">
        <w:rPr>
          <w:rFonts w:cs="Times New Roman"/>
          <w:szCs w:val="24"/>
        </w:rPr>
        <w:t>reverz</w:t>
      </w:r>
      <w:proofErr w:type="spellEnd"/>
      <w:r w:rsidRPr="00E23B94">
        <w:rPr>
          <w:rFonts w:cs="Times New Roman"/>
          <w:szCs w:val="24"/>
        </w:rPr>
        <w:t xml:space="preserve"> ozmózis, </w:t>
      </w:r>
      <w:proofErr w:type="spellStart"/>
      <w:r w:rsidRPr="00E23B94">
        <w:rPr>
          <w:rFonts w:cs="Times New Roman"/>
          <w:szCs w:val="24"/>
        </w:rPr>
        <w:t>flokkulálás</w:t>
      </w:r>
      <w:proofErr w:type="spellEnd"/>
      <w:r w:rsidRPr="00E23B94">
        <w:rPr>
          <w:rFonts w:cs="Times New Roman"/>
          <w:szCs w:val="24"/>
        </w:rPr>
        <w:t>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Hulladék komponens-szétválasztási technológiák fajtái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 xml:space="preserve">Rostálás, nehézközegű szeparálás, légosztályozás, ballisztikus szeparálás, pulzációs ülepítő, mágneses szeparálás, örvényáramú szeparálás, flotáció, optikai szeparálás, fagyasztva kristályosítás, sajtolás, tűnemezelés, </w:t>
      </w:r>
      <w:r w:rsidRPr="00E23B94">
        <w:rPr>
          <w:rFonts w:cs="Times New Roman"/>
          <w:szCs w:val="24"/>
        </w:rPr>
        <w:t xml:space="preserve">oldószeres </w:t>
      </w:r>
      <w:proofErr w:type="spellStart"/>
      <w:r w:rsidRPr="00E23B94">
        <w:rPr>
          <w:rFonts w:cs="Times New Roman"/>
          <w:szCs w:val="24"/>
        </w:rPr>
        <w:t>extrakció</w:t>
      </w:r>
      <w:proofErr w:type="spellEnd"/>
      <w:r w:rsidRPr="00E23B94">
        <w:rPr>
          <w:rFonts w:cs="Times New Roman"/>
          <w:szCs w:val="24"/>
        </w:rPr>
        <w:t>, ioncsere, elektromágneses elválasztás.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Hulladékkezelés kémiai és elektrokémiai eljárásai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Semlegesítés, csapadékképzés, hidrolízis, redukció, oxidáció vegyszeres eljárásokkal, nedves-oxidáció, ózonos oxidáció, </w:t>
      </w:r>
      <w:proofErr w:type="spellStart"/>
      <w:r w:rsidRPr="00E23B94">
        <w:rPr>
          <w:rFonts w:cs="Times New Roman"/>
          <w:szCs w:val="24"/>
          <w:lang w:eastAsia="hu-HU"/>
        </w:rPr>
        <w:t>dehalogénezés</w:t>
      </w:r>
      <w:proofErr w:type="spellEnd"/>
      <w:r w:rsidRPr="00E23B94">
        <w:rPr>
          <w:rFonts w:cs="Times New Roman"/>
          <w:szCs w:val="24"/>
          <w:lang w:eastAsia="hu-HU"/>
        </w:rPr>
        <w:t xml:space="preserve">, elektrokémiai módszerek (fémvisszanyerés, </w:t>
      </w:r>
      <w:proofErr w:type="spellStart"/>
      <w:r w:rsidRPr="00E23B94">
        <w:rPr>
          <w:rFonts w:cs="Times New Roman"/>
          <w:szCs w:val="24"/>
          <w:lang w:eastAsia="hu-HU"/>
        </w:rPr>
        <w:t>elektrodialízis</w:t>
      </w:r>
      <w:proofErr w:type="spellEnd"/>
      <w:r w:rsidRPr="00E23B94">
        <w:rPr>
          <w:rFonts w:cs="Times New Roman"/>
          <w:szCs w:val="24"/>
          <w:lang w:eastAsia="hu-HU"/>
        </w:rPr>
        <w:t>, nedves oxidáció, szuperkritikus nedves-oxidáció, egyéb speciális módszerek).</w:t>
      </w:r>
    </w:p>
    <w:p w:rsidR="009847B7" w:rsidRPr="00E23B94" w:rsidRDefault="009847B7" w:rsidP="009847B7">
      <w:pPr>
        <w:pStyle w:val="Cmsor3"/>
        <w:spacing w:before="0"/>
        <w:rPr>
          <w:rFonts w:cs="Times New Roman"/>
          <w:b w:val="0"/>
          <w:bCs w:val="0"/>
          <w:szCs w:val="24"/>
          <w:lang w:eastAsia="hu-HU"/>
        </w:rPr>
      </w:pPr>
      <w:r w:rsidRPr="00E23B94">
        <w:rPr>
          <w:rFonts w:cs="Times New Roman"/>
          <w:b w:val="0"/>
          <w:bCs w:val="0"/>
          <w:szCs w:val="24"/>
          <w:lang w:eastAsia="hu-HU"/>
        </w:rPr>
        <w:t>A hulladékkezelés korszerű technológiái.</w:t>
      </w:r>
    </w:p>
    <w:p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</w:rPr>
        <w:t>A mechanikai-biológiai előkezelés.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Hulladékártalmatlanítás: termikus technológiák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ártalmatlanítási műveletek jellemzői, jogszabály szerinti besorolása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D kódok alapján.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Termikus technológiák</w:t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Termikus kezelés alapvető feltételei és a főbb végtermékek.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Alkalmazásának szempontjai: környezetterhelés, energiahatékonyság, társadalmi-gazdasági szempontok.</w:t>
      </w:r>
    </w:p>
    <w:p w:rsidR="009827D7" w:rsidRPr="00E23B94" w:rsidRDefault="009827D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Energetikai hasznosítás energiahatékonyságának határértéke, energiahatékonyság számítása.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Alkalmazási területei.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Hulladékégetési technológiák fajtái.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Hagyományos égetési technológia.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hulladékégetés jellemzői.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hulladékégetők anyag-és energiamérlege.</w:t>
      </w:r>
    </w:p>
    <w:p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égetés technológiai folyamata (tárolás, előkészítés és adagolás).</w:t>
      </w:r>
    </w:p>
    <w:p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lastRenderedPageBreak/>
        <w:t>Tüzeléstechnikai berendezések fajtái.</w:t>
      </w:r>
    </w:p>
    <w:p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Füstgázhűtés, </w:t>
      </w:r>
      <w:proofErr w:type="spellStart"/>
      <w:r w:rsidRPr="00E23B94">
        <w:rPr>
          <w:rFonts w:cs="Times New Roman"/>
          <w:szCs w:val="24"/>
        </w:rPr>
        <w:t>hőhasznosítás</w:t>
      </w:r>
      <w:proofErr w:type="spellEnd"/>
      <w:r w:rsidRPr="00E23B94">
        <w:rPr>
          <w:rFonts w:cs="Times New Roman"/>
          <w:szCs w:val="24"/>
        </w:rPr>
        <w:t>.</w:t>
      </w:r>
    </w:p>
    <w:p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keletkezett káros anyag gyűjtése, eltávolítása, üzemeltetés.</w:t>
      </w:r>
    </w:p>
    <w:p w:rsidR="009847B7" w:rsidRPr="00E23B94" w:rsidRDefault="009847B7" w:rsidP="009847B7">
      <w:pPr>
        <w:spacing w:after="0"/>
        <w:ind w:left="851"/>
        <w:rPr>
          <w:rFonts w:cs="Times New Roman"/>
          <w:bCs/>
          <w:szCs w:val="24"/>
        </w:rPr>
      </w:pPr>
      <w:r w:rsidRPr="00E23B94">
        <w:rPr>
          <w:rFonts w:cs="Times New Roman"/>
          <w:bCs/>
          <w:szCs w:val="24"/>
        </w:rPr>
        <w:t>A hulladékégető környezetkímélő technológiai megoldásai.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bCs/>
          <w:szCs w:val="24"/>
        </w:rPr>
        <w:t>A füstgáztisztítás és salakkezelés lehetőségei.</w:t>
      </w:r>
      <w:r w:rsidRPr="00E23B94">
        <w:rPr>
          <w:rFonts w:cs="Times New Roman"/>
          <w:szCs w:val="24"/>
          <w:lang w:eastAsia="hu-HU"/>
        </w:rPr>
        <w:t xml:space="preserve"> 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Energetikai hasznosítás, energiahatékonyság számítása.</w:t>
      </w:r>
    </w:p>
    <w:p w:rsidR="009847B7" w:rsidRPr="00E23B94" w:rsidRDefault="009847B7" w:rsidP="009847B7">
      <w:pPr>
        <w:spacing w:after="0"/>
        <w:ind w:left="851"/>
        <w:outlineLvl w:val="2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Új termikus technológiák fajtái.</w:t>
      </w:r>
    </w:p>
    <w:p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Pirolízis</w:t>
      </w:r>
      <w:r w:rsidRPr="00E23B94">
        <w:rPr>
          <w:rFonts w:cs="Times New Roman"/>
          <w:szCs w:val="24"/>
        </w:rPr>
        <w:t xml:space="preserve"> folyamata és technikai megoldásai.</w:t>
      </w:r>
    </w:p>
    <w:p w:rsidR="009847B7" w:rsidRPr="00E23B94" w:rsidRDefault="009847B7" w:rsidP="009847B7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 pirolízis technológia alkalmazása és lényege.</w:t>
      </w:r>
    </w:p>
    <w:p w:rsidR="009847B7" w:rsidRPr="00E23B94" w:rsidRDefault="009847B7" w:rsidP="009847B7">
      <w:pPr>
        <w:spacing w:after="0"/>
        <w:ind w:left="851"/>
        <w:outlineLvl w:val="2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Elgázosítás (például </w:t>
      </w:r>
      <w:proofErr w:type="spellStart"/>
      <w:r w:rsidRPr="00E23B94">
        <w:rPr>
          <w:rFonts w:cs="Times New Roman"/>
          <w:szCs w:val="24"/>
          <w:lang w:eastAsia="hu-HU"/>
        </w:rPr>
        <w:t>thermoselect</w:t>
      </w:r>
      <w:proofErr w:type="spellEnd"/>
      <w:r w:rsidRPr="00E23B94">
        <w:rPr>
          <w:rFonts w:cs="Times New Roman"/>
          <w:szCs w:val="24"/>
          <w:lang w:eastAsia="hu-HU"/>
        </w:rPr>
        <w:t>).</w:t>
      </w:r>
    </w:p>
    <w:p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Plazma technológia.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Hulladékártalmatlanítás: hulladéklerakás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:rsidR="009847B7" w:rsidRPr="00E23B94" w:rsidRDefault="009847B7" w:rsidP="009847B7">
      <w:pPr>
        <w:pStyle w:val="NormlWeb"/>
        <w:spacing w:before="0" w:beforeAutospacing="0" w:after="0" w:afterAutospacing="0"/>
        <w:ind w:left="851" w:right="173"/>
        <w:jc w:val="both"/>
      </w:pPr>
      <w:r w:rsidRPr="00E23B94">
        <w:t>Hulladéklerakással kapcsolatos fontosabb fogalmak.</w:t>
      </w:r>
    </w:p>
    <w:p w:rsidR="009847B7" w:rsidRPr="00E23B94" w:rsidRDefault="009847B7" w:rsidP="009847B7">
      <w:pPr>
        <w:pStyle w:val="NormlWeb"/>
        <w:spacing w:before="0" w:beforeAutospacing="0" w:after="0" w:afterAutospacing="0"/>
        <w:ind w:left="851" w:right="173"/>
        <w:jc w:val="both"/>
      </w:pPr>
      <w:r w:rsidRPr="00E23B94">
        <w:t xml:space="preserve">Alapjellemzés, hulladéklerakók fajtái, üzemeltetés, </w:t>
      </w:r>
      <w:proofErr w:type="spellStart"/>
      <w:r w:rsidRPr="00E23B94">
        <w:t>tájbaillesztés</w:t>
      </w:r>
      <w:proofErr w:type="spellEnd"/>
      <w:r w:rsidRPr="00E23B94">
        <w:t xml:space="preserve">, rekultiváció, bezárás, hulladéklerakó-gáz, </w:t>
      </w:r>
      <w:proofErr w:type="spellStart"/>
      <w:r w:rsidRPr="00E23B94">
        <w:t>csurgalékvíz</w:t>
      </w:r>
      <w:proofErr w:type="spellEnd"/>
      <w:r w:rsidRPr="00E23B94">
        <w:t xml:space="preserve">. 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bookmarkStart w:id="15" w:name="pr18"/>
      <w:bookmarkEnd w:id="15"/>
      <w:r w:rsidRPr="00E23B94">
        <w:rPr>
          <w:rFonts w:cs="Times New Roman"/>
          <w:szCs w:val="24"/>
          <w:lang w:eastAsia="hu-HU"/>
        </w:rPr>
        <w:t xml:space="preserve">A hulladéklerakóban elhelyezhető és nem elhelyezhető hulladékok. 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lerakó létesítési szempontjai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szilárd hulladékok rendezett lerakása.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kialakítása.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Talajelőkészítés</w:t>
      </w:r>
      <w:proofErr w:type="spellEnd"/>
      <w:r w:rsidRPr="00E23B94">
        <w:rPr>
          <w:rFonts w:cs="Times New Roman"/>
          <w:szCs w:val="24"/>
          <w:lang w:eastAsia="hu-HU"/>
        </w:rPr>
        <w:t>, vízvédelem, levegőtisztaság-védelem, az élővilág védelme, emisszió minimálisra csökkentése.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hulladéklerakó létesítésének követelményei.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Monitoring rendszer működtetése.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hulladéklerakó technológiai előírásai, védelmi intézkedés, depóniagáz.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rendezett lerakás technológiai megoldásai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Prizmás rendszerű ellenőrzött lerakás.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Árkos területfeltöltés.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üzemeltetése.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Kiépített berendezések, </w:t>
      </w:r>
      <w:proofErr w:type="spellStart"/>
      <w:r w:rsidRPr="00E23B94">
        <w:rPr>
          <w:rFonts w:cs="Times New Roman"/>
          <w:szCs w:val="24"/>
          <w:lang w:eastAsia="hu-HU"/>
        </w:rPr>
        <w:t>kompaktorok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Rakodógépek, rakodási technológiák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Földmunkagépek, gépészeti üzem szervezése.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lezárása, rekultivációja.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kijelölésének és létesítésének eljárási rendje.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veszélyes hulladékok lerakása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Rendezett biztonságos lerakás.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Passzív - és aktív védelem.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Felszíni biztonságos lerakó telepítése és üzemeltetése, őrzése.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Haváriaterv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Lezárás és fenntartás.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 elhelyezés mélyrétegekben.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hulladékok okozta kár elhárítása.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Kárelhárítási alapelvek.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Kárelhárítási eszközök.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 talajkiemelés nélkül.</w:t>
      </w:r>
    </w:p>
    <w:p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szennyezés terjedésének megakadályozása stabilizálással.</w:t>
      </w:r>
    </w:p>
    <w:p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Műszaki védelem nélküli települési hulladéklerakók megszűntetése.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F565D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Folyékony- és iszapszerű hulladékok kezelése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 technológiai folyamatokból származó folyékony hulladékok kezelési lehetőségei.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lastRenderedPageBreak/>
        <w:t>Hulladék tulajdonságaitól függő kezelés.</w:t>
      </w:r>
    </w:p>
    <w:p w:rsidR="00F565DF" w:rsidRPr="00E23B94" w:rsidRDefault="00F565DF" w:rsidP="00F565DF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Települési folyékony- és iszapszerű hulladékok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folyékony hulladék elhelyezése és elhelyezésének feltételei.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közcsatorna hálózatba. 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szennyvíztisztító telepen. 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rendezett lerakón. 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Elhelyezés mező- vagy erdőgazdasági művelés alatt álló területen.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Települési folyékony hulladék rendezett elhelyezése közcélú ártalmatlanító telepen. 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Települési folyékony hulladék rendezett elhelyezése közcélú ártalmatlanító telepen, leeresztő telep, teraszos-kazettás kezelőtelep, ártalmatlanító- és hasznosító telep, nyárfás öntözőtelep.</w:t>
      </w:r>
    </w:p>
    <w:p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Szántóföldi hasznosítás barázdás-bakhátas elhelyezéssel.</w:t>
      </w:r>
    </w:p>
    <w:p w:rsidR="00F565DF" w:rsidRPr="00E23B94" w:rsidRDefault="00F565DF" w:rsidP="00F565DF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Szennyvíztisztítás</w:t>
      </w:r>
    </w:p>
    <w:p w:rsidR="00F565DF" w:rsidRPr="00E23B94" w:rsidRDefault="00F565DF" w:rsidP="00F565D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szennyvíziszap kezelése, hasznosítási lehetőségek.</w:t>
      </w:r>
    </w:p>
    <w:p w:rsidR="00F565DF" w:rsidRPr="00E23B94" w:rsidRDefault="00F565DF" w:rsidP="00F565D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Nemzeti szennyvízelvezetési és tisztítási program.</w:t>
      </w:r>
    </w:p>
    <w:p w:rsidR="00B64FCB" w:rsidRPr="00E23B94" w:rsidRDefault="00F565DF" w:rsidP="00F565DF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</w:rPr>
        <w:t>Iszapkezelés.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B64FCB" w:rsidRPr="00E23B94" w:rsidRDefault="00F565D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Tanterem, projektorral felszerelt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:rsidTr="003665EB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3665EB" w:rsidRPr="00E23B94" w:rsidRDefault="003665EB" w:rsidP="00691F35">
      <w:pPr>
        <w:spacing w:after="0"/>
        <w:rPr>
          <w:rFonts w:cs="Times New Roman"/>
        </w:rPr>
      </w:pP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:rsidTr="00691F35">
        <w:trPr>
          <w:trHeight w:val="276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9827D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Hulladékhasznosítás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48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t xml:space="preserve">A tantárgy tanításának célja </w:t>
      </w:r>
      <w:proofErr w:type="gramStart"/>
      <w:r w:rsidRPr="00E23B94">
        <w:rPr>
          <w:rFonts w:cs="Times New Roman"/>
          <w:szCs w:val="24"/>
        </w:rPr>
        <w:t>a</w:t>
      </w:r>
      <w:proofErr w:type="gramEnd"/>
      <w:r w:rsidRPr="00E23B94">
        <w:rPr>
          <w:rFonts w:cs="Times New Roman"/>
          <w:szCs w:val="24"/>
        </w:rPr>
        <w:t xml:space="preserve"> hogy a tanulók megismerjék a hulladékhasznosítás gazdasági, környezetvédelmi és társadalmi jelentőségét, a hulladékhasznosítási technológiákat, a hasznosítási lehetőségeket.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B64FCB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:rsidR="009827D7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:rsidR="009827D7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9827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Hasznosítási műveletek: biológiai módszerek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:rsidR="009827D7" w:rsidRPr="00E23B94" w:rsidRDefault="009827D7" w:rsidP="009827D7">
      <w:pPr>
        <w:tabs>
          <w:tab w:val="left" w:pos="567"/>
        </w:tabs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hasznosítás gazdasági, társadalmi, környezetvédelmi jelentősége.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hulladékok hasznosítása, hulladékstátusz változása, nyersanyagként, alapanyagként történő értékesítés, termékké minősítés lehetősége.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Hasznosítható hulladékok, kis víz-, energia-, és nyersanyagigényű hulladékhasznosítási technológiák.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technológiák különböző hasznosítási műveleteinek jogszabály szerinti besorolása R kódok alapján.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color w:val="000000"/>
          <w:szCs w:val="24"/>
        </w:rPr>
        <w:t>Biológiai átalakítási módszerek</w:t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Komposztálás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komposztálható települési szilárd és folyékony, és bizonyos termelési hulladékok köre.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elvi alapjai.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Komposztálást befolyásoló paraméterek.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technológiai megoldásai.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gyakorlati alkalmazása.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együttes komposztálás általános technológiai fo</w:t>
      </w:r>
      <w:r w:rsidR="009F17E4" w:rsidRPr="00E23B94">
        <w:rPr>
          <w:rFonts w:cs="Times New Roman"/>
          <w:szCs w:val="24"/>
        </w:rPr>
        <w:t>lyamata, üzemeltetési feladatok, üzemnapló, üzemi szabályzat.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A biogáz gyártás és hasznosítás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biogáz termelés kémiája, mikrobiológiája, szerves anyagok anaerob bomlása.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biogáz termelés üzemi megoldásai, üzemeltetése.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Egylépcsős és kétlépcsős biogáz termelő technológia.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kinyert biogáz összetétele, hasznosításának lehetőségei.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 </w:t>
      </w:r>
      <w:proofErr w:type="spellStart"/>
      <w:r w:rsidRPr="00E23B94">
        <w:rPr>
          <w:rFonts w:cs="Times New Roman"/>
          <w:szCs w:val="24"/>
        </w:rPr>
        <w:t>biohulladék</w:t>
      </w:r>
      <w:proofErr w:type="spellEnd"/>
      <w:r w:rsidRPr="00E23B94">
        <w:rPr>
          <w:rFonts w:cs="Times New Roman"/>
          <w:szCs w:val="24"/>
        </w:rPr>
        <w:t xml:space="preserve"> kezelési eljárásának ökológiai értékelése az energiamérleg és a CO</w:t>
      </w:r>
      <w:r w:rsidRPr="00E23B94">
        <w:rPr>
          <w:rFonts w:cs="Times New Roman"/>
          <w:szCs w:val="24"/>
          <w:vertAlign w:val="subscript"/>
        </w:rPr>
        <w:t>2</w:t>
      </w:r>
      <w:r w:rsidRPr="00E23B94">
        <w:rPr>
          <w:rFonts w:cs="Times New Roman"/>
          <w:szCs w:val="24"/>
        </w:rPr>
        <w:t>-emisszió szempontjából.</w:t>
      </w:r>
    </w:p>
    <w:p w:rsidR="00B64FCB" w:rsidRPr="00E23B94" w:rsidRDefault="009827D7" w:rsidP="009827D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Enzimes fermentáció.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827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Hulladékhasznosítási technológiák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23</w:t>
      </w:r>
      <w:r w:rsidR="00B64FCB" w:rsidRPr="00E23B94">
        <w:rPr>
          <w:rFonts w:cs="Times New Roman"/>
          <w:b/>
          <w:i/>
        </w:rPr>
        <w:t xml:space="preserve"> óra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Papírhulladékok 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Keletkezése, fajtái, gyűjtése, előkezelése, másodlagos alapanyagként való hasznosítása, papírgyártás.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Műanyaghulladék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Keletkezése és fajtái, csomagolási műanyaghulladék, roncsautókból és leselejtezett elektromos és elektronikai (e+e) berendezésekből kikerülő egyéb műanyag hulladékok. 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Hasznosítási műveletek, pl. mosás,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agglomerálás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regranulálás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; késztermék gyártása hulladékból.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Üveghulladék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Keletkezése és fajtái, </w:t>
      </w:r>
      <w:r w:rsidRPr="00E23B94">
        <w:rPr>
          <w:rFonts w:cs="Times New Roman"/>
          <w:color w:val="000000"/>
          <w:szCs w:val="24"/>
          <w:lang w:eastAsia="hu-HU"/>
        </w:rPr>
        <w:t>üveghulladékok gyűjtése, előkezelése.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Hasznosítása másodnyersanyagként üveggyárakban.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Egyéb hasznosítási lehetőségek, mély- és magas építési technológiák, útépítés.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Fémhulladék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Vashulladék,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nemvasfémhulladék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keletkezése és fajtái, előkezelési és hasznosítási technológiák.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Fémvegyületek visszanyerése, újrafeldolgozása, pl. katalizátor fémtartalmának visszanyerése, ritkaföldfémek visszanyerése. 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Elektromos és elektronikai berendezések (e+e) hulladékai, ipari eredetű és lakosságnál keletkező hulladék begyűjtése, bontása előkezelése, a fém hulladékfrakciók </w:t>
      </w:r>
      <w:r w:rsidRPr="00E23B94">
        <w:rPr>
          <w:rFonts w:cs="Times New Roman"/>
          <w:color w:val="000000"/>
          <w:szCs w:val="24"/>
          <w:lang w:eastAsia="hu-HU"/>
        </w:rPr>
        <w:lastRenderedPageBreak/>
        <w:t>hasznosítása.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Galvániszapok.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Gumihulladékok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keletkezése, gyűjtése, hasznosítási technológiák: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újrafutózás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, aprítás-őrlés és termékgyártás, energetikai hasznosítás.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Elem és akkumulátor-hulladékok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keletkezése, fajtái, hasznosítási lehetőségek.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Építési-bontási 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fajtái, tulajdonságai, hasznosítása. </w:t>
      </w:r>
    </w:p>
    <w:p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Pernye, </w:t>
      </w:r>
      <w:proofErr w:type="spellStart"/>
      <w:r w:rsidRPr="00E23B94">
        <w:rPr>
          <w:rFonts w:cs="Times New Roman"/>
          <w:b/>
          <w:color w:val="000000"/>
          <w:szCs w:val="24"/>
          <w:lang w:eastAsia="hu-HU"/>
        </w:rPr>
        <w:t>bányameddő</w:t>
      </w:r>
      <w:proofErr w:type="spellEnd"/>
      <w:r w:rsidRPr="00E23B94">
        <w:rPr>
          <w:rFonts w:cs="Times New Roman"/>
          <w:b/>
          <w:color w:val="000000"/>
          <w:szCs w:val="24"/>
          <w:lang w:eastAsia="hu-HU"/>
        </w:rPr>
        <w:t xml:space="preserve"> és salakok</w:t>
      </w:r>
      <w:r w:rsidRPr="00E23B94">
        <w:rPr>
          <w:rFonts w:cs="Times New Roman"/>
          <w:color w:val="000000"/>
          <w:szCs w:val="24"/>
          <w:lang w:eastAsia="hu-HU"/>
        </w:rPr>
        <w:t xml:space="preserve"> tulajdonságai, hasznosítása.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Veszélyes hulladék hasznosítása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Veszélyes hulladék alapanyaggá, illetve termékké alakítása.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Beágyazásos eljárások: a veszélyes komponensek környezetbe oldódásának veszélyének csökkentése, kapcsolata az ártalmatlanítással, cementbe-, műanyagba-, üvegbe ágyazás, kapszulázás.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Veszélyes hulladék környezetvédelmi szempontból biztonságosan végzett égetése során keletkezett hő felhasználása.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anyagában történő hasznosítás elsőbbsége az energetikai hasznosítással szemben.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szilárd hulladék összetevőinek hasznosítása</w:t>
      </w:r>
    </w:p>
    <w:p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A hulladékkezelés szabványainak alkalmazása </w:t>
      </w:r>
    </w:p>
    <w:p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hulladékokkal, mint alapanyagokkal szembeni minőségi követelmények (szabványok). </w:t>
      </w:r>
    </w:p>
    <w:p w:rsidR="00B64FCB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hulladékstátusz megszűnésének kritériumai az egyes hulladékfajtáknál (ahol van szabályozás).</w:t>
      </w:r>
    </w:p>
    <w:p w:rsidR="009F17E4" w:rsidRPr="00E23B94" w:rsidRDefault="009F17E4" w:rsidP="009827D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Válogatóművek üzemeltetési szabályzata, üzemnapló.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100E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 kereskedelme, közvetítése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10</w:t>
      </w:r>
      <w:r w:rsidR="00B64FCB" w:rsidRPr="00E23B94">
        <w:rPr>
          <w:rFonts w:cs="Times New Roman"/>
          <w:b/>
          <w:i/>
        </w:rPr>
        <w:t xml:space="preserve"> óra</w:t>
      </w:r>
    </w:p>
    <w:p w:rsidR="00100EAF" w:rsidRPr="00E23B94" w:rsidRDefault="00100EAF" w:rsidP="00100EA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 útja a termelőtől a hulladékkezelőig.</w:t>
      </w:r>
    </w:p>
    <w:p w:rsidR="00100EAF" w:rsidRPr="00E23B94" w:rsidRDefault="00100EAF" w:rsidP="00100EA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Hulladékkereskedőre vonatkozó szabályok, hulladékkereskedelem alapjai, telephellyel és telephely nélkül végzett tevékenység.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Hulladékközvetítőre vonatkozó szabályok.</w:t>
      </w:r>
    </w:p>
    <w:p w:rsidR="00100EAF" w:rsidRPr="00E23B94" w:rsidRDefault="00100EAF" w:rsidP="00100EAF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Belföldi és országhatárt átlépő kereskedelem.</w:t>
      </w:r>
    </w:p>
    <w:p w:rsidR="00B64FCB" w:rsidRPr="00E23B94" w:rsidRDefault="00100EAF" w:rsidP="00100EAF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hulladék behozatala, kivitele és átszállítása.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B64FCB" w:rsidRPr="00E23B94" w:rsidRDefault="00100EA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Tanterem, projektorral felszerelt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:rsidTr="00691F35">
        <w:trPr>
          <w:trHeight w:val="600"/>
          <w:jc w:val="center"/>
        </w:trPr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:rsidTr="003665EB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100EA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Hulladékgazdálkodás gépei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="00ED565A" w:rsidRPr="00E23B94">
        <w:rPr>
          <w:rFonts w:cs="Times New Roman"/>
          <w:b/>
        </w:rPr>
        <w:t>78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tanulók áttekintsék a hulladékgazdálkodás tevékenységeihez szükséges fontosabb gépeket, géprendszereket, berendezéseket. Ismerjék a tanulók ezeknek a gépeknek berendezéseknek a működését, alkalmazását, a működésükkel kapcsolatos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biztonságtecnikáját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.</w:t>
      </w:r>
      <w:r w:rsidR="003E4D1E" w:rsidRPr="00E23B94">
        <w:rPr>
          <w:rFonts w:cs="Times New Roman"/>
          <w:color w:val="000000"/>
          <w:szCs w:val="24"/>
          <w:lang w:eastAsia="hu-HU"/>
        </w:rPr>
        <w:t xml:space="preserve"> A tantárgyhoz kapcsolódó gyakorlat keretében az elméleti oktatás keretében megismert gépek gyakorlati működését és alkalmazását megismerjék gazdálkodó szervezeteknél történő üzemlátogatások és az iskolai tanműhelyben rendelkezésre álló gépek használata által.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B64FCB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Műszaki ismeretek</w:t>
      </w:r>
    </w:p>
    <w:p w:rsidR="00100EAF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100E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Hulladékgazdálkodás gépei, berendezései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32</w:t>
      </w:r>
      <w:r w:rsidR="00B64FCB" w:rsidRPr="00E23B94">
        <w:rPr>
          <w:rFonts w:cs="Times New Roman"/>
          <w:b/>
          <w:i/>
        </w:rPr>
        <w:t xml:space="preserve"> óra</w:t>
      </w:r>
    </w:p>
    <w:p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t>Tömegmérés eszközei</w:t>
      </w:r>
      <w:r w:rsidRPr="00E23B94">
        <w:rPr>
          <w:rFonts w:cs="Times New Roman"/>
          <w:color w:val="000000"/>
          <w:szCs w:val="24"/>
        </w:rPr>
        <w:t xml:space="preserve">: mérlegek, begyűjtött hulladék mennyiségét </w:t>
      </w:r>
      <w:proofErr w:type="spellStart"/>
      <w:r w:rsidRPr="00E23B94">
        <w:rPr>
          <w:rFonts w:cs="Times New Roman"/>
          <w:color w:val="000000"/>
          <w:szCs w:val="24"/>
        </w:rPr>
        <w:t>szummázó</w:t>
      </w:r>
      <w:proofErr w:type="spellEnd"/>
      <w:r w:rsidRPr="00E23B94">
        <w:rPr>
          <w:rFonts w:cs="Times New Roman"/>
          <w:color w:val="000000"/>
          <w:szCs w:val="24"/>
        </w:rPr>
        <w:t xml:space="preserve"> mérőszerkezet, ürítőre szerelt mérleg rendszer.</w:t>
      </w:r>
    </w:p>
    <w:p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t>Anyagmozgatás gépei:</w:t>
      </w:r>
      <w:r w:rsidRPr="00E23B94">
        <w:rPr>
          <w:rFonts w:cs="Times New Roman"/>
          <w:color w:val="000000"/>
          <w:szCs w:val="24"/>
        </w:rPr>
        <w:t xml:space="preserve"> rakodógépek (homlokrakodók és átrakógépek), targoncák, szállítószalagok.</w:t>
      </w:r>
    </w:p>
    <w:p w:rsidR="00100EAF" w:rsidRPr="00E23B94" w:rsidRDefault="00100EAF" w:rsidP="00100EAF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Hulladékszállító járművek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Szilárd hulladékszállító járművek műszaki ás környezetvéd</w:t>
      </w:r>
      <w:r w:rsidR="00A771C1" w:rsidRPr="00E23B94">
        <w:rPr>
          <w:rFonts w:cs="Times New Roman"/>
          <w:szCs w:val="24"/>
        </w:rPr>
        <w:t>elmi jellemzői, felszereltsége.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Folyékony hulladéksz</w:t>
      </w:r>
      <w:r w:rsidR="00A771C1" w:rsidRPr="00E23B94">
        <w:rPr>
          <w:rFonts w:cs="Times New Roman"/>
          <w:szCs w:val="24"/>
        </w:rPr>
        <w:t>állító járművek és berendezései, felszereltsége.</w:t>
      </w:r>
    </w:p>
    <w:p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Veszélyes hulladékszállító tartálykocsik.</w:t>
      </w:r>
    </w:p>
    <w:p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Hulladékkonténer-szállítók.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Nagytérfogatú (50–90 m</w:t>
      </w:r>
      <w:r w:rsidRPr="00E23B94">
        <w:rPr>
          <w:rFonts w:cs="Times New Roman"/>
          <w:szCs w:val="24"/>
          <w:vertAlign w:val="superscript"/>
        </w:rPr>
        <w:t>3</w:t>
      </w:r>
      <w:r w:rsidRPr="00E23B94">
        <w:rPr>
          <w:rFonts w:cs="Times New Roman"/>
          <w:szCs w:val="24"/>
        </w:rPr>
        <w:t>) billenős hulladékszállító tehergépjárművek</w:t>
      </w:r>
      <w:r w:rsidR="00A771C1" w:rsidRPr="00E23B94">
        <w:rPr>
          <w:rFonts w:cs="Times New Roman"/>
          <w:szCs w:val="24"/>
        </w:rPr>
        <w:t>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Konténermosó célgépek.</w:t>
      </w:r>
    </w:p>
    <w:p w:rsidR="00A771C1" w:rsidRPr="00E23B94" w:rsidRDefault="00A771C1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Járművek és berendezéseik működése és biztonságos üzemeltetése.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Hulladékválogató gépek:</w:t>
      </w:r>
      <w:r w:rsidRPr="00E23B94">
        <w:rPr>
          <w:rFonts w:cs="Times New Roman"/>
          <w:szCs w:val="24"/>
        </w:rPr>
        <w:t xml:space="preserve"> légszeparátorok, elektromágneses szeparátorok, elektrosztatikus szeparátorok, elektronikus optikai szeparátorok, rosták.</w:t>
      </w:r>
      <w:r w:rsidR="00A771C1" w:rsidRPr="00E23B94">
        <w:rPr>
          <w:rFonts w:cs="Times New Roman"/>
          <w:szCs w:val="24"/>
        </w:rPr>
        <w:t xml:space="preserve"> Gépek működése és biztonságos működtetésük.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Aprító gépek:</w:t>
      </w:r>
      <w:r w:rsidRPr="00E23B94">
        <w:rPr>
          <w:rFonts w:cs="Times New Roman"/>
          <w:szCs w:val="24"/>
        </w:rPr>
        <w:t xml:space="preserve"> hidraulikus vágóollók, ütköztető törők, hengeres törők, pofás törők, kalapácsos malmok, </w:t>
      </w:r>
      <w:proofErr w:type="spellStart"/>
      <w:r w:rsidRPr="00E23B94">
        <w:rPr>
          <w:rFonts w:cs="Times New Roman"/>
          <w:szCs w:val="24"/>
        </w:rPr>
        <w:t>aprítótárcsa</w:t>
      </w:r>
      <w:proofErr w:type="spellEnd"/>
      <w:r w:rsidRPr="00E23B94">
        <w:rPr>
          <w:rFonts w:cs="Times New Roman"/>
          <w:szCs w:val="24"/>
        </w:rPr>
        <w:t xml:space="preserve">, vágómalom, koptató malom, röpítő malom, autóipari </w:t>
      </w:r>
      <w:proofErr w:type="spellStart"/>
      <w:r w:rsidRPr="00E23B94">
        <w:rPr>
          <w:rFonts w:cs="Times New Roman"/>
          <w:szCs w:val="24"/>
        </w:rPr>
        <w:t>shredderek</w:t>
      </w:r>
      <w:proofErr w:type="spellEnd"/>
      <w:r w:rsidRPr="00E23B94">
        <w:rPr>
          <w:rFonts w:cs="Times New Roman"/>
          <w:szCs w:val="24"/>
        </w:rPr>
        <w:t xml:space="preserve"> (forgókalapácsos törők).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Elektronikai </w:t>
      </w:r>
      <w:proofErr w:type="spellStart"/>
      <w:r w:rsidRPr="00E23B94">
        <w:rPr>
          <w:rFonts w:cs="Times New Roman"/>
          <w:szCs w:val="24"/>
        </w:rPr>
        <w:t>hulladékfeldolgozók</w:t>
      </w:r>
      <w:proofErr w:type="spellEnd"/>
      <w:r w:rsidRPr="00E23B94">
        <w:rPr>
          <w:rFonts w:cs="Times New Roman"/>
          <w:szCs w:val="24"/>
        </w:rPr>
        <w:t xml:space="preserve"> gépei (láncos törők, </w:t>
      </w:r>
      <w:proofErr w:type="spellStart"/>
      <w:r w:rsidRPr="00E23B94">
        <w:rPr>
          <w:rFonts w:cs="Times New Roman"/>
          <w:szCs w:val="24"/>
        </w:rPr>
        <w:t>kompaktorok</w:t>
      </w:r>
      <w:proofErr w:type="spellEnd"/>
      <w:r w:rsidRPr="00E23B94">
        <w:rPr>
          <w:rFonts w:cs="Times New Roman"/>
          <w:szCs w:val="24"/>
        </w:rPr>
        <w:t>).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proofErr w:type="spellStart"/>
      <w:r w:rsidRPr="00E23B94">
        <w:rPr>
          <w:rFonts w:cs="Times New Roman"/>
          <w:szCs w:val="24"/>
        </w:rPr>
        <w:t>Agglomeráló-</w:t>
      </w:r>
      <w:proofErr w:type="spellEnd"/>
      <w:r w:rsidRPr="00E23B94">
        <w:rPr>
          <w:rFonts w:cs="Times New Roman"/>
          <w:szCs w:val="24"/>
        </w:rPr>
        <w:t xml:space="preserve"> és granulálók gépek. 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Tömörítő gépek</w:t>
      </w:r>
      <w:r w:rsidRPr="00E23B94">
        <w:rPr>
          <w:rFonts w:cs="Times New Roman"/>
          <w:szCs w:val="24"/>
        </w:rPr>
        <w:t xml:space="preserve">: bálázó gépek, </w:t>
      </w:r>
      <w:proofErr w:type="spellStart"/>
      <w:r w:rsidRPr="00E23B94">
        <w:rPr>
          <w:rFonts w:cs="Times New Roman"/>
          <w:szCs w:val="24"/>
        </w:rPr>
        <w:t>brikettálók</w:t>
      </w:r>
      <w:proofErr w:type="spellEnd"/>
      <w:r w:rsidRPr="00E23B94">
        <w:rPr>
          <w:rFonts w:cs="Times New Roman"/>
          <w:szCs w:val="24"/>
        </w:rPr>
        <w:t xml:space="preserve">, </w:t>
      </w:r>
      <w:proofErr w:type="spellStart"/>
      <w:r w:rsidRPr="00E23B94">
        <w:rPr>
          <w:rFonts w:cs="Times New Roman"/>
          <w:szCs w:val="24"/>
        </w:rPr>
        <w:t>pelletizálóprések</w:t>
      </w:r>
      <w:proofErr w:type="spellEnd"/>
      <w:r w:rsidRPr="00E23B94">
        <w:rPr>
          <w:rFonts w:cs="Times New Roman"/>
          <w:szCs w:val="24"/>
        </w:rPr>
        <w:t>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Hulladéktömörítő </w:t>
      </w:r>
      <w:proofErr w:type="spellStart"/>
      <w:r w:rsidRPr="00E23B94">
        <w:rPr>
          <w:rFonts w:cs="Times New Roman"/>
          <w:szCs w:val="24"/>
        </w:rPr>
        <w:t>kompaktorok</w:t>
      </w:r>
      <w:proofErr w:type="spellEnd"/>
      <w:r w:rsidRPr="00E23B94">
        <w:rPr>
          <w:rFonts w:cs="Times New Roman"/>
          <w:szCs w:val="24"/>
        </w:rPr>
        <w:t>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Komposztforgató.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Földmunkagépek:</w:t>
      </w:r>
      <w:r w:rsidRPr="00E23B94">
        <w:rPr>
          <w:rFonts w:cs="Times New Roman"/>
          <w:szCs w:val="24"/>
        </w:rPr>
        <w:t xml:space="preserve"> homlokrakodó, kotró-rakodó, dózer és egyéb földmunkagépek. </w:t>
      </w:r>
    </w:p>
    <w:p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Berendezések:</w:t>
      </w:r>
      <w:r w:rsidRPr="00E23B94">
        <w:rPr>
          <w:rFonts w:cs="Times New Roman"/>
          <w:szCs w:val="24"/>
        </w:rPr>
        <w:t xml:space="preserve"> porleválasztók, porszűrők, ad- és abszorberek, égetőkemencék, </w:t>
      </w:r>
      <w:proofErr w:type="spellStart"/>
      <w:r w:rsidRPr="00E23B94">
        <w:rPr>
          <w:rFonts w:cs="Times New Roman"/>
          <w:szCs w:val="24"/>
        </w:rPr>
        <w:t>fluidizációs</w:t>
      </w:r>
      <w:proofErr w:type="spellEnd"/>
      <w:r w:rsidRPr="00E23B94">
        <w:rPr>
          <w:rFonts w:cs="Times New Roman"/>
          <w:szCs w:val="24"/>
        </w:rPr>
        <w:t xml:space="preserve"> kemencék, </w:t>
      </w:r>
      <w:proofErr w:type="spellStart"/>
      <w:r w:rsidRPr="00E23B94">
        <w:rPr>
          <w:rFonts w:cs="Times New Roman"/>
          <w:szCs w:val="24"/>
        </w:rPr>
        <w:t>termokatalitikus</w:t>
      </w:r>
      <w:proofErr w:type="spellEnd"/>
      <w:r w:rsidRPr="00E23B94">
        <w:rPr>
          <w:rFonts w:cs="Times New Roman"/>
          <w:szCs w:val="24"/>
        </w:rPr>
        <w:t xml:space="preserve"> </w:t>
      </w:r>
      <w:proofErr w:type="spellStart"/>
      <w:r w:rsidRPr="00E23B94">
        <w:rPr>
          <w:rFonts w:cs="Times New Roman"/>
          <w:szCs w:val="24"/>
        </w:rPr>
        <w:t>hőbontás</w:t>
      </w:r>
      <w:proofErr w:type="spellEnd"/>
      <w:r w:rsidRPr="00E23B94">
        <w:rPr>
          <w:rFonts w:cs="Times New Roman"/>
          <w:szCs w:val="24"/>
        </w:rPr>
        <w:t xml:space="preserve"> szokásos berendezései.</w:t>
      </w:r>
    </w:p>
    <w:p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lastRenderedPageBreak/>
        <w:t>Speciális műszerek:</w:t>
      </w:r>
      <w:r w:rsidRPr="00E23B94">
        <w:rPr>
          <w:rFonts w:cs="Times New Roman"/>
          <w:color w:val="000000"/>
          <w:szCs w:val="24"/>
        </w:rPr>
        <w:t xml:space="preserve"> </w:t>
      </w:r>
      <w:proofErr w:type="spellStart"/>
      <w:r w:rsidRPr="00E23B94">
        <w:rPr>
          <w:rFonts w:cs="Times New Roman"/>
          <w:color w:val="000000"/>
          <w:szCs w:val="24"/>
        </w:rPr>
        <w:t>hulladékösszetétel</w:t>
      </w:r>
      <w:proofErr w:type="spellEnd"/>
      <w:r w:rsidRPr="00E23B94">
        <w:rPr>
          <w:rFonts w:cs="Times New Roman"/>
          <w:color w:val="000000"/>
          <w:szCs w:val="24"/>
        </w:rPr>
        <w:t xml:space="preserve"> ellenőrzésére alkalmas műszerek (pl. </w:t>
      </w:r>
      <w:proofErr w:type="spellStart"/>
      <w:r w:rsidRPr="00E23B94">
        <w:rPr>
          <w:rFonts w:cs="Times New Roman"/>
          <w:color w:val="000000"/>
          <w:szCs w:val="24"/>
        </w:rPr>
        <w:t>infrakamerás</w:t>
      </w:r>
      <w:proofErr w:type="spellEnd"/>
      <w:r w:rsidRPr="00E23B94">
        <w:rPr>
          <w:rFonts w:cs="Times New Roman"/>
          <w:color w:val="000000"/>
          <w:szCs w:val="24"/>
        </w:rPr>
        <w:t>, röntgensugaras).</w:t>
      </w:r>
    </w:p>
    <w:p w:rsidR="00B64FCB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hulladékgazdálkodás gépeinek biztonságtechnikája.</w:t>
      </w:r>
    </w:p>
    <w:p w:rsidR="00A771C1" w:rsidRPr="00E23B94" w:rsidRDefault="00A771C1" w:rsidP="00100EAF">
      <w:pPr>
        <w:spacing w:after="0"/>
        <w:ind w:left="851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Gépnapló vezetése.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B64FCB" w:rsidRPr="00E23B94" w:rsidRDefault="00D033DC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Projektorral felszerelt s</w:t>
      </w:r>
      <w:r w:rsidR="009F17E4" w:rsidRPr="00E23B94">
        <w:rPr>
          <w:rFonts w:cs="Times New Roman"/>
          <w:i/>
        </w:rPr>
        <w:t>zaktanterem</w:t>
      </w:r>
      <w:r w:rsidRPr="00E23B94">
        <w:rPr>
          <w:rFonts w:cs="Times New Roman"/>
          <w:i/>
        </w:rPr>
        <w:t>ben.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13707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Az elméleti órák tömbösített oktatását követően javasolt a gyakorlati órák tömbösített megtartása.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3665EB" w:rsidRPr="00E23B94" w:rsidTr="003665EB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3665EB" w:rsidRPr="00E23B94" w:rsidRDefault="003665EB" w:rsidP="00691F35">
      <w:pPr>
        <w:spacing w:after="0"/>
        <w:rPr>
          <w:rFonts w:cs="Times New Roman"/>
        </w:rPr>
      </w:pP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9C030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  <w:lang w:eastAsia="hu-HU"/>
        </w:rPr>
        <w:t>Jogi szabályozás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32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9C030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A tanulók megismerik a hulladékgazdálkodással kapcsolatos jogi szabályozás eszközeit, a legfontosabb nyilvántartási és adatszolgáltatási feladatokat, adatlapok kitöltését, az adatok jelentését, a jogszabályokban előírtak szerint.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9C030E" w:rsidRPr="00E23B94" w:rsidRDefault="009C030E" w:rsidP="009C030E">
      <w:pPr>
        <w:widowControl w:val="0"/>
        <w:suppressAutoHyphens/>
        <w:spacing w:after="0"/>
        <w:ind w:left="426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Jogi- és szakigazgatási ismeretek</w:t>
      </w:r>
    </w:p>
    <w:p w:rsidR="00B64FCB" w:rsidRPr="00E23B94" w:rsidRDefault="009C030E" w:rsidP="009C030E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t>Környezetgazdálkodás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9C03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Hulladékokra vonatkozó jogi szabályozások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12</w:t>
      </w:r>
      <w:r w:rsidR="00B64FCB" w:rsidRPr="00E23B94">
        <w:rPr>
          <w:rFonts w:cs="Times New Roman"/>
          <w:b/>
          <w:i/>
        </w:rPr>
        <w:t xml:space="preserve"> óra</w:t>
      </w:r>
    </w:p>
    <w:p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Környezetügyi új irányvonalak, gazdaság és a környezet összefüggésrendszere. </w:t>
      </w:r>
    </w:p>
    <w:p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Nemzetközi összefüggések, legújabb globális és európai törekvések.</w:t>
      </w:r>
    </w:p>
    <w:p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Környezetvédelmi célkitűzések a nemzetközi és hazai jogforrások szerint.</w:t>
      </w:r>
    </w:p>
    <w:p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Hulladékgazdálkodás jogi szabályozása.</w:t>
      </w:r>
    </w:p>
    <w:p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Fenntarthatóság és a hulladékgazdálkodás kapcsolata.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 xml:space="preserve">Hulladékokkal kapcsolatos szabályozás az EU-ban 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lastRenderedPageBreak/>
        <w:t>Irányelvek és rendeletek (BAT, IPPC, REACH, hulladék státusz megszűnése, WEEE elektromos és elektronikai berendezések hulladékai, csomagolási hulladékok, roncsautók, hulladéklerakás, hulladékégetés, elemek és akkumulátorok, PCB/</w:t>
      </w:r>
      <w:proofErr w:type="gramStart"/>
      <w:r w:rsidRPr="00E23B94">
        <w:rPr>
          <w:rFonts w:cs="Times New Roman"/>
          <w:szCs w:val="24"/>
          <w:lang w:eastAsia="hu-HU"/>
        </w:rPr>
        <w:t>PCT )</w:t>
      </w:r>
      <w:proofErr w:type="gramEnd"/>
      <w:r w:rsidRPr="00E23B94">
        <w:rPr>
          <w:rFonts w:cs="Times New Roman"/>
          <w:szCs w:val="24"/>
          <w:lang w:eastAsia="hu-HU"/>
        </w:rPr>
        <w:t>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Az EU hulladékgazdálkodási célkitűzései számokban. 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</w:rPr>
        <w:t xml:space="preserve">A hulladékgazdálkodás </w:t>
      </w:r>
      <w:r w:rsidRPr="00E23B94">
        <w:rPr>
          <w:rFonts w:cs="Times New Roman"/>
          <w:b/>
          <w:szCs w:val="24"/>
          <w:lang w:eastAsia="hu-HU"/>
        </w:rPr>
        <w:t>hazai jogi szabályozása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Hulladékról szóló törvény és végrehajtási rendeletei.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Fémkereskedelem szabályozása.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Hatóságok és kormányzati szervezetek és feladataik, hatásköreik</w:t>
      </w:r>
      <w:r w:rsidRPr="00E23B94">
        <w:rPr>
          <w:rFonts w:cs="Times New Roman"/>
          <w:szCs w:val="24"/>
          <w:lang w:eastAsia="hu-HU"/>
        </w:rPr>
        <w:t xml:space="preserve"> a hulladékgazdálkodásra vonatkozóan.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hulladékgazdálkodási tevékenységekhez kapcsolódó kötelezettségek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Engedély és nyilvántartásba vétel.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A hulladék besorolása, EWC kódok, vámtarifa számok. 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vezetése és adatszolgáltatás.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Hulladéklerakási járulék mértéke, célja.</w:t>
      </w:r>
    </w:p>
    <w:p w:rsidR="00B64FCB" w:rsidRPr="00E23B94" w:rsidRDefault="009C030E" w:rsidP="009C030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Céltartalék képzés és biztosítás.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C03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23B94">
        <w:rPr>
          <w:rFonts w:cs="Times New Roman"/>
          <w:b/>
          <w:szCs w:val="24"/>
        </w:rPr>
        <w:t>Hulladéknyilvántartás</w:t>
      </w:r>
      <w:proofErr w:type="spellEnd"/>
      <w:r w:rsidRPr="00E23B94">
        <w:rPr>
          <w:rFonts w:cs="Times New Roman"/>
          <w:b/>
          <w:szCs w:val="24"/>
        </w:rPr>
        <w:t>, adatszolgáltatás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20</w:t>
      </w:r>
      <w:r w:rsidR="00B64FCB" w:rsidRPr="00E23B94">
        <w:rPr>
          <w:rFonts w:cs="Times New Roman"/>
          <w:b/>
          <w:i/>
        </w:rPr>
        <w:t xml:space="preserve"> óra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Közigazgatási alapismeretek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hatósági eljárásokra vonatkozó alapvető szabályok: eljárási alapelvek, az eljárás fontosabb szabályai, ügyintézési határidők, kapcsolattartás a hatósággal, a hatósági döntés formái, hatósági ellenőrzés, jogorvoslat.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Nyilvántartásba vétel, hatósági engedélyezés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hulladékgazdálkodási tevékenységek nyilvántartásba vétele, valamint hatósági engedélyezés (vonatkozó hatályos jogszabályok megnevezése).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közvetítő és a kereskedő nyilvántartásba vételére vonatkozó szabályok (eljáró hatóság, szolgáltatási díj mértéke, nyilvántartásba vételi kérelemhez. benyújtandó dokumentumok listája, formanyomtatvány kitöltése, ügyintézési határidő).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Szállítás, közvetítés, kereskedelem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 szállításának, közvetítésének és kereskedelmének engedélyezésére vonatkozó szabályok (eljáró hatóság, szolgáltatási díj mértéke, engedély kérelemhez benyújtandó dokumentumok listája, ügyintézési határidő).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kezelés engedélyezésére vonatkozó szabályok (eljáró hatóság, szolgáltatási díj mértéke, engedély kérelemhez benyújtandó dokumentumok listája, ügyintézési határidő).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Hulladékgazdálkodási közszolgáltatás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hulladékgazdálkodási közszolgáltatás engedélyezése, közszolgáltatás körébe tartozó hulladék, kötelező minősítés.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A hulladékkal kapcsolatos nyilvántartási és adatszolgáltatási kötelezettségek</w:t>
      </w:r>
      <w:r w:rsidRPr="00E23B94">
        <w:rPr>
          <w:rFonts w:cs="Times New Roman"/>
          <w:szCs w:val="24"/>
        </w:rPr>
        <w:t xml:space="preserve"> </w:t>
      </w:r>
    </w:p>
    <w:p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Vonatkozó hatályos jogszabályok megnevezése.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vezetésére kötelezettek köre, a nyilvántartás kötelező tartalmi elemei, a nyilvántartás részét képező kötelezően megőrzendő dokumentumok listája.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vezetésére kötelezettek köre: hulladéktermelő, közvetítő, kereskedő, hulladékkezelő, birtokos, szállító, kivételek.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kötelező tartalmi elemei: telephelyenként, hulladéktípusonként (</w:t>
      </w:r>
      <w:r w:rsidR="004C3303" w:rsidRPr="00E23B94">
        <w:rPr>
          <w:rFonts w:cs="Times New Roman"/>
          <w:szCs w:val="24"/>
          <w:lang w:eastAsia="hu-HU"/>
        </w:rPr>
        <w:t>hulladékjegyzék</w:t>
      </w:r>
      <w:r w:rsidRPr="00E23B94">
        <w:rPr>
          <w:rFonts w:cs="Times New Roman"/>
          <w:szCs w:val="24"/>
          <w:lang w:eastAsia="hu-HU"/>
        </w:rPr>
        <w:t>), technológiánként, anyagmérleg alapján (ahol ez értelmezhető).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Veszélyes és nem veszélyes anyagok hulladéktermelő, közvetítő, kereskedő, hulladékkezelő, üzemeltető nyilvántartásában.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Elkülönített nyilvántartási kötelezettség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Magyarországra behozott, onnan kivitt hulladékokról.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lastRenderedPageBreak/>
        <w:t>Termékdíjköteles</w:t>
      </w:r>
      <w:proofErr w:type="spellEnd"/>
      <w:r w:rsidRPr="00E23B94">
        <w:rPr>
          <w:rFonts w:cs="Times New Roman"/>
          <w:szCs w:val="24"/>
          <w:lang w:eastAsia="hu-HU"/>
        </w:rPr>
        <w:t xml:space="preserve"> termékekből képződött hulladékokról a közvetítő, a kereskedő és a hulladékkezelő esetében (HKT kód szerinti jelöléssel történő kötelező ellátás).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Adatszolgáltatási kötelezettség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Környezetvédelmi Alapnyilvántartó Rendszer (KAR).</w:t>
      </w:r>
    </w:p>
    <w:p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Formanyomtatványok kitöltése.</w:t>
      </w:r>
    </w:p>
    <w:p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Folyamatok dokumentálása</w:t>
      </w:r>
    </w:p>
    <w:p w:rsidR="009C030E" w:rsidRPr="00E23B94" w:rsidRDefault="009C030E" w:rsidP="009C030E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E23B94">
        <w:rPr>
          <w:rFonts w:ascii="Times New Roman" w:hAnsi="Times New Roman"/>
          <w:sz w:val="24"/>
          <w:szCs w:val="24"/>
          <w:lang w:eastAsia="hu-HU"/>
        </w:rPr>
        <w:t>Hulladékszállítás: mérlegjegy, fuvarokmányok (belföldi és országhatárt átlépő, közúti és vasúti, veszélyes és nem veszélyes hulladék esetében).</w:t>
      </w:r>
    </w:p>
    <w:p w:rsidR="009C030E" w:rsidRPr="00E23B94" w:rsidRDefault="009C030E" w:rsidP="009C030E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E23B94">
        <w:rPr>
          <w:rFonts w:ascii="Times New Roman" w:hAnsi="Times New Roman"/>
          <w:sz w:val="24"/>
          <w:szCs w:val="24"/>
          <w:lang w:eastAsia="hu-HU"/>
        </w:rPr>
        <w:t xml:space="preserve">Hulladékkezelés anyagmérlege </w:t>
      </w:r>
      <w:proofErr w:type="spellStart"/>
      <w:r w:rsidRPr="00E23B94">
        <w:rPr>
          <w:rFonts w:ascii="Times New Roman" w:hAnsi="Times New Roman"/>
          <w:sz w:val="24"/>
          <w:szCs w:val="24"/>
          <w:lang w:eastAsia="hu-HU"/>
        </w:rPr>
        <w:t>pl</w:t>
      </w:r>
      <w:proofErr w:type="spellEnd"/>
      <w:r w:rsidRPr="00E23B94">
        <w:rPr>
          <w:rFonts w:ascii="Times New Roman" w:hAnsi="Times New Roman"/>
          <w:sz w:val="24"/>
          <w:szCs w:val="24"/>
          <w:lang w:eastAsia="hu-HU"/>
        </w:rPr>
        <w:t>: feldolgozási jegyzőkönyv, stb.</w:t>
      </w:r>
    </w:p>
    <w:p w:rsidR="00B64FCB" w:rsidRPr="00E23B94" w:rsidRDefault="009C030E" w:rsidP="009C030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Elkülönített hulladékgyűjtéssel kapcsolatos adminisztráció.</w:t>
      </w:r>
      <w:r w:rsidRPr="00E23B94">
        <w:rPr>
          <w:rFonts w:cs="Times New Roman"/>
          <w:szCs w:val="24"/>
          <w:lang w:eastAsia="hu-HU"/>
        </w:rPr>
        <w:br/>
        <w:t>Fémkereskedelmi adatszolgáltatás, nyilvántartás, dokumentáció, engedélyezés.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3665EB" w:rsidRPr="00E23B94" w:rsidTr="003665EB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8419D5" w:rsidRPr="00E23B94" w:rsidRDefault="008419D5" w:rsidP="000A21B7">
      <w:pPr>
        <w:spacing w:after="0"/>
        <w:rPr>
          <w:rFonts w:cs="Times New Roman"/>
        </w:rPr>
      </w:pPr>
    </w:p>
    <w:p w:rsidR="00EE6655" w:rsidRPr="00E23B94" w:rsidRDefault="00EE6655" w:rsidP="000A21B7">
      <w:pPr>
        <w:spacing w:after="0"/>
        <w:rPr>
          <w:rFonts w:cs="Times New Roman"/>
        </w:rPr>
      </w:pPr>
    </w:p>
    <w:p w:rsidR="00B64FCB" w:rsidRPr="00E23B94" w:rsidRDefault="00B64FCB" w:rsidP="00B64FCB">
      <w:pPr>
        <w:spacing w:after="0"/>
        <w:rPr>
          <w:rFonts w:cs="Times New Roman"/>
        </w:rPr>
      </w:pPr>
    </w:p>
    <w:p w:rsidR="00B64FCB" w:rsidRPr="00E23B94" w:rsidRDefault="003E4D1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Hulladékgazdálkodási gyakorlat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154</w:t>
      </w:r>
      <w:r w:rsidR="00B64FCB" w:rsidRPr="00E23B94">
        <w:rPr>
          <w:rFonts w:cs="Times New Roman"/>
          <w:b/>
        </w:rPr>
        <w:t xml:space="preserve"> óra</w:t>
      </w:r>
    </w:p>
    <w:p w:rsidR="00B64FCB" w:rsidRPr="00E23B94" w:rsidRDefault="00B64FCB" w:rsidP="00B64FCB">
      <w:pPr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:rsidR="00B64FCB" w:rsidRPr="00E23B94" w:rsidRDefault="003E4D1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gyakorlat során a tanuló a hulladékvizsgálatok helyszíni és laboratóriumi módszereit ismeri meg és azok gyakorlati végrehajtását. Az a</w:t>
      </w:r>
      <w:r w:rsidRPr="00E23B94">
        <w:rPr>
          <w:rFonts w:cs="Times New Roman"/>
          <w:szCs w:val="24"/>
        </w:rPr>
        <w:t xml:space="preserve">lapjellemzők mérése, megfelelőségi tulajdonságok jellemzése laboratóriumban és területen végzett gyors vizsgálatokkal történik. A hulladékvizsgálati módszerek mellett hulladékanyag-ismeretre is szert tesz a tanuló. </w:t>
      </w:r>
      <w:r w:rsidRPr="00E23B94">
        <w:rPr>
          <w:rFonts w:cs="Times New Roman"/>
          <w:iCs/>
          <w:szCs w:val="24"/>
          <w:lang w:eastAsia="hu-HU"/>
        </w:rPr>
        <w:t>Az iskolai gyakorlatokat gazdálkodó szervezeteknél történő látogatások és munkavégzés egészíti ki. A tanulók elvégzik a mérési eredményeik dokumentálását, számítógépes feldolgozását, az eredmények megadásakor alkalmazzák a statisztikai módszereket. Hulladékanalízissel kapcsolatos számítási feladatot végeznek.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:rsidR="003E4D1E" w:rsidRPr="00E23B94" w:rsidRDefault="003E4D1E" w:rsidP="00B64FCB">
      <w:pPr>
        <w:spacing w:after="0"/>
        <w:ind w:left="426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Laboratóriumi gyakorlat</w:t>
      </w:r>
    </w:p>
    <w:p w:rsidR="00B64FCB" w:rsidRPr="00E23B94" w:rsidRDefault="003E4D1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lastRenderedPageBreak/>
        <w:t>Hulladékgazdálkodás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:rsidR="00B64FCB" w:rsidRPr="00E23B94" w:rsidRDefault="003E4D1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Hulladékanalízis gyakorlat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136</w:t>
      </w:r>
      <w:r w:rsidR="00B64FCB" w:rsidRPr="00E23B94">
        <w:rPr>
          <w:rFonts w:cs="Times New Roman"/>
          <w:b/>
          <w:i/>
        </w:rPr>
        <w:t xml:space="preserve"> óra</w:t>
      </w:r>
    </w:p>
    <w:p w:rsidR="003E4D1E" w:rsidRPr="00E23B94" w:rsidRDefault="003E4D1E" w:rsidP="003E4D1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Hulladékok vizsgálata, minősítése a szabványoknak megfelelően.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Mintavétel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Mintavételi tervek készítése.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Helyszínrajzkészítés.</w:t>
      </w:r>
      <w:r w:rsidRPr="00E23B94">
        <w:rPr>
          <w:rFonts w:cs="Times New Roman"/>
          <w:szCs w:val="24"/>
          <w:lang w:eastAsia="hu-HU"/>
        </w:rPr>
        <w:t xml:space="preserve">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Hulladékminták, mintavétel szabályai.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Hulladékminta vétel körülményei, eszközei.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Hulladékminták tartósításának, tárolásának, szállításának módszerei.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Minta előkészítése.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Laboratóriumi nyersminta készítése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Elemzési minta készítése.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Terepi mérések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Terepi mérések végzése hordozható műszerekkel.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A mért adatok és a mérési körülmények mintavételi jegyzőkönyvben rögzítése.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 kivonatok készítése vizsgálatokhoz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Környezeti hatások modellezése környezetbe történ</w:t>
      </w:r>
      <w:r w:rsidRPr="00E23B94">
        <w:rPr>
          <w:rFonts w:eastAsia="Times New Roman" w:cs="Times New Roman"/>
          <w:szCs w:val="24"/>
          <w:lang w:eastAsia="hu-HU"/>
        </w:rPr>
        <w:t>ő</w:t>
      </w:r>
      <w:r w:rsidRPr="00E23B94">
        <w:rPr>
          <w:rFonts w:cs="Times New Roman"/>
          <w:szCs w:val="24"/>
          <w:lang w:eastAsia="hu-HU"/>
        </w:rPr>
        <w:t xml:space="preserve"> kioldhatóság és a környezeti hatás jellemzése különböző kivonószerek megválasztásával.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 fizikai jellemzőinek laboratóriumi vizsgálata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Darabosság és térfogattömeg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Durva- és higroszkópos nedvesség meghatározása.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Nedvesség és hamutartalom meghatározása. 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Hulladékhamu vezetőképességének mérése.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Hulladékhamu és szennyvíz pH értékének mérése.  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Desztillált vizes hulladékkivonat vezetésének és </w:t>
      </w:r>
      <w:proofErr w:type="spellStart"/>
      <w:r w:rsidRPr="00E23B94">
        <w:rPr>
          <w:rFonts w:cs="Times New Roman"/>
          <w:szCs w:val="24"/>
          <w:lang w:eastAsia="hu-HU"/>
        </w:rPr>
        <w:t>pH-jának</w:t>
      </w:r>
      <w:proofErr w:type="spellEnd"/>
      <w:r w:rsidRPr="00E23B94">
        <w:rPr>
          <w:rFonts w:cs="Times New Roman"/>
          <w:szCs w:val="24"/>
          <w:lang w:eastAsia="hu-HU"/>
        </w:rPr>
        <w:t xml:space="preserve"> mérése.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Települési szilárd hulladék </w:t>
      </w:r>
      <w:proofErr w:type="spellStart"/>
      <w:r w:rsidRPr="00E23B94">
        <w:rPr>
          <w:rFonts w:cs="Times New Roman"/>
          <w:szCs w:val="24"/>
          <w:lang w:eastAsia="hu-HU"/>
        </w:rPr>
        <w:t>illószervessav-tartalmának</w:t>
      </w:r>
      <w:proofErr w:type="spellEnd"/>
      <w:r w:rsidRPr="00E23B94">
        <w:rPr>
          <w:rFonts w:cs="Times New Roman"/>
          <w:szCs w:val="24"/>
          <w:lang w:eastAsia="hu-HU"/>
        </w:rPr>
        <w:t xml:space="preserve"> meghatározása</w:t>
      </w:r>
      <w:r w:rsidR="009E6028" w:rsidRPr="00E23B94">
        <w:rPr>
          <w:rFonts w:cs="Times New Roman"/>
          <w:szCs w:val="24"/>
          <w:lang w:eastAsia="hu-HU"/>
        </w:rPr>
        <w:t>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Komposztvizsgálat.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</w:rPr>
        <w:t>Hulladékok kémiai jellemzőinek laboratóriumi vizsgálatára javasolt mérések</w:t>
      </w:r>
      <w:r w:rsidRPr="00E23B94">
        <w:rPr>
          <w:rFonts w:cs="Times New Roman"/>
          <w:b/>
          <w:szCs w:val="24"/>
          <w:lang w:eastAsia="hu-HU"/>
        </w:rPr>
        <w:t xml:space="preserve">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Hulladékok feltárása, hulladékkivonatok készítése és analízise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proofErr w:type="spellStart"/>
      <w:r w:rsidRPr="00E23B94">
        <w:rPr>
          <w:rFonts w:cs="Times New Roman"/>
          <w:b/>
          <w:szCs w:val="24"/>
          <w:lang w:eastAsia="hu-HU"/>
        </w:rPr>
        <w:t>Titrimetriás</w:t>
      </w:r>
      <w:proofErr w:type="spellEnd"/>
      <w:r w:rsidRPr="00E23B94">
        <w:rPr>
          <w:rFonts w:cs="Times New Roman"/>
          <w:b/>
          <w:szCs w:val="24"/>
          <w:lang w:eastAsia="hu-HU"/>
        </w:rPr>
        <w:t xml:space="preserve"> módszerek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Csurgalékvíz</w:t>
      </w:r>
      <w:proofErr w:type="spellEnd"/>
      <w:r w:rsidRPr="00E23B94">
        <w:rPr>
          <w:rFonts w:cs="Times New Roman"/>
          <w:szCs w:val="24"/>
          <w:lang w:eastAsia="hu-HU"/>
        </w:rPr>
        <w:t xml:space="preserve"> kémiai oxigénigényének meghatározása </w:t>
      </w:r>
      <w:proofErr w:type="spellStart"/>
      <w:r w:rsidRPr="00E23B94">
        <w:rPr>
          <w:rFonts w:cs="Times New Roman"/>
          <w:szCs w:val="24"/>
          <w:lang w:eastAsia="hu-HU"/>
        </w:rPr>
        <w:t>permanganometriás</w:t>
      </w:r>
      <w:proofErr w:type="spellEnd"/>
      <w:r w:rsidRPr="00E23B94">
        <w:rPr>
          <w:rFonts w:cs="Times New Roman"/>
          <w:szCs w:val="24"/>
          <w:lang w:eastAsia="hu-HU"/>
        </w:rPr>
        <w:t xml:space="preserve"> módszerrel.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Hulladékkivonat kloridion tartalmának meghatározása </w:t>
      </w:r>
      <w:proofErr w:type="spellStart"/>
      <w:r w:rsidRPr="00E23B94">
        <w:rPr>
          <w:rFonts w:cs="Times New Roman"/>
          <w:szCs w:val="24"/>
          <w:lang w:eastAsia="hu-HU"/>
        </w:rPr>
        <w:t>argentometriás</w:t>
      </w:r>
      <w:proofErr w:type="spellEnd"/>
      <w:r w:rsidRPr="00E23B94">
        <w:rPr>
          <w:rFonts w:cs="Times New Roman"/>
          <w:szCs w:val="24"/>
          <w:lang w:eastAsia="hu-HU"/>
        </w:rPr>
        <w:t xml:space="preserve"> módszerrel.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Állandó keménység, változó keménység meghatározása </w:t>
      </w:r>
      <w:proofErr w:type="spellStart"/>
      <w:r w:rsidRPr="00E23B94">
        <w:rPr>
          <w:rFonts w:cs="Times New Roman"/>
          <w:szCs w:val="24"/>
          <w:lang w:eastAsia="hu-HU"/>
        </w:rPr>
        <w:t>komplexometriásan</w:t>
      </w:r>
      <w:proofErr w:type="spellEnd"/>
      <w:r w:rsidR="009E6028" w:rsidRPr="00E23B94">
        <w:rPr>
          <w:rFonts w:cs="Times New Roman"/>
          <w:szCs w:val="24"/>
          <w:lang w:eastAsia="hu-HU"/>
        </w:rPr>
        <w:t>.</w:t>
      </w:r>
    </w:p>
    <w:p w:rsidR="003E4D1E" w:rsidRPr="00E23B94" w:rsidRDefault="003E4D1E" w:rsidP="009E6028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Veszélyes hulladékkivonatok nehézfémtartalmának (nikkel, ólom, cink) mennyiségi meghatározása </w:t>
      </w:r>
      <w:proofErr w:type="spellStart"/>
      <w:r w:rsidRPr="00E23B94">
        <w:rPr>
          <w:rFonts w:cs="Times New Roman"/>
          <w:szCs w:val="24"/>
          <w:lang w:eastAsia="hu-HU"/>
        </w:rPr>
        <w:t>komplexometriásan</w:t>
      </w:r>
      <w:proofErr w:type="spellEnd"/>
      <w:r w:rsidRPr="00E23B94">
        <w:rPr>
          <w:rFonts w:cs="Times New Roman"/>
          <w:szCs w:val="24"/>
          <w:lang w:eastAsia="hu-HU"/>
        </w:rPr>
        <w:t xml:space="preserve">. 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Műszeres módszerek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proofErr w:type="spellStart"/>
      <w:r w:rsidRPr="00E23B94">
        <w:rPr>
          <w:rFonts w:cs="Times New Roman"/>
          <w:szCs w:val="24"/>
        </w:rPr>
        <w:t>Voltammetriás</w:t>
      </w:r>
      <w:proofErr w:type="spellEnd"/>
      <w:r w:rsidRPr="00E23B94">
        <w:rPr>
          <w:rFonts w:cs="Times New Roman"/>
          <w:szCs w:val="24"/>
        </w:rPr>
        <w:t xml:space="preserve"> mérések.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Talajkivonat nehézfémtartalmának </w:t>
      </w:r>
      <w:r w:rsidR="009E6028" w:rsidRPr="00E23B94">
        <w:rPr>
          <w:rFonts w:cs="Times New Roman"/>
          <w:szCs w:val="24"/>
        </w:rPr>
        <w:t>vizsgálata (ólom, kadmium, réz).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UV-VIS spektrofotometria.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Kobalt és krómionok egymás melletti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Hulladékminta KMnO</w:t>
      </w:r>
      <w:r w:rsidRPr="00E23B94">
        <w:rPr>
          <w:rFonts w:cs="Times New Roman"/>
          <w:szCs w:val="24"/>
          <w:vertAlign w:val="subscript"/>
          <w:lang w:eastAsia="hu-HU"/>
        </w:rPr>
        <w:t>4</w:t>
      </w:r>
      <w:r w:rsidRPr="00E23B94">
        <w:rPr>
          <w:rFonts w:cs="Times New Roman"/>
          <w:szCs w:val="24"/>
          <w:lang w:eastAsia="hu-HU"/>
        </w:rPr>
        <w:t xml:space="preserve">-tartalmának meghatározása.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Hulladékkivonat foszfát-, ammónia-, </w:t>
      </w:r>
      <w:proofErr w:type="gramStart"/>
      <w:r w:rsidRPr="00E23B94">
        <w:rPr>
          <w:rFonts w:cs="Times New Roman"/>
          <w:szCs w:val="24"/>
          <w:lang w:eastAsia="hu-HU"/>
        </w:rPr>
        <w:t>nitrát- ,</w:t>
      </w:r>
      <w:proofErr w:type="gramEnd"/>
      <w:r w:rsidRPr="00E23B94">
        <w:rPr>
          <w:rFonts w:cs="Times New Roman"/>
          <w:szCs w:val="24"/>
          <w:lang w:eastAsia="hu-HU"/>
        </w:rPr>
        <w:t xml:space="preserve"> vastartalmának meghatározása.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IR spektrofotometriával műanyag hulladékok azonosítása.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Atomabszorpciós spektrofotometriás módszerek.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Hulladékkivonat cink-, réz-, ólom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Lángfotometriás módszerek.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Hulladékkivonat nátrium-, kálium- tartalom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lastRenderedPageBreak/>
        <w:t>Gázkromatográfiás GC módszerek.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Oldószertartalom, aromás szennyezések meghatározása. 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HPLC </w:t>
      </w:r>
      <w:proofErr w:type="spellStart"/>
      <w:r w:rsidRPr="00E23B94">
        <w:rPr>
          <w:rFonts w:cs="Times New Roman"/>
          <w:szCs w:val="24"/>
        </w:rPr>
        <w:t>vizsgálatok</w:t>
      </w:r>
      <w:r w:rsidRPr="00E23B94">
        <w:rPr>
          <w:rFonts w:cs="Times New Roman"/>
          <w:szCs w:val="24"/>
          <w:lang w:eastAsia="hu-HU"/>
        </w:rPr>
        <w:t>Hulladékkivonat</w:t>
      </w:r>
      <w:proofErr w:type="spellEnd"/>
      <w:r w:rsidRPr="00E23B94">
        <w:rPr>
          <w:rFonts w:cs="Times New Roman"/>
          <w:szCs w:val="24"/>
          <w:lang w:eastAsia="hu-HU"/>
        </w:rPr>
        <w:t xml:space="preserve"> a</w:t>
      </w:r>
      <w:r w:rsidRPr="00E23B94">
        <w:rPr>
          <w:rFonts w:cs="Times New Roman"/>
          <w:szCs w:val="24"/>
        </w:rPr>
        <w:t>nionok tartalmának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Szennyvizek fenol tartalmának meghatározása.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A vizsgálatokhoz kapcsolódó tevékenységek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Választott vizsgálat módszerének </w:t>
      </w:r>
      <w:proofErr w:type="spellStart"/>
      <w:r w:rsidRPr="00E23B94">
        <w:rPr>
          <w:rFonts w:cs="Times New Roman"/>
          <w:szCs w:val="24"/>
          <w:lang w:eastAsia="hu-HU"/>
        </w:rPr>
        <w:t>validálása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Mérési eredmények dokumentálásának és számítógépes feldolgozásának módszerei.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Mérési eredmények kiértékelése, matematikai-statisztikai módszerek alkalmazása.</w:t>
      </w:r>
    </w:p>
    <w:p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Környezeti analitikai laborok látogatása.</w:t>
      </w:r>
    </w:p>
    <w:p w:rsidR="00B64FCB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Lehetőség szerint üzemi vagy környezeti analitikai laboratóriumban munkavégzés.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9E602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i/>
        </w:rPr>
        <w:t>Hulladékanyag-ismeret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:rsidR="00B64FCB" w:rsidRPr="00E23B94" w:rsidRDefault="009E6028" w:rsidP="00B64FCB">
      <w:pPr>
        <w:spacing w:after="0"/>
        <w:ind w:left="851"/>
        <w:rPr>
          <w:rFonts w:cs="Times New Roman"/>
          <w:b/>
        </w:rPr>
      </w:pPr>
      <w:r w:rsidRPr="00E23B94">
        <w:rPr>
          <w:rFonts w:cs="Times New Roman"/>
          <w:b/>
        </w:rPr>
        <w:t>Hulladékok felismerése és minőségi osztályba sorolása hasznosíthatóság szempontjából szemrevételezéssel és fizikai tulajdonságok vizsgálatával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Műanyaghulladékok (PET, HDPE, LDPE, PP, ABS, PVC, stb.)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 xml:space="preserve">Fémhulladékok (acél és acélötvözetek, alumínium, réz és rézötvözetek, egyéb </w:t>
      </w:r>
      <w:proofErr w:type="spellStart"/>
      <w:r w:rsidRPr="00E23B94">
        <w:rPr>
          <w:rFonts w:cs="Times New Roman"/>
        </w:rPr>
        <w:t>nemvasfémek</w:t>
      </w:r>
      <w:proofErr w:type="spellEnd"/>
      <w:r w:rsidRPr="00E23B94">
        <w:rPr>
          <w:rFonts w:cs="Times New Roman"/>
        </w:rPr>
        <w:t>)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Papírhulladékok (karton, újság, famentes, stb.)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Üveghulladékok (színes, fehér, sík- és öblösüveg, stb.)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 xml:space="preserve">Veszélyes hulladékok (elemek, akkumulátorok, </w:t>
      </w:r>
      <w:proofErr w:type="spellStart"/>
      <w:r w:rsidRPr="00E23B94">
        <w:rPr>
          <w:rFonts w:cs="Times New Roman"/>
        </w:rPr>
        <w:t>hajtógázas</w:t>
      </w:r>
      <w:proofErr w:type="spellEnd"/>
      <w:r w:rsidRPr="00E23B94">
        <w:rPr>
          <w:rFonts w:cs="Times New Roman"/>
        </w:rPr>
        <w:t xml:space="preserve"> flakonok, veszélyes anyaggal szennyezett csomagolás, stb.) 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Elektromos és elektronikai berendezések hulladékai</w:t>
      </w:r>
      <w:r w:rsidR="00281B4E" w:rsidRPr="00E23B94">
        <w:rPr>
          <w:rFonts w:cs="Times New Roman"/>
        </w:rPr>
        <w:t xml:space="preserve">: hasznosítható összetevők </w:t>
      </w:r>
    </w:p>
    <w:p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Gumihulladékok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F2326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i/>
        </w:rPr>
        <w:t>Hulladékgazdálkodás gépei gyakorlat</w:t>
      </w:r>
      <w:r w:rsidR="00B64FCB" w:rsidRPr="00E23B94">
        <w:rPr>
          <w:rFonts w:cs="Times New Roman"/>
          <w:b/>
          <w:i/>
        </w:rPr>
        <w:tab/>
      </w:r>
      <w:r w:rsidR="00D033DC" w:rsidRPr="00E23B94">
        <w:rPr>
          <w:rFonts w:cs="Times New Roman"/>
          <w:b/>
          <w:i/>
        </w:rPr>
        <w:t>46</w:t>
      </w:r>
      <w:r w:rsidR="00B64FCB" w:rsidRPr="00E23B94">
        <w:rPr>
          <w:rFonts w:cs="Times New Roman"/>
          <w:b/>
          <w:i/>
        </w:rPr>
        <w:t xml:space="preserve"> óra</w:t>
      </w:r>
    </w:p>
    <w:p w:rsidR="00D033DC" w:rsidRPr="00E23B94" w:rsidRDefault="00D033DC" w:rsidP="00D033DC">
      <w:pPr>
        <w:widowControl w:val="0"/>
        <w:suppressAutoHyphens/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 xml:space="preserve">Hulladékkezelési gépek és üzemeltetésük megismerése, </w:t>
      </w:r>
      <w:r w:rsidRPr="00E23B94">
        <w:rPr>
          <w:rFonts w:cs="Times New Roman"/>
          <w:szCs w:val="24"/>
          <w:lang w:eastAsia="hu-HU"/>
        </w:rPr>
        <w:t>valós munkahelyi környezetben.</w:t>
      </w:r>
    </w:p>
    <w:p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Anyagmozgatás gépei.</w:t>
      </w:r>
    </w:p>
    <w:p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Hulladékválogató gépek.</w:t>
      </w:r>
    </w:p>
    <w:p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Aprító gépek.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Hulladékkezelés gépei.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Biomassza feldolgozás.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Földmunkagépek.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Hulladékkezelési technológiák gépei.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Üzemlátogatás hulladékkal foglalkozó gazdálkodó szervezeteknél.</w:t>
      </w:r>
    </w:p>
    <w:p w:rsidR="00D033DC" w:rsidRPr="00E23B94" w:rsidRDefault="00D033DC" w:rsidP="00D033DC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Információgyűjtés korszerű géptípusokról, hulladékkezelő-, feldolgozó rendszerek gépeiről.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feldolgozand</w:t>
      </w:r>
      <w:r w:rsidRPr="00E23B94">
        <w:rPr>
          <w:rFonts w:eastAsia="Times New Roman" w:cs="Times New Roman"/>
          <w:szCs w:val="24"/>
        </w:rPr>
        <w:t>ó</w:t>
      </w:r>
      <w:r w:rsidRPr="00E23B94">
        <w:rPr>
          <w:rFonts w:cs="Times New Roman"/>
          <w:szCs w:val="24"/>
        </w:rPr>
        <w:t xml:space="preserve"> 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mak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 xml:space="preserve">rrel 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>sszef</w:t>
      </w:r>
      <w:r w:rsidRPr="00E23B94">
        <w:rPr>
          <w:rFonts w:eastAsia="Times New Roman" w:cs="Times New Roman"/>
          <w:szCs w:val="24"/>
        </w:rPr>
        <w:t>ü</w:t>
      </w:r>
      <w:r w:rsidRPr="00E23B94">
        <w:rPr>
          <w:rFonts w:cs="Times New Roman"/>
          <w:szCs w:val="24"/>
        </w:rPr>
        <w:t>gg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sben megtekintett int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zm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ny feladata, m</w:t>
      </w:r>
      <w:r w:rsidRPr="00E23B94">
        <w:rPr>
          <w:rFonts w:eastAsia="Times New Roman" w:cs="Times New Roman"/>
          <w:szCs w:val="24"/>
        </w:rPr>
        <w:t>ű</w:t>
      </w:r>
      <w:r w:rsidRPr="00E23B94">
        <w:rPr>
          <w:rFonts w:cs="Times New Roman"/>
          <w:szCs w:val="24"/>
        </w:rPr>
        <w:t>k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>d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si keretei.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tev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kenys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g jellemz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se, a hullad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kgazd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lkod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s szerkezet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ben elfoglalt helye.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telephely jellemz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se: felszerelts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g (infrastrukt</w:t>
      </w:r>
      <w:r w:rsidRPr="00E23B94">
        <w:rPr>
          <w:rFonts w:eastAsia="Times New Roman" w:cs="Times New Roman"/>
          <w:szCs w:val="24"/>
        </w:rPr>
        <w:t>ú</w:t>
      </w:r>
      <w:r w:rsidRPr="00E23B94">
        <w:rPr>
          <w:rFonts w:cs="Times New Roman"/>
          <w:szCs w:val="24"/>
        </w:rPr>
        <w:t>ra), g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pi berendez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sek, hulladékmérő műszerek.</w:t>
      </w:r>
    </w:p>
    <w:p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helysz</w:t>
      </w:r>
      <w:r w:rsidRPr="00E23B94">
        <w:rPr>
          <w:rFonts w:eastAsia="Times New Roman" w:cs="Times New Roman"/>
          <w:szCs w:val="24"/>
        </w:rPr>
        <w:t>í</w:t>
      </w:r>
      <w:r w:rsidRPr="00E23B94">
        <w:rPr>
          <w:rFonts w:cs="Times New Roman"/>
          <w:szCs w:val="24"/>
        </w:rPr>
        <w:t>ni t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j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koztat</w:t>
      </w:r>
      <w:r w:rsidRPr="00E23B94">
        <w:rPr>
          <w:rFonts w:eastAsia="Times New Roman" w:cs="Times New Roman"/>
          <w:szCs w:val="24"/>
        </w:rPr>
        <w:t>ó</w:t>
      </w:r>
      <w:r w:rsidRPr="00E23B94">
        <w:rPr>
          <w:rFonts w:cs="Times New Roman"/>
          <w:szCs w:val="24"/>
        </w:rPr>
        <w:t xml:space="preserve"> feldolgoz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 xml:space="preserve">sa, 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rt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kel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se, fényképes dokumentáció készítés.</w:t>
      </w:r>
    </w:p>
    <w:p w:rsidR="00B64FCB" w:rsidRPr="00E23B94" w:rsidRDefault="00D033DC" w:rsidP="00D033DC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A rendelkezésekre álló gépek használata, gyakorlati feladatok elvégzése iskolai tanműhelyben.</w:t>
      </w:r>
    </w:p>
    <w:p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:rsidR="00281B4E" w:rsidRPr="00E23B94" w:rsidRDefault="00281B4E" w:rsidP="00281B4E">
      <w:pPr>
        <w:widowControl w:val="0"/>
        <w:suppressAutoHyphens/>
        <w:spacing w:after="0"/>
        <w:ind w:left="426"/>
        <w:rPr>
          <w:rFonts w:cs="Times New Roman"/>
          <w:i/>
          <w:szCs w:val="24"/>
        </w:rPr>
      </w:pPr>
      <w:r w:rsidRPr="00E23B94">
        <w:rPr>
          <w:rFonts w:cs="Times New Roman"/>
          <w:i/>
          <w:szCs w:val="24"/>
        </w:rPr>
        <w:t>Laboratórium és tanműhely a vizsgálatokhoz szükséges műszerekkel, berendezésekkel, biztonságos munkavégzéshez szükséges eszközökkel felszerelve.</w:t>
      </w:r>
    </w:p>
    <w:p w:rsidR="00B64FCB" w:rsidRPr="00E23B94" w:rsidRDefault="00D033DC" w:rsidP="00D033DC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 xml:space="preserve">Külső helyszín (gazdálkodó szervezet, terepi helyszín) és iskolai tanműhely. 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:rsidR="00EE6655" w:rsidRPr="00E23B94" w:rsidRDefault="00EE6655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EE6655" w:rsidRPr="00E23B94" w:rsidTr="00EE6655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:rsidR="00EE6655" w:rsidRPr="00E23B94" w:rsidRDefault="00EE6655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EE6655" w:rsidRPr="00E23B94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Hallott szöveg feldolgozása </w:t>
            </w:r>
            <w:bookmarkStart w:id="16" w:name="_GoBack"/>
            <w:bookmarkEnd w:id="16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:rsidR="00B64FCB" w:rsidRPr="00E23B94" w:rsidRDefault="00B64FCB" w:rsidP="00B64FCB">
      <w:pPr>
        <w:spacing w:after="0"/>
        <w:ind w:left="426"/>
        <w:rPr>
          <w:rFonts w:cs="Times New Roman"/>
        </w:rPr>
      </w:pPr>
    </w:p>
    <w:p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:rsidR="008419D5" w:rsidRPr="00E23B94" w:rsidRDefault="008419D5" w:rsidP="000A21B7">
      <w:pPr>
        <w:spacing w:after="0"/>
        <w:rPr>
          <w:rFonts w:cs="Times New Roman"/>
        </w:rPr>
      </w:pPr>
    </w:p>
    <w:sectPr w:rsidR="008419D5" w:rsidRPr="00E23B94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5EB" w:rsidRDefault="003665EB" w:rsidP="00B945BE">
      <w:pPr>
        <w:spacing w:after="0"/>
      </w:pPr>
      <w:r>
        <w:separator/>
      </w:r>
    </w:p>
  </w:endnote>
  <w:endnote w:type="continuationSeparator" w:id="0">
    <w:p w:rsidR="003665EB" w:rsidRDefault="003665E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65EB" w:rsidRPr="00B862AB" w:rsidRDefault="003665EB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691F35">
      <w:rPr>
        <w:noProof/>
        <w:sz w:val="20"/>
      </w:rPr>
      <w:t>28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5EB" w:rsidRDefault="003665EB" w:rsidP="00B945BE">
      <w:pPr>
        <w:spacing w:after="0"/>
      </w:pPr>
      <w:r>
        <w:separator/>
      </w:r>
    </w:p>
  </w:footnote>
  <w:footnote w:type="continuationSeparator" w:id="0">
    <w:p w:rsidR="003665EB" w:rsidRDefault="003665EB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B9754E9"/>
    <w:multiLevelType w:val="hybridMultilevel"/>
    <w:tmpl w:val="563EF2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AF8"/>
    <w:rsid w:val="00016AF8"/>
    <w:rsid w:val="00026917"/>
    <w:rsid w:val="00067933"/>
    <w:rsid w:val="000772D7"/>
    <w:rsid w:val="00094D0A"/>
    <w:rsid w:val="00097BE3"/>
    <w:rsid w:val="000A21B7"/>
    <w:rsid w:val="000B5E9D"/>
    <w:rsid w:val="000C24EB"/>
    <w:rsid w:val="000D5C5E"/>
    <w:rsid w:val="000F44A2"/>
    <w:rsid w:val="00100EAF"/>
    <w:rsid w:val="00104377"/>
    <w:rsid w:val="00114999"/>
    <w:rsid w:val="00121CE3"/>
    <w:rsid w:val="0013707F"/>
    <w:rsid w:val="00142045"/>
    <w:rsid w:val="00163399"/>
    <w:rsid w:val="001A7777"/>
    <w:rsid w:val="001B61A0"/>
    <w:rsid w:val="001D6D1C"/>
    <w:rsid w:val="001E42F8"/>
    <w:rsid w:val="001F08AF"/>
    <w:rsid w:val="00216033"/>
    <w:rsid w:val="00233A4D"/>
    <w:rsid w:val="00236D60"/>
    <w:rsid w:val="0025489A"/>
    <w:rsid w:val="00266A2C"/>
    <w:rsid w:val="00271E52"/>
    <w:rsid w:val="00281B4E"/>
    <w:rsid w:val="00283B5D"/>
    <w:rsid w:val="00287520"/>
    <w:rsid w:val="002B24B4"/>
    <w:rsid w:val="002D029F"/>
    <w:rsid w:val="002D0AB1"/>
    <w:rsid w:val="002E27AE"/>
    <w:rsid w:val="00320239"/>
    <w:rsid w:val="003325F4"/>
    <w:rsid w:val="003445D4"/>
    <w:rsid w:val="003468AB"/>
    <w:rsid w:val="003665EB"/>
    <w:rsid w:val="00372641"/>
    <w:rsid w:val="00381B6C"/>
    <w:rsid w:val="00390F08"/>
    <w:rsid w:val="00391719"/>
    <w:rsid w:val="00391DD3"/>
    <w:rsid w:val="003A7273"/>
    <w:rsid w:val="003E4D1E"/>
    <w:rsid w:val="003E7C9E"/>
    <w:rsid w:val="0041674C"/>
    <w:rsid w:val="00420CA2"/>
    <w:rsid w:val="004233BE"/>
    <w:rsid w:val="00427413"/>
    <w:rsid w:val="00437470"/>
    <w:rsid w:val="00447566"/>
    <w:rsid w:val="004537FA"/>
    <w:rsid w:val="0045474F"/>
    <w:rsid w:val="0049127E"/>
    <w:rsid w:val="0049243B"/>
    <w:rsid w:val="00492EE7"/>
    <w:rsid w:val="004C3303"/>
    <w:rsid w:val="004E32A8"/>
    <w:rsid w:val="004F6765"/>
    <w:rsid w:val="00565574"/>
    <w:rsid w:val="0056667C"/>
    <w:rsid w:val="005746BA"/>
    <w:rsid w:val="005762DF"/>
    <w:rsid w:val="005C7E8C"/>
    <w:rsid w:val="005C7ED4"/>
    <w:rsid w:val="0060123F"/>
    <w:rsid w:val="00602463"/>
    <w:rsid w:val="006115D4"/>
    <w:rsid w:val="00645B4F"/>
    <w:rsid w:val="00645F25"/>
    <w:rsid w:val="0065053C"/>
    <w:rsid w:val="00691F35"/>
    <w:rsid w:val="00696ED9"/>
    <w:rsid w:val="00704A02"/>
    <w:rsid w:val="00710068"/>
    <w:rsid w:val="00711835"/>
    <w:rsid w:val="0072118B"/>
    <w:rsid w:val="0072125A"/>
    <w:rsid w:val="007302C2"/>
    <w:rsid w:val="007308AA"/>
    <w:rsid w:val="00734DBA"/>
    <w:rsid w:val="007761DE"/>
    <w:rsid w:val="007B6A5A"/>
    <w:rsid w:val="007B7C6C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F1A3A"/>
    <w:rsid w:val="009044B4"/>
    <w:rsid w:val="009112E2"/>
    <w:rsid w:val="00961330"/>
    <w:rsid w:val="0096446F"/>
    <w:rsid w:val="009827D7"/>
    <w:rsid w:val="009847B7"/>
    <w:rsid w:val="00987700"/>
    <w:rsid w:val="009B6E6E"/>
    <w:rsid w:val="009C030E"/>
    <w:rsid w:val="009C28EA"/>
    <w:rsid w:val="009C4A30"/>
    <w:rsid w:val="009E6028"/>
    <w:rsid w:val="009F17E4"/>
    <w:rsid w:val="00A05350"/>
    <w:rsid w:val="00A24DEC"/>
    <w:rsid w:val="00A33F4F"/>
    <w:rsid w:val="00A771C1"/>
    <w:rsid w:val="00A80941"/>
    <w:rsid w:val="00AB326D"/>
    <w:rsid w:val="00AB789B"/>
    <w:rsid w:val="00B00C68"/>
    <w:rsid w:val="00B33366"/>
    <w:rsid w:val="00B43818"/>
    <w:rsid w:val="00B64FCB"/>
    <w:rsid w:val="00B75532"/>
    <w:rsid w:val="00B862AB"/>
    <w:rsid w:val="00B945BE"/>
    <w:rsid w:val="00B974C5"/>
    <w:rsid w:val="00BB187C"/>
    <w:rsid w:val="00BF678E"/>
    <w:rsid w:val="00C124C0"/>
    <w:rsid w:val="00C64856"/>
    <w:rsid w:val="00C80A32"/>
    <w:rsid w:val="00C86B7B"/>
    <w:rsid w:val="00C8784A"/>
    <w:rsid w:val="00CB12C9"/>
    <w:rsid w:val="00CB484D"/>
    <w:rsid w:val="00CC73F3"/>
    <w:rsid w:val="00CD37F8"/>
    <w:rsid w:val="00CF79D1"/>
    <w:rsid w:val="00D033DC"/>
    <w:rsid w:val="00D278D7"/>
    <w:rsid w:val="00D47F69"/>
    <w:rsid w:val="00D52C63"/>
    <w:rsid w:val="00D55892"/>
    <w:rsid w:val="00D93B4D"/>
    <w:rsid w:val="00DA3990"/>
    <w:rsid w:val="00DC677F"/>
    <w:rsid w:val="00E1046E"/>
    <w:rsid w:val="00E23B94"/>
    <w:rsid w:val="00E3598E"/>
    <w:rsid w:val="00E431FD"/>
    <w:rsid w:val="00E47642"/>
    <w:rsid w:val="00E57804"/>
    <w:rsid w:val="00E57E1C"/>
    <w:rsid w:val="00E66A30"/>
    <w:rsid w:val="00E96240"/>
    <w:rsid w:val="00EA05C2"/>
    <w:rsid w:val="00EA2BC0"/>
    <w:rsid w:val="00ED48AC"/>
    <w:rsid w:val="00ED565A"/>
    <w:rsid w:val="00EE359D"/>
    <w:rsid w:val="00EE6655"/>
    <w:rsid w:val="00F0277F"/>
    <w:rsid w:val="00F23269"/>
    <w:rsid w:val="00F24097"/>
    <w:rsid w:val="00F275B5"/>
    <w:rsid w:val="00F41AF1"/>
    <w:rsid w:val="00F45D40"/>
    <w:rsid w:val="00F565DF"/>
    <w:rsid w:val="00F74AB6"/>
    <w:rsid w:val="00F7649E"/>
    <w:rsid w:val="00FB273F"/>
    <w:rsid w:val="00FC1491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4D12983-842F-40C9-9D83-38852915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istaszerbekezds4">
    <w:name w:val="Listaszerű bekezdés4"/>
    <w:basedOn w:val="Norml"/>
    <w:uiPriority w:val="99"/>
    <w:rsid w:val="00E47642"/>
    <w:pPr>
      <w:spacing w:after="200" w:line="276" w:lineRule="auto"/>
      <w:ind w:left="708"/>
      <w:jc w:val="left"/>
    </w:pPr>
    <w:rPr>
      <w:rFonts w:ascii="Calibri" w:eastAsia="Calibri" w:hAnsi="Calibri" w:cs="Times New Roman"/>
      <w:sz w:val="22"/>
    </w:rPr>
  </w:style>
  <w:style w:type="paragraph" w:styleId="NormlWeb">
    <w:name w:val="Normal (Web)"/>
    <w:basedOn w:val="Norml"/>
    <w:uiPriority w:val="99"/>
    <w:rsid w:val="00E47642"/>
    <w:pPr>
      <w:spacing w:before="100" w:beforeAutospacing="1" w:after="100" w:afterAutospacing="1"/>
      <w:jc w:val="left"/>
    </w:pPr>
    <w:rPr>
      <w:rFonts w:eastAsia="Calibri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as\AppData\Local\Temp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96008-5F25-4066-9DC8-5AE36BD0A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sablon_raepules.dotx</Template>
  <TotalTime>3</TotalTime>
  <Pages>29</Pages>
  <Words>6455</Words>
  <Characters>44542</Characters>
  <Application>Microsoft Office Word</Application>
  <DocSecurity>0</DocSecurity>
  <Lines>371</Lines>
  <Paragraphs>101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50896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Tamas</dc:creator>
  <cp:lastModifiedBy>Körtvélyesi Anikó</cp:lastModifiedBy>
  <cp:revision>3</cp:revision>
  <dcterms:created xsi:type="dcterms:W3CDTF">2016-06-23T13:20:00Z</dcterms:created>
  <dcterms:modified xsi:type="dcterms:W3CDTF">2016-06-23T13:22:00Z</dcterms:modified>
</cp:coreProperties>
</file>