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46C1" w:rsidRPr="000D6851" w:rsidRDefault="001946C1" w:rsidP="000B5E9D">
      <w:pPr>
        <w:spacing w:after="0"/>
        <w:rPr>
          <w:rFonts w:cs="Times New Roman"/>
        </w:rPr>
      </w:pPr>
    </w:p>
    <w:p w:rsidR="00D55892" w:rsidRPr="000D6851" w:rsidRDefault="00D55892" w:rsidP="000B5E9D">
      <w:pPr>
        <w:spacing w:after="0"/>
        <w:rPr>
          <w:rFonts w:cs="Times New Roman"/>
        </w:rPr>
      </w:pPr>
    </w:p>
    <w:p w:rsidR="001A7777" w:rsidRPr="000D6851" w:rsidRDefault="001A7777" w:rsidP="001A7777">
      <w:pPr>
        <w:jc w:val="center"/>
        <w:rPr>
          <w:rFonts w:cs="Times New Roman"/>
          <w:b/>
          <w:caps/>
          <w:spacing w:val="60"/>
          <w:sz w:val="32"/>
        </w:rPr>
      </w:pPr>
      <w:r w:rsidRPr="000D6851">
        <w:rPr>
          <w:rFonts w:cs="Times New Roman"/>
          <w:b/>
          <w:caps/>
          <w:spacing w:val="60"/>
          <w:sz w:val="32"/>
        </w:rPr>
        <w:t>Szakképzési kerettanterv</w:t>
      </w:r>
    </w:p>
    <w:p w:rsidR="001A7777" w:rsidRPr="000D6851" w:rsidRDefault="001A7777" w:rsidP="001A7777">
      <w:pPr>
        <w:jc w:val="center"/>
        <w:rPr>
          <w:rFonts w:cs="Times New Roman"/>
          <w:b/>
          <w:sz w:val="32"/>
        </w:rPr>
      </w:pPr>
      <w:r w:rsidRPr="000D6851">
        <w:rPr>
          <w:rFonts w:cs="Times New Roman"/>
          <w:b/>
          <w:sz w:val="32"/>
        </w:rPr>
        <w:t>a(z)</w:t>
      </w:r>
    </w:p>
    <w:p w:rsidR="001A7777" w:rsidRPr="000D6851" w:rsidRDefault="00CD2DA2" w:rsidP="001A7777">
      <w:pPr>
        <w:jc w:val="center"/>
        <w:rPr>
          <w:rFonts w:cs="Times New Roman"/>
          <w:b/>
          <w:sz w:val="32"/>
        </w:rPr>
      </w:pPr>
      <w:r w:rsidRPr="000D6851">
        <w:rPr>
          <w:rFonts w:cs="Times New Roman"/>
          <w:b/>
          <w:sz w:val="32"/>
        </w:rPr>
        <w:t>55 723 01</w:t>
      </w:r>
    </w:p>
    <w:p w:rsidR="001A7777" w:rsidRPr="000D6851" w:rsidRDefault="00CD2DA2" w:rsidP="001A7777">
      <w:pPr>
        <w:jc w:val="center"/>
        <w:rPr>
          <w:rFonts w:cs="Times New Roman"/>
          <w:b/>
          <w:caps/>
          <w:sz w:val="32"/>
        </w:rPr>
      </w:pPr>
      <w:r w:rsidRPr="000D6851">
        <w:rPr>
          <w:rFonts w:cs="Times New Roman"/>
          <w:b/>
          <w:caps/>
          <w:sz w:val="32"/>
        </w:rPr>
        <w:t>Ápoló</w:t>
      </w:r>
    </w:p>
    <w:p w:rsidR="000B5E9D" w:rsidRPr="000D6851" w:rsidRDefault="001A7777" w:rsidP="001A7777">
      <w:pPr>
        <w:jc w:val="center"/>
        <w:rPr>
          <w:rFonts w:cs="Times New Roman"/>
          <w:b/>
          <w:caps/>
          <w:sz w:val="32"/>
        </w:rPr>
      </w:pPr>
      <w:r w:rsidRPr="000D6851">
        <w:rPr>
          <w:rFonts w:cs="Times New Roman"/>
          <w:b/>
          <w:caps/>
          <w:sz w:val="32"/>
        </w:rPr>
        <w:t>szakképesítés</w:t>
      </w:r>
      <w:r w:rsidR="009C4A30" w:rsidRPr="000D6851">
        <w:rPr>
          <w:rFonts w:cs="Times New Roman"/>
          <w:b/>
          <w:caps/>
          <w:sz w:val="32"/>
        </w:rPr>
        <w:t>-ráépülés</w:t>
      </w:r>
      <w:r w:rsidRPr="000D6851">
        <w:rPr>
          <w:rFonts w:cs="Times New Roman"/>
          <w:b/>
          <w:caps/>
          <w:sz w:val="32"/>
        </w:rPr>
        <w:t>hez</w:t>
      </w:r>
    </w:p>
    <w:p w:rsidR="000B5E9D" w:rsidRPr="000D6851" w:rsidRDefault="000B5E9D" w:rsidP="000B5E9D">
      <w:pPr>
        <w:spacing w:after="0"/>
        <w:rPr>
          <w:rFonts w:cs="Times New Roman"/>
        </w:rPr>
      </w:pPr>
    </w:p>
    <w:p w:rsidR="00F24097" w:rsidRPr="000D6851" w:rsidRDefault="00F24097" w:rsidP="00F24097">
      <w:p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I. A szakképzés jogi háttere</w:t>
      </w:r>
    </w:p>
    <w:p w:rsidR="00F24097" w:rsidRPr="000D6851" w:rsidRDefault="00F24097" w:rsidP="00F24097">
      <w:pPr>
        <w:spacing w:after="0"/>
        <w:rPr>
          <w:rFonts w:cs="Times New Roman"/>
        </w:rPr>
      </w:pPr>
      <w:r w:rsidRPr="000D6851">
        <w:rPr>
          <w:rFonts w:cs="Times New Roman"/>
        </w:rPr>
        <w:t>A szakképzési kerettanterv</w:t>
      </w:r>
    </w:p>
    <w:p w:rsidR="00F24097" w:rsidRPr="000D685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D6851">
        <w:rPr>
          <w:rFonts w:cs="Times New Roman"/>
        </w:rPr>
        <w:t>a nemzeti köznevelésről szóló 2011. évi CXC. törvény,</w:t>
      </w:r>
    </w:p>
    <w:p w:rsidR="00F24097" w:rsidRPr="000D685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D6851">
        <w:rPr>
          <w:rFonts w:cs="Times New Roman"/>
        </w:rPr>
        <w:t>a szakképzésről szóló 2011. évi CLXXXVII. törvény,</w:t>
      </w:r>
    </w:p>
    <w:p w:rsidR="00F24097" w:rsidRPr="000D6851" w:rsidRDefault="00F24097" w:rsidP="00F24097">
      <w:pPr>
        <w:spacing w:after="0"/>
        <w:rPr>
          <w:rFonts w:cs="Times New Roman"/>
        </w:rPr>
      </w:pPr>
    </w:p>
    <w:p w:rsidR="00F24097" w:rsidRPr="000D6851" w:rsidRDefault="00F24097" w:rsidP="00F24097">
      <w:pPr>
        <w:spacing w:after="0"/>
        <w:rPr>
          <w:rFonts w:cs="Times New Roman"/>
        </w:rPr>
      </w:pPr>
      <w:r w:rsidRPr="000D6851">
        <w:rPr>
          <w:rFonts w:cs="Times New Roman"/>
        </w:rPr>
        <w:t>valamint</w:t>
      </w:r>
    </w:p>
    <w:p w:rsidR="00F24097" w:rsidRPr="000D685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D6851">
        <w:rPr>
          <w:rFonts w:cs="Times New Roman"/>
        </w:rPr>
        <w:t>az Országos Képzési Jegyzékről és az Országos Képzési Jegyzék módosításának eljárásrendjéről szóló 150/2012. (VII. 6.) Kormányrendelet,</w:t>
      </w:r>
    </w:p>
    <w:p w:rsidR="00F24097" w:rsidRPr="000D685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D6851">
        <w:rPr>
          <w:rFonts w:cs="Times New Roman"/>
        </w:rPr>
        <w:t>az állam által elismert szakképesítések szakmai követelménymoduljairól szóló 217/2012. (VIII. 9.) Kormányrendelet,</w:t>
      </w:r>
    </w:p>
    <w:p w:rsidR="00F24097" w:rsidRPr="000D685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D6851">
        <w:rPr>
          <w:rFonts w:cs="Times New Roman"/>
        </w:rPr>
        <w:t xml:space="preserve">a(z) </w:t>
      </w:r>
      <w:r w:rsidR="00EF0495" w:rsidRPr="000D6851">
        <w:rPr>
          <w:rFonts w:cs="Times New Roman"/>
        </w:rPr>
        <w:t>5572301</w:t>
      </w:r>
      <w:r w:rsidRPr="000D6851">
        <w:rPr>
          <w:rFonts w:cs="Times New Roman"/>
        </w:rPr>
        <w:t xml:space="preserve"> számú,</w:t>
      </w:r>
      <w:r w:rsidR="00EF0495" w:rsidRPr="000D6851">
        <w:rPr>
          <w:rFonts w:cs="Times New Roman"/>
        </w:rPr>
        <w:t>Ápoló</w:t>
      </w:r>
      <w:r w:rsidRPr="000D6851">
        <w:rPr>
          <w:rFonts w:cs="Times New Roman"/>
        </w:rPr>
        <w:t xml:space="preserve"> megnevezésű szakképesítés szakmai és vizsgakövetelményeit tartalmazó </w:t>
      </w:r>
      <w:bookmarkStart w:id="0" w:name="_GoBack"/>
      <w:bookmarkEnd w:id="0"/>
      <w:r w:rsidRPr="000D6851">
        <w:rPr>
          <w:rFonts w:cs="Times New Roman"/>
        </w:rPr>
        <w:t xml:space="preserve">rendelet </w:t>
      </w:r>
    </w:p>
    <w:p w:rsidR="00F24097" w:rsidRPr="000D6851" w:rsidRDefault="00F24097" w:rsidP="00F24097">
      <w:pPr>
        <w:spacing w:after="0"/>
        <w:rPr>
          <w:rFonts w:cs="Times New Roman"/>
        </w:rPr>
      </w:pPr>
      <w:r w:rsidRPr="000D6851">
        <w:rPr>
          <w:rFonts w:cs="Times New Roman"/>
        </w:rPr>
        <w:t>alapján készült.</w:t>
      </w:r>
    </w:p>
    <w:p w:rsidR="001A7777" w:rsidRPr="000D6851" w:rsidRDefault="001A7777" w:rsidP="000B5E9D">
      <w:pPr>
        <w:spacing w:after="0"/>
        <w:rPr>
          <w:rFonts w:cs="Times New Roman"/>
        </w:rPr>
      </w:pPr>
    </w:p>
    <w:p w:rsidR="00E96240" w:rsidRPr="000D6851" w:rsidRDefault="00E96240" w:rsidP="000B5E9D">
      <w:pPr>
        <w:spacing w:after="0"/>
        <w:rPr>
          <w:rFonts w:cs="Times New Roman"/>
        </w:rPr>
      </w:pPr>
    </w:p>
    <w:p w:rsidR="00C64856" w:rsidRPr="000D6851" w:rsidRDefault="00C64856" w:rsidP="00C64856">
      <w:p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II. A szakképesítés</w:t>
      </w:r>
      <w:r w:rsidR="009C4A30" w:rsidRPr="000D6851">
        <w:rPr>
          <w:rFonts w:cs="Times New Roman"/>
          <w:b/>
        </w:rPr>
        <w:t>-ráépülés</w:t>
      </w:r>
      <w:r w:rsidRPr="000D6851">
        <w:rPr>
          <w:rFonts w:cs="Times New Roman"/>
          <w:b/>
        </w:rPr>
        <w:t xml:space="preserve"> alapadatai</w:t>
      </w:r>
    </w:p>
    <w:p w:rsidR="00C64856" w:rsidRPr="000D6851" w:rsidRDefault="00C64856" w:rsidP="00C64856">
      <w:pPr>
        <w:spacing w:after="0"/>
        <w:rPr>
          <w:rFonts w:cs="Times New Roman"/>
        </w:rPr>
      </w:pPr>
    </w:p>
    <w:p w:rsidR="00C64856" w:rsidRPr="000D6851" w:rsidRDefault="00C64856" w:rsidP="00C64856">
      <w:pPr>
        <w:spacing w:after="0"/>
        <w:rPr>
          <w:rFonts w:cs="Times New Roman"/>
        </w:rPr>
      </w:pPr>
      <w:r w:rsidRPr="000D6851">
        <w:rPr>
          <w:rFonts w:cs="Times New Roman"/>
        </w:rPr>
        <w:t>A szakképesítés</w:t>
      </w:r>
      <w:r w:rsidR="009C4A30" w:rsidRPr="000D6851">
        <w:rPr>
          <w:rFonts w:cs="Times New Roman"/>
        </w:rPr>
        <w:t>-ráépülés</w:t>
      </w:r>
      <w:r w:rsidRPr="000D6851">
        <w:rPr>
          <w:rFonts w:cs="Times New Roman"/>
        </w:rPr>
        <w:t xml:space="preserve"> azonosító száma: </w:t>
      </w:r>
      <w:r w:rsidR="00CD2DA2" w:rsidRPr="000D6851">
        <w:rPr>
          <w:rFonts w:cs="Times New Roman"/>
        </w:rPr>
        <w:t>55 723 01</w:t>
      </w:r>
    </w:p>
    <w:p w:rsidR="00C64856" w:rsidRPr="000D6851" w:rsidRDefault="00C64856" w:rsidP="00C64856">
      <w:pPr>
        <w:spacing w:after="0"/>
        <w:rPr>
          <w:rFonts w:cs="Times New Roman"/>
        </w:rPr>
      </w:pPr>
      <w:r w:rsidRPr="000D6851">
        <w:rPr>
          <w:rFonts w:cs="Times New Roman"/>
        </w:rPr>
        <w:t>Szakképesítés</w:t>
      </w:r>
      <w:r w:rsidR="009C4A30" w:rsidRPr="000D6851">
        <w:rPr>
          <w:rFonts w:cs="Times New Roman"/>
        </w:rPr>
        <w:t>-ráépülés</w:t>
      </w:r>
      <w:r w:rsidRPr="000D6851">
        <w:rPr>
          <w:rFonts w:cs="Times New Roman"/>
        </w:rPr>
        <w:t xml:space="preserve"> megnevezése: </w:t>
      </w:r>
      <w:r w:rsidR="00CD2DA2" w:rsidRPr="000D6851">
        <w:rPr>
          <w:rFonts w:cs="Times New Roman"/>
        </w:rPr>
        <w:t>Ápoló</w:t>
      </w:r>
    </w:p>
    <w:p w:rsidR="00C64856" w:rsidRPr="000D6851" w:rsidRDefault="00C64856" w:rsidP="00C64856">
      <w:pPr>
        <w:spacing w:after="0"/>
        <w:rPr>
          <w:rFonts w:cs="Times New Roman"/>
        </w:rPr>
      </w:pPr>
      <w:r w:rsidRPr="000D6851">
        <w:rPr>
          <w:rFonts w:cs="Times New Roman"/>
        </w:rPr>
        <w:t xml:space="preserve">A szakmacsoport száma és megnevezése: </w:t>
      </w:r>
      <w:r w:rsidR="00CD2DA2" w:rsidRPr="000D6851">
        <w:rPr>
          <w:rFonts w:cs="Times New Roman"/>
        </w:rPr>
        <w:t>1</w:t>
      </w:r>
      <w:r w:rsidR="004F6765" w:rsidRPr="000D6851">
        <w:rPr>
          <w:rFonts w:cs="Times New Roman"/>
        </w:rPr>
        <w:t>.</w:t>
      </w:r>
      <w:r w:rsidRPr="000D6851">
        <w:rPr>
          <w:rFonts w:cs="Times New Roman"/>
        </w:rPr>
        <w:t xml:space="preserve">. </w:t>
      </w:r>
      <w:r w:rsidR="00CD2DA2" w:rsidRPr="000D6851">
        <w:rPr>
          <w:rFonts w:cs="Times New Roman"/>
        </w:rPr>
        <w:t>Ápoló</w:t>
      </w:r>
    </w:p>
    <w:p w:rsidR="00C64856" w:rsidRPr="000D6851" w:rsidRDefault="00C64856" w:rsidP="00C64856">
      <w:pPr>
        <w:spacing w:after="0"/>
        <w:rPr>
          <w:rFonts w:cs="Times New Roman"/>
        </w:rPr>
      </w:pPr>
      <w:r w:rsidRPr="000D6851">
        <w:rPr>
          <w:rFonts w:cs="Times New Roman"/>
        </w:rPr>
        <w:t xml:space="preserve">Ágazati besorolás száma és megnevezése: </w:t>
      </w:r>
      <w:r w:rsidR="00CD2DA2" w:rsidRPr="000D6851">
        <w:rPr>
          <w:rFonts w:cs="Times New Roman"/>
        </w:rPr>
        <w:t>I.</w:t>
      </w:r>
      <w:r w:rsidRPr="000D6851">
        <w:rPr>
          <w:rFonts w:cs="Times New Roman"/>
        </w:rPr>
        <w:t>.</w:t>
      </w:r>
      <w:r w:rsidR="00CD2DA2" w:rsidRPr="000D6851">
        <w:rPr>
          <w:rFonts w:cs="Times New Roman"/>
        </w:rPr>
        <w:t>Egészségügy</w:t>
      </w:r>
    </w:p>
    <w:p w:rsidR="00C64856" w:rsidRPr="000D6851" w:rsidRDefault="00C64856" w:rsidP="00C64856">
      <w:pPr>
        <w:spacing w:after="0"/>
        <w:rPr>
          <w:rFonts w:cs="Times New Roman"/>
        </w:rPr>
      </w:pPr>
      <w:r w:rsidRPr="000D6851">
        <w:rPr>
          <w:rFonts w:cs="Times New Roman"/>
        </w:rPr>
        <w:t xml:space="preserve">Iskolai rendszerű szakképzésben a szakképzési évfolyamok száma: </w:t>
      </w:r>
      <w:r w:rsidR="00CD2DA2" w:rsidRPr="000D6851">
        <w:rPr>
          <w:rFonts w:cs="Times New Roman"/>
        </w:rPr>
        <w:t>1</w:t>
      </w:r>
      <w:r w:rsidRPr="000D6851">
        <w:rPr>
          <w:rFonts w:cs="Times New Roman"/>
        </w:rPr>
        <w:t xml:space="preserve"> év</w:t>
      </w:r>
    </w:p>
    <w:p w:rsidR="00C64856" w:rsidRPr="000D6851" w:rsidRDefault="00C64856" w:rsidP="00C64856">
      <w:pPr>
        <w:spacing w:after="0"/>
        <w:rPr>
          <w:rFonts w:cs="Times New Roman"/>
        </w:rPr>
      </w:pPr>
      <w:r w:rsidRPr="000D6851">
        <w:rPr>
          <w:rFonts w:cs="Times New Roman"/>
        </w:rPr>
        <w:t xml:space="preserve">Elméleti képzési idő aránya: </w:t>
      </w:r>
      <w:r w:rsidR="00CD2DA2" w:rsidRPr="000D6851">
        <w:rPr>
          <w:rFonts w:cs="Times New Roman"/>
        </w:rPr>
        <w:t>50</w:t>
      </w:r>
      <w:r w:rsidRPr="000D6851">
        <w:rPr>
          <w:rFonts w:cs="Times New Roman"/>
        </w:rPr>
        <w:t>%</w:t>
      </w:r>
    </w:p>
    <w:p w:rsidR="00C64856" w:rsidRPr="000D6851" w:rsidRDefault="00C64856" w:rsidP="00C64856">
      <w:pPr>
        <w:spacing w:after="0"/>
        <w:rPr>
          <w:rFonts w:cs="Times New Roman"/>
        </w:rPr>
      </w:pPr>
      <w:r w:rsidRPr="000D6851">
        <w:rPr>
          <w:rFonts w:cs="Times New Roman"/>
        </w:rPr>
        <w:t xml:space="preserve">Gyakorlati képzési idő aránya: </w:t>
      </w:r>
      <w:r w:rsidR="00CD2DA2" w:rsidRPr="000D6851">
        <w:rPr>
          <w:rFonts w:cs="Times New Roman"/>
        </w:rPr>
        <w:t>50</w:t>
      </w:r>
      <w:r w:rsidRPr="000D6851">
        <w:rPr>
          <w:rFonts w:cs="Times New Roman"/>
        </w:rPr>
        <w:t>%</w:t>
      </w:r>
    </w:p>
    <w:p w:rsidR="001A7777" w:rsidRPr="000D6851" w:rsidRDefault="001A7777" w:rsidP="000B5E9D">
      <w:pPr>
        <w:spacing w:after="0"/>
        <w:rPr>
          <w:rFonts w:cs="Times New Roman"/>
        </w:rPr>
      </w:pPr>
    </w:p>
    <w:p w:rsidR="00E96240" w:rsidRPr="000D6851" w:rsidRDefault="00E96240" w:rsidP="000B5E9D">
      <w:pPr>
        <w:spacing w:after="0"/>
        <w:rPr>
          <w:rFonts w:cs="Times New Roman"/>
        </w:rPr>
      </w:pPr>
    </w:p>
    <w:p w:rsidR="00E96240" w:rsidRPr="000D6851" w:rsidRDefault="00E96240" w:rsidP="00E96240">
      <w:p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III. A szakképzésbe történő belépés feltételei</w:t>
      </w:r>
    </w:p>
    <w:p w:rsidR="00E96240" w:rsidRPr="000D6851" w:rsidRDefault="00E96240" w:rsidP="00E96240">
      <w:pPr>
        <w:spacing w:after="0"/>
        <w:rPr>
          <w:rFonts w:cs="Times New Roman"/>
        </w:rPr>
      </w:pPr>
    </w:p>
    <w:p w:rsidR="00E96240" w:rsidRPr="000D6851" w:rsidRDefault="00E96240" w:rsidP="00E96240">
      <w:pPr>
        <w:spacing w:after="0"/>
        <w:rPr>
          <w:rFonts w:cs="Times New Roman"/>
        </w:rPr>
      </w:pPr>
      <w:r w:rsidRPr="000D6851">
        <w:rPr>
          <w:rFonts w:cs="Times New Roman"/>
        </w:rPr>
        <w:t xml:space="preserve">Iskolai előképzettség: </w:t>
      </w:r>
      <w:r w:rsidR="00CD2DA2" w:rsidRPr="000D6851">
        <w:rPr>
          <w:rFonts w:cs="Times New Roman"/>
        </w:rPr>
        <w:t>érettségi végzettség</w:t>
      </w:r>
    </w:p>
    <w:p w:rsidR="00DC677F" w:rsidRPr="000D6851" w:rsidRDefault="00DC677F" w:rsidP="00E96240">
      <w:pPr>
        <w:spacing w:after="0"/>
        <w:rPr>
          <w:rFonts w:cs="Times New Roman"/>
        </w:rPr>
      </w:pPr>
      <w:r w:rsidRPr="000D6851">
        <w:rPr>
          <w:rFonts w:cs="Times New Roman"/>
        </w:rPr>
        <w:tab/>
        <w:t xml:space="preserve">vagy iskolai </w:t>
      </w:r>
      <w:r w:rsidR="009C4A30" w:rsidRPr="000D6851">
        <w:rPr>
          <w:rFonts w:cs="Times New Roman"/>
        </w:rPr>
        <w:t>előkép</w:t>
      </w:r>
      <w:r w:rsidRPr="000D6851">
        <w:rPr>
          <w:rFonts w:cs="Times New Roman"/>
        </w:rPr>
        <w:t xml:space="preserve">zettség hiányában: </w:t>
      </w:r>
      <w:r w:rsidR="00CD2DA2" w:rsidRPr="000D6851">
        <w:rPr>
          <w:rFonts w:cs="Times New Roman"/>
        </w:rPr>
        <w:t>-</w:t>
      </w:r>
    </w:p>
    <w:p w:rsidR="00E96240" w:rsidRPr="000D6851" w:rsidRDefault="00E96240" w:rsidP="00E96240">
      <w:pPr>
        <w:spacing w:after="0"/>
        <w:rPr>
          <w:rFonts w:cs="Times New Roman"/>
        </w:rPr>
      </w:pPr>
      <w:r w:rsidRPr="000D6851">
        <w:rPr>
          <w:rFonts w:cs="Times New Roman"/>
        </w:rPr>
        <w:t xml:space="preserve">Bemeneti kompetenciák: </w:t>
      </w:r>
      <w:r w:rsidR="00CD2DA2" w:rsidRPr="000D6851">
        <w:rPr>
          <w:rFonts w:cs="Times New Roman"/>
        </w:rPr>
        <w:t>-</w:t>
      </w:r>
    </w:p>
    <w:p w:rsidR="00E96240" w:rsidRPr="000D6851" w:rsidRDefault="00E96240" w:rsidP="00E96240">
      <w:pPr>
        <w:spacing w:after="0"/>
        <w:rPr>
          <w:rFonts w:cs="Times New Roman"/>
        </w:rPr>
      </w:pPr>
      <w:r w:rsidRPr="000D6851">
        <w:rPr>
          <w:rFonts w:cs="Times New Roman"/>
        </w:rPr>
        <w:t xml:space="preserve">Szakmai előképzettség: </w:t>
      </w:r>
      <w:r w:rsidR="00CD2DA2" w:rsidRPr="000D6851">
        <w:rPr>
          <w:rFonts w:cs="Times New Roman"/>
        </w:rPr>
        <w:t>54 723 02 Gyakorló ápoló</w:t>
      </w:r>
    </w:p>
    <w:p w:rsidR="00E96240" w:rsidRPr="000D6851" w:rsidRDefault="00E96240" w:rsidP="00E96240">
      <w:pPr>
        <w:spacing w:after="0"/>
        <w:rPr>
          <w:rFonts w:cs="Times New Roman"/>
        </w:rPr>
      </w:pPr>
      <w:r w:rsidRPr="000D6851">
        <w:rPr>
          <w:rFonts w:cs="Times New Roman"/>
        </w:rPr>
        <w:t xml:space="preserve">Előírt gyakorlat: </w:t>
      </w:r>
      <w:r w:rsidR="000772D7" w:rsidRPr="000D6851">
        <w:rPr>
          <w:rFonts w:cs="Times New Roman"/>
        </w:rPr>
        <w:t>—</w:t>
      </w:r>
    </w:p>
    <w:p w:rsidR="00E96240" w:rsidRPr="000D6851" w:rsidRDefault="00E96240" w:rsidP="00E96240">
      <w:pPr>
        <w:spacing w:after="0"/>
        <w:rPr>
          <w:rFonts w:cs="Times New Roman"/>
        </w:rPr>
      </w:pPr>
      <w:r w:rsidRPr="000D6851">
        <w:rPr>
          <w:rFonts w:cs="Times New Roman"/>
        </w:rPr>
        <w:t xml:space="preserve">Egészségügyi alkalmassági követelmények: </w:t>
      </w:r>
      <w:r w:rsidR="00CD2DA2" w:rsidRPr="000D6851">
        <w:rPr>
          <w:rFonts w:cs="Times New Roman"/>
        </w:rPr>
        <w:t>szükségesek</w:t>
      </w:r>
    </w:p>
    <w:p w:rsidR="00E96240" w:rsidRPr="000D6851" w:rsidRDefault="00E96240" w:rsidP="00E96240">
      <w:pPr>
        <w:spacing w:after="0"/>
        <w:rPr>
          <w:rFonts w:cs="Times New Roman"/>
        </w:rPr>
      </w:pPr>
      <w:r w:rsidRPr="000D6851">
        <w:rPr>
          <w:rFonts w:cs="Times New Roman"/>
        </w:rPr>
        <w:t xml:space="preserve">Pályaalkalmassági követelmények: </w:t>
      </w:r>
      <w:r w:rsidR="00CD2DA2" w:rsidRPr="000D6851">
        <w:rPr>
          <w:rFonts w:cs="Times New Roman"/>
        </w:rPr>
        <w:t>nem szükségesek</w:t>
      </w:r>
    </w:p>
    <w:p w:rsidR="00E96240" w:rsidRPr="000D6851" w:rsidRDefault="00E96240" w:rsidP="00E96240">
      <w:pPr>
        <w:spacing w:after="0"/>
        <w:rPr>
          <w:rFonts w:cs="Times New Roman"/>
        </w:rPr>
      </w:pPr>
    </w:p>
    <w:p w:rsidR="00D55892" w:rsidRPr="000D6851" w:rsidRDefault="00D55892">
      <w:pPr>
        <w:spacing w:after="200" w:line="276" w:lineRule="auto"/>
        <w:jc w:val="left"/>
        <w:rPr>
          <w:rFonts w:cs="Times New Roman"/>
        </w:rPr>
      </w:pPr>
      <w:r w:rsidRPr="000D6851">
        <w:rPr>
          <w:rFonts w:cs="Times New Roman"/>
        </w:rPr>
        <w:br w:type="page"/>
      </w:r>
    </w:p>
    <w:p w:rsidR="00E96240" w:rsidRPr="000D6851" w:rsidRDefault="00E96240" w:rsidP="00E96240">
      <w:p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lastRenderedPageBreak/>
        <w:t>IV.A szakképzés szervezésének feltételei</w:t>
      </w:r>
    </w:p>
    <w:p w:rsidR="00E96240" w:rsidRPr="000D6851" w:rsidRDefault="00E96240" w:rsidP="00E96240">
      <w:pPr>
        <w:spacing w:after="0"/>
        <w:rPr>
          <w:rFonts w:cs="Times New Roman"/>
        </w:rPr>
      </w:pPr>
    </w:p>
    <w:p w:rsidR="00E96240" w:rsidRPr="000D6851" w:rsidRDefault="00E96240" w:rsidP="00E96240">
      <w:p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Személyi feltételek</w:t>
      </w:r>
    </w:p>
    <w:p w:rsidR="00E96240" w:rsidRPr="000D6851" w:rsidRDefault="00E96240" w:rsidP="00E96240">
      <w:pPr>
        <w:spacing w:after="0"/>
        <w:rPr>
          <w:rFonts w:cs="Times New Roman"/>
        </w:rPr>
      </w:pPr>
      <w:r w:rsidRPr="000D6851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0D6851" w:rsidRDefault="00E96240" w:rsidP="00E96240">
      <w:pPr>
        <w:spacing w:after="0"/>
        <w:rPr>
          <w:rFonts w:cs="Times New Roman"/>
        </w:rPr>
      </w:pPr>
      <w:r w:rsidRPr="000D6851">
        <w:rPr>
          <w:rFonts w:cs="Times New Roman"/>
        </w:rPr>
        <w:t>Ezen túl az alábbi tantárgyak oktatására az alábbi végzettséggel rendelkező szakember alkalmazható:</w:t>
      </w:r>
    </w:p>
    <w:p w:rsidR="001A7777" w:rsidRPr="000D6851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0D6851" w:rsidRPr="000D6851" w:rsidTr="000D6851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0D6851" w:rsidRPr="000D6851" w:rsidTr="000D6851">
        <w:trPr>
          <w:trHeight w:val="12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2"/>
                <w:lang w:eastAsia="hu-HU"/>
              </w:rPr>
              <w:t>Klinikumi - és szakápolási ismeretek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2"/>
                <w:lang w:eastAsia="hu-HU"/>
              </w:rPr>
              <w:t>szakorvos, egészségügyi szaktanár, egészségügyi szakoktató, egészségtan tanár egészségügyi előképzettséggel, ápoló BSc, ápoló MSc</w:t>
            </w:r>
          </w:p>
        </w:tc>
      </w:tr>
      <w:tr w:rsidR="000D6851" w:rsidRPr="000D6851" w:rsidTr="000D6851">
        <w:trPr>
          <w:trHeight w:val="9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2"/>
                <w:lang w:eastAsia="hu-HU"/>
              </w:rPr>
              <w:t>Klinikai szakápolás gyakorlata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egészségügyi gyakorlatvezető, ápoló Bsc, egészségügyi szakoktató, egészségügyi szaktanár </w:t>
            </w:r>
          </w:p>
        </w:tc>
      </w:tr>
    </w:tbl>
    <w:p w:rsidR="00E57804" w:rsidRPr="000D6851" w:rsidRDefault="00E57804" w:rsidP="00E57804">
      <w:pPr>
        <w:spacing w:after="0"/>
        <w:jc w:val="center"/>
        <w:rPr>
          <w:rFonts w:cs="Times New Roman"/>
        </w:rPr>
      </w:pPr>
    </w:p>
    <w:p w:rsidR="0041674C" w:rsidRPr="000D6851" w:rsidRDefault="0041674C" w:rsidP="000B5E9D">
      <w:pPr>
        <w:spacing w:after="0"/>
        <w:rPr>
          <w:rFonts w:cs="Times New Roman"/>
        </w:rPr>
      </w:pPr>
    </w:p>
    <w:p w:rsidR="00696ED9" w:rsidRPr="000D6851" w:rsidRDefault="00696ED9" w:rsidP="00696ED9">
      <w:p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Tárgyi feltételek</w:t>
      </w:r>
    </w:p>
    <w:p w:rsidR="00696ED9" w:rsidRPr="000D6851" w:rsidRDefault="00696ED9" w:rsidP="00696ED9">
      <w:pPr>
        <w:spacing w:after="0"/>
        <w:rPr>
          <w:rFonts w:cs="Times New Roman"/>
        </w:rPr>
      </w:pPr>
      <w:r w:rsidRPr="000D6851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:rsidR="00696ED9" w:rsidRPr="000D6851" w:rsidRDefault="00696ED9" w:rsidP="00696ED9">
      <w:pPr>
        <w:spacing w:after="0"/>
        <w:rPr>
          <w:rFonts w:cs="Times New Roman"/>
        </w:rPr>
      </w:pPr>
    </w:p>
    <w:p w:rsidR="0041674C" w:rsidRPr="000D6851" w:rsidRDefault="00696ED9" w:rsidP="00696ED9">
      <w:pPr>
        <w:spacing w:after="0"/>
        <w:rPr>
          <w:rFonts w:cs="Times New Roman"/>
        </w:rPr>
      </w:pPr>
      <w:r w:rsidRPr="000D6851">
        <w:rPr>
          <w:rFonts w:cs="Times New Roman"/>
        </w:rPr>
        <w:t>Ajánlás a szakmai képzés lebonyolításához szükséges további eszközökre és felszerelésekre: Nincs.</w:t>
      </w:r>
    </w:p>
    <w:p w:rsidR="004F6765" w:rsidRPr="000D6851" w:rsidRDefault="004F6765" w:rsidP="000B5E9D">
      <w:pPr>
        <w:spacing w:after="0"/>
        <w:rPr>
          <w:rFonts w:cs="Times New Roman"/>
        </w:rPr>
      </w:pPr>
    </w:p>
    <w:p w:rsidR="00FB273F" w:rsidRPr="000D6851" w:rsidRDefault="00FB273F" w:rsidP="00FB273F">
      <w:pPr>
        <w:spacing w:after="0"/>
        <w:rPr>
          <w:rFonts w:cs="Times New Roman"/>
        </w:rPr>
      </w:pPr>
    </w:p>
    <w:p w:rsidR="00FB273F" w:rsidRPr="000D6851" w:rsidRDefault="00FB273F" w:rsidP="00FB273F">
      <w:p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V. A szakképesítés</w:t>
      </w:r>
      <w:r w:rsidR="00D55892" w:rsidRPr="000D6851">
        <w:rPr>
          <w:rFonts w:cs="Times New Roman"/>
          <w:b/>
        </w:rPr>
        <w:t>-ráépülés</w:t>
      </w:r>
      <w:r w:rsidRPr="000D6851">
        <w:rPr>
          <w:rFonts w:cs="Times New Roman"/>
          <w:b/>
        </w:rPr>
        <w:t xml:space="preserve"> óraterve nappali rendszerű oktatásra</w:t>
      </w:r>
    </w:p>
    <w:p w:rsidR="00FB273F" w:rsidRPr="000D6851" w:rsidRDefault="00FB273F" w:rsidP="00FB273F">
      <w:pPr>
        <w:spacing w:after="0"/>
        <w:rPr>
          <w:rFonts w:cs="Times New Roman"/>
        </w:rPr>
      </w:pPr>
    </w:p>
    <w:p w:rsidR="00104377" w:rsidRPr="000D6851" w:rsidRDefault="00104377" w:rsidP="00104377">
      <w:pPr>
        <w:spacing w:after="0"/>
        <w:rPr>
          <w:rFonts w:cs="Times New Roman"/>
        </w:rPr>
      </w:pPr>
      <w:r w:rsidRPr="000D6851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0D6851" w:rsidRDefault="00104377" w:rsidP="00104377">
      <w:pPr>
        <w:spacing w:after="0"/>
        <w:rPr>
          <w:rFonts w:cs="Times New Roman"/>
        </w:rPr>
      </w:pPr>
      <w:r w:rsidRPr="000D6851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0D6851" w:rsidRDefault="00104377" w:rsidP="00104377">
      <w:pPr>
        <w:spacing w:after="0"/>
        <w:rPr>
          <w:rFonts w:cs="Times New Roman"/>
        </w:rPr>
      </w:pPr>
    </w:p>
    <w:p w:rsidR="00104377" w:rsidRPr="000D6851" w:rsidRDefault="00104377" w:rsidP="00104377">
      <w:pPr>
        <w:spacing w:after="0"/>
        <w:rPr>
          <w:rFonts w:cs="Times New Roman"/>
        </w:rPr>
      </w:pPr>
      <w:r w:rsidRPr="000D6851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Pr="000D6851" w:rsidRDefault="00104377" w:rsidP="00104377">
      <w:pPr>
        <w:spacing w:after="0"/>
        <w:rPr>
          <w:rFonts w:cs="Times New Roman"/>
        </w:rPr>
      </w:pPr>
      <w:r w:rsidRPr="000D6851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Pr="000D6851" w:rsidRDefault="00E57804" w:rsidP="000B5E9D">
      <w:pPr>
        <w:spacing w:after="0"/>
        <w:rPr>
          <w:rFonts w:cs="Times New Roman"/>
        </w:rPr>
      </w:pPr>
    </w:p>
    <w:p w:rsidR="00876453" w:rsidRPr="000D6851" w:rsidRDefault="00876453" w:rsidP="000B5E9D">
      <w:pPr>
        <w:spacing w:after="0"/>
        <w:rPr>
          <w:rFonts w:cs="Times New Roman"/>
        </w:rPr>
      </w:pPr>
    </w:p>
    <w:p w:rsidR="00CB484D" w:rsidRPr="000D6851" w:rsidRDefault="00CB484D" w:rsidP="000B5E9D">
      <w:pPr>
        <w:spacing w:after="0"/>
        <w:rPr>
          <w:rFonts w:cs="Times New Roman"/>
        </w:rPr>
        <w:sectPr w:rsidR="00CB484D" w:rsidRPr="000D6851">
          <w:headerReference w:type="default" r:id="rId8"/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0D6851" w:rsidRDefault="00CB484D" w:rsidP="00CB484D">
      <w:pPr>
        <w:spacing w:after="0"/>
        <w:jc w:val="center"/>
        <w:rPr>
          <w:rFonts w:cs="Times New Roman"/>
        </w:rPr>
      </w:pPr>
      <w:r w:rsidRPr="000D6851">
        <w:rPr>
          <w:rFonts w:cs="Times New Roman"/>
        </w:rPr>
        <w:lastRenderedPageBreak/>
        <w:t>1. számú táblázat</w:t>
      </w:r>
    </w:p>
    <w:p w:rsidR="008B01A2" w:rsidRPr="000D6851" w:rsidRDefault="00CB484D" w:rsidP="00CB484D">
      <w:pPr>
        <w:spacing w:after="0"/>
        <w:jc w:val="center"/>
        <w:rPr>
          <w:rFonts w:cs="Times New Roman"/>
          <w:b/>
        </w:rPr>
      </w:pPr>
      <w:r w:rsidRPr="000D6851">
        <w:rPr>
          <w:rFonts w:cs="Times New Roman"/>
          <w:b/>
        </w:rPr>
        <w:t>A szakmai követelménymodulokhoz rendelt tantárg</w:t>
      </w:r>
      <w:r w:rsidR="00104377" w:rsidRPr="000D6851">
        <w:rPr>
          <w:rFonts w:cs="Times New Roman"/>
          <w:b/>
        </w:rPr>
        <w:t>yak heti óraszáma</w:t>
      </w:r>
    </w:p>
    <w:p w:rsidR="00420CA2" w:rsidRPr="000D6851" w:rsidRDefault="00420CA2" w:rsidP="000B5E9D">
      <w:pPr>
        <w:spacing w:after="0"/>
        <w:rPr>
          <w:rFonts w:cs="Times New Roman"/>
        </w:rPr>
      </w:pPr>
    </w:p>
    <w:p w:rsidR="00420CA2" w:rsidRPr="000D6851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FD293B" w:rsidRPr="000D6851" w:rsidTr="00FD293B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FD293B" w:rsidRPr="000D6851" w:rsidTr="00FD293B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13,5</w:t>
            </w:r>
          </w:p>
        </w:tc>
      </w:tr>
      <w:tr w:rsidR="00FD293B" w:rsidRPr="000D6851" w:rsidTr="00FD293B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27,5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11113-16 Szakápolási feladatok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Klinikumi é szakápolási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Klinikai szakápolás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FD293B" w:rsidRPr="000D6851" w:rsidTr="00FD293B">
        <w:trPr>
          <w:trHeight w:val="510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11114-16 Bővített kompetenciájú betegellátás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Speciális ápolói beavatkozások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3,5</w:t>
            </w:r>
          </w:p>
        </w:tc>
      </w:tr>
      <w:tr w:rsidR="00FD293B" w:rsidRPr="000D6851" w:rsidTr="00FD293B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Speciális ápolói beavatkozások klinikai körülmények között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</w:tbl>
    <w:p w:rsidR="006811FA" w:rsidRPr="000D6851" w:rsidRDefault="006811FA" w:rsidP="000B5E9D">
      <w:pPr>
        <w:spacing w:after="0"/>
        <w:rPr>
          <w:rFonts w:cs="Times New Roman"/>
        </w:rPr>
      </w:pPr>
    </w:p>
    <w:p w:rsidR="006811FA" w:rsidRPr="000D6851" w:rsidRDefault="006811FA" w:rsidP="000B5E9D">
      <w:pPr>
        <w:spacing w:after="0"/>
        <w:rPr>
          <w:rFonts w:cs="Times New Roman"/>
        </w:rPr>
      </w:pPr>
    </w:p>
    <w:p w:rsidR="00420CA2" w:rsidRPr="000D6851" w:rsidRDefault="00104377" w:rsidP="00CB484D">
      <w:pPr>
        <w:spacing w:after="0"/>
        <w:rPr>
          <w:rFonts w:cs="Times New Roman"/>
        </w:rPr>
      </w:pPr>
      <w:r w:rsidRPr="000D6851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0D6851" w:rsidRDefault="00CB484D">
      <w:pPr>
        <w:spacing w:after="200" w:line="276" w:lineRule="auto"/>
        <w:jc w:val="left"/>
        <w:rPr>
          <w:rFonts w:cs="Times New Roman"/>
        </w:rPr>
      </w:pPr>
      <w:r w:rsidRPr="000D6851">
        <w:rPr>
          <w:rFonts w:cs="Times New Roman"/>
        </w:rPr>
        <w:br w:type="page"/>
      </w:r>
    </w:p>
    <w:p w:rsidR="00CB484D" w:rsidRPr="000D6851" w:rsidRDefault="00CB484D" w:rsidP="00CB484D">
      <w:pPr>
        <w:spacing w:after="0"/>
        <w:jc w:val="center"/>
        <w:rPr>
          <w:rFonts w:cs="Times New Roman"/>
        </w:rPr>
      </w:pPr>
      <w:r w:rsidRPr="000D6851">
        <w:rPr>
          <w:rFonts w:cs="Times New Roman"/>
        </w:rPr>
        <w:lastRenderedPageBreak/>
        <w:t>2. számú táblázat</w:t>
      </w:r>
    </w:p>
    <w:p w:rsidR="00420CA2" w:rsidRPr="000D6851" w:rsidRDefault="00CB484D" w:rsidP="00CB484D">
      <w:pPr>
        <w:spacing w:after="0"/>
        <w:jc w:val="center"/>
        <w:rPr>
          <w:rFonts w:cs="Times New Roman"/>
          <w:b/>
        </w:rPr>
      </w:pPr>
      <w:r w:rsidRPr="000D6851">
        <w:rPr>
          <w:rFonts w:cs="Times New Roman"/>
          <w:b/>
        </w:rPr>
        <w:t>A szakmai követelménymodulokhoz rendelt tantárgyak és t</w:t>
      </w:r>
      <w:r w:rsidR="00104377" w:rsidRPr="000D6851">
        <w:rPr>
          <w:rFonts w:cs="Times New Roman"/>
          <w:b/>
        </w:rPr>
        <w:t>émakörök óraszáma</w:t>
      </w:r>
    </w:p>
    <w:p w:rsidR="00420CA2" w:rsidRPr="000D6851" w:rsidRDefault="00420CA2" w:rsidP="000B5E9D">
      <w:pPr>
        <w:spacing w:after="0"/>
        <w:rPr>
          <w:rFonts w:cs="Times New Roman"/>
        </w:rPr>
      </w:pPr>
    </w:p>
    <w:p w:rsidR="006811FA" w:rsidRPr="000D6851" w:rsidRDefault="006811FA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FD293B" w:rsidRPr="000D6851" w:rsidTr="00FD293B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FD293B" w:rsidRPr="000D6851" w:rsidTr="00FD293B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487</w:t>
            </w:r>
          </w:p>
        </w:tc>
      </w:tr>
      <w:tr w:rsidR="00FD293B" w:rsidRPr="000D6851" w:rsidTr="00FD293B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992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11113-16 Szakápolási feladatok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Klinikumi é szakápolási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Belgyógyászat és szakápolástana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Sebészet és szakápolástana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Kisklinikum és szakápolástana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Infektológia és szakápolástana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33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Neurológia és szakápolástana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33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Pszichiátria és szakápolástana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33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Szülészet-nőgyógyászat és szakápolástana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33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Gyermekgyógyászat és szakápolástana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Onkológia és szakápolástana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33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D293B" w:rsidRPr="000D6851" w:rsidTr="00FD293B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Kritikus állapotú beteg ellátása és szakápolása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Klinikai szakápolás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289</w:t>
            </w:r>
          </w:p>
        </w:tc>
      </w:tr>
      <w:tr w:rsidR="00FD293B" w:rsidRPr="000D6851" w:rsidTr="00FD293B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Ápolói feladatok belgyógyászati profilú osztályon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44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Ápolói feladatok sebészeti profilú osztályon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44</w:t>
            </w:r>
          </w:p>
        </w:tc>
      </w:tr>
      <w:tr w:rsidR="00FD293B" w:rsidRPr="000D6851" w:rsidTr="00FD293B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Ápolói feladatok szülészet-nőgyógyászati osztályon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</w:tr>
      <w:tr w:rsidR="00FD293B" w:rsidRPr="000D6851" w:rsidTr="00FD293B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Ápolói feladatok sürgősségi/intenzív osztályon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44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Ápolói feladatok neurológiai osztályon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Ápolói feladatok pszichiátriai osztályon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Ápolói feladatok kisklinikumi osztályon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38</w:t>
            </w:r>
          </w:p>
        </w:tc>
      </w:tr>
      <w:tr w:rsidR="00FD293B" w:rsidRPr="000D6851" w:rsidTr="00FD293B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Ápolói feladatok a Körzeti-közösségi/otthonápolási ellátásban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11114-16 Bővített kompetenciájú betegellátás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Speciális ápolói beavatkozások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126</w:t>
            </w:r>
          </w:p>
        </w:tc>
      </w:tr>
      <w:tr w:rsidR="00FD293B" w:rsidRPr="000D6851" w:rsidTr="00FD293B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Invazív beavatkozások technikái és ápolási specialitásai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31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gyógyszertan és gyógyszerelés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Fájdalomcsillapítás ápolói teendői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Kritikus állapotú betegek ellátása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Klinikai táplálás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Katéterezés, inkontinencia ellátás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</w:tr>
      <w:tr w:rsidR="00FD293B" w:rsidRPr="000D6851" w:rsidTr="00FD293B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Sebkezelés, sztóma ellátás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FD293B" w:rsidRPr="000D6851" w:rsidTr="00FD293B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Speciális ápolói beavatkozások klinikai körülmények között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72</w:t>
            </w:r>
          </w:p>
        </w:tc>
      </w:tr>
      <w:tr w:rsidR="00FD293B" w:rsidRPr="000D6851" w:rsidTr="00FD293B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Perioperatív ápolói feladatok gyakorlata sebészeti profilú osztályon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</w:tr>
      <w:tr w:rsidR="00FD293B" w:rsidRPr="000D6851" w:rsidTr="00FD293B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D293B" w:rsidRPr="000D6851" w:rsidRDefault="00FD293B" w:rsidP="00FD293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Speciális ápolói feladatok gyakorlata sürgősségi / intenzív osztályon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D293B" w:rsidRPr="000D6851" w:rsidRDefault="00FD293B" w:rsidP="00FD293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52</w:t>
            </w:r>
          </w:p>
        </w:tc>
      </w:tr>
    </w:tbl>
    <w:p w:rsidR="006811FA" w:rsidRPr="000D6851" w:rsidRDefault="006811FA" w:rsidP="000B5E9D">
      <w:pPr>
        <w:spacing w:after="0"/>
        <w:rPr>
          <w:rFonts w:cs="Times New Roman"/>
        </w:rPr>
      </w:pPr>
    </w:p>
    <w:p w:rsidR="006811FA" w:rsidRPr="000D6851" w:rsidRDefault="006811FA" w:rsidP="000B5E9D">
      <w:pPr>
        <w:spacing w:after="0"/>
        <w:rPr>
          <w:rFonts w:cs="Times New Roman"/>
        </w:rPr>
      </w:pPr>
    </w:p>
    <w:p w:rsidR="00420CA2" w:rsidRPr="000D6851" w:rsidRDefault="00420CA2" w:rsidP="000B5E9D">
      <w:pPr>
        <w:spacing w:after="0"/>
        <w:rPr>
          <w:rFonts w:cs="Times New Roman"/>
        </w:rPr>
      </w:pPr>
      <w:bookmarkStart w:id="1" w:name="_MON_1525131883"/>
      <w:bookmarkEnd w:id="1"/>
    </w:p>
    <w:p w:rsidR="004F6765" w:rsidRPr="000D6851" w:rsidRDefault="004F6765" w:rsidP="000B5E9D">
      <w:pPr>
        <w:spacing w:after="0"/>
        <w:rPr>
          <w:rFonts w:cs="Times New Roman"/>
        </w:rPr>
      </w:pPr>
    </w:p>
    <w:p w:rsidR="008419D5" w:rsidRPr="000D6851" w:rsidRDefault="008419D5" w:rsidP="008419D5">
      <w:pPr>
        <w:spacing w:after="0"/>
        <w:rPr>
          <w:rFonts w:cs="Times New Roman"/>
        </w:rPr>
      </w:pPr>
      <w:r w:rsidRPr="000D6851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0D6851" w:rsidRDefault="008419D5" w:rsidP="008419D5">
      <w:pPr>
        <w:spacing w:after="0"/>
        <w:rPr>
          <w:rFonts w:cs="Times New Roman"/>
        </w:rPr>
      </w:pPr>
      <w:r w:rsidRPr="000D6851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0D6851" w:rsidRDefault="008419D5" w:rsidP="008419D5">
      <w:pPr>
        <w:spacing w:after="0"/>
        <w:rPr>
          <w:rFonts w:cs="Times New Roman"/>
        </w:rPr>
      </w:pPr>
      <w:r w:rsidRPr="000D6851">
        <w:rPr>
          <w:rFonts w:cs="Times New Roman"/>
        </w:rPr>
        <w:t xml:space="preserve">A tantárgyakra meghatározott időkeret kötelező érvényű, </w:t>
      </w:r>
      <w:r w:rsidRPr="000D6851">
        <w:rPr>
          <w:rFonts w:cs="Times New Roman"/>
          <w:i/>
        </w:rPr>
        <w:t>atémakörökre kialakított óraszám pedig ajánlás</w:t>
      </w:r>
      <w:r w:rsidRPr="000D6851">
        <w:rPr>
          <w:rFonts w:cs="Times New Roman"/>
        </w:rPr>
        <w:t>.</w:t>
      </w:r>
    </w:p>
    <w:p w:rsidR="008419D5" w:rsidRPr="000D6851" w:rsidRDefault="008419D5" w:rsidP="000A21B7">
      <w:pPr>
        <w:spacing w:after="0"/>
        <w:rPr>
          <w:rFonts w:cs="Times New Roman"/>
        </w:rPr>
        <w:sectPr w:rsidR="008419D5" w:rsidRPr="000D6851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0D6851" w:rsidRDefault="00B64FCB" w:rsidP="00B64FCB">
      <w:pPr>
        <w:rPr>
          <w:rFonts w:cs="Times New Roman"/>
        </w:rPr>
      </w:pPr>
    </w:p>
    <w:p w:rsidR="00B64FCB" w:rsidRPr="000D6851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0D6851">
        <w:rPr>
          <w:rFonts w:cs="Times New Roman"/>
          <w:b/>
          <w:sz w:val="36"/>
        </w:rPr>
        <w:t>A</w:t>
      </w:r>
    </w:p>
    <w:p w:rsidR="00B64FCB" w:rsidRPr="000D6851" w:rsidRDefault="0071649E" w:rsidP="00B64FCB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 w:rsidRPr="000D6851">
        <w:rPr>
          <w:rFonts w:cs="Times New Roman"/>
          <w:b/>
          <w:sz w:val="36"/>
          <w:highlight w:val="yellow"/>
        </w:rPr>
        <w:t>11113</w:t>
      </w:r>
      <w:r w:rsidR="00B64FCB" w:rsidRPr="000D6851">
        <w:rPr>
          <w:rFonts w:cs="Times New Roman"/>
          <w:b/>
          <w:sz w:val="36"/>
          <w:highlight w:val="yellow"/>
        </w:rPr>
        <w:t>-</w:t>
      </w:r>
      <w:bookmarkEnd w:id="2"/>
      <w:bookmarkEnd w:id="3"/>
      <w:bookmarkEnd w:id="4"/>
      <w:r w:rsidRPr="000D6851">
        <w:rPr>
          <w:rFonts w:cs="Times New Roman"/>
          <w:b/>
          <w:sz w:val="36"/>
        </w:rPr>
        <w:t>16</w:t>
      </w:r>
      <w:r w:rsidR="00B64FCB" w:rsidRPr="000D6851">
        <w:rPr>
          <w:rFonts w:cs="Times New Roman"/>
          <w:b/>
          <w:sz w:val="36"/>
        </w:rPr>
        <w:t xml:space="preserve"> azonosító számú</w:t>
      </w:r>
    </w:p>
    <w:p w:rsidR="00B64FCB" w:rsidRPr="000D6851" w:rsidRDefault="0071649E" w:rsidP="00B64FCB">
      <w:pPr>
        <w:jc w:val="center"/>
        <w:rPr>
          <w:rFonts w:cs="Times New Roman"/>
          <w:b/>
          <w:sz w:val="36"/>
        </w:rPr>
      </w:pPr>
      <w:r w:rsidRPr="000D6851">
        <w:rPr>
          <w:rFonts w:cs="Times New Roman"/>
          <w:b/>
          <w:sz w:val="36"/>
        </w:rPr>
        <w:t>Szakápolási feladatok</w:t>
      </w:r>
    </w:p>
    <w:p w:rsidR="00B64FCB" w:rsidRPr="000D6851" w:rsidRDefault="00B64FCB" w:rsidP="00B64FCB">
      <w:pPr>
        <w:jc w:val="center"/>
        <w:rPr>
          <w:rFonts w:cs="Times New Roman"/>
          <w:b/>
          <w:sz w:val="36"/>
        </w:rPr>
      </w:pPr>
      <w:r w:rsidRPr="000D6851">
        <w:rPr>
          <w:rFonts w:cs="Times New Roman"/>
          <w:b/>
          <w:sz w:val="36"/>
        </w:rPr>
        <w:t>megnevezésű</w:t>
      </w:r>
    </w:p>
    <w:p w:rsidR="00B64FCB" w:rsidRPr="000D6851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0D6851">
        <w:rPr>
          <w:rFonts w:cs="Times New Roman"/>
          <w:b/>
          <w:sz w:val="36"/>
        </w:rPr>
        <w:t>szakmai követelménymodul</w:t>
      </w:r>
    </w:p>
    <w:p w:rsidR="00B64FCB" w:rsidRPr="000D6851" w:rsidRDefault="00B64FCB" w:rsidP="00B64FCB">
      <w:pPr>
        <w:jc w:val="center"/>
        <w:rPr>
          <w:rFonts w:cs="Times New Roman"/>
          <w:b/>
          <w:sz w:val="36"/>
        </w:rPr>
      </w:pPr>
      <w:r w:rsidRPr="000D6851">
        <w:rPr>
          <w:rFonts w:cs="Times New Roman"/>
          <w:b/>
          <w:sz w:val="36"/>
        </w:rPr>
        <w:t>tantárgyai, témakörei</w:t>
      </w:r>
    </w:p>
    <w:p w:rsidR="00B64FCB" w:rsidRPr="000D6851" w:rsidRDefault="00B64FCB" w:rsidP="00B64FCB">
      <w:pPr>
        <w:spacing w:after="200" w:line="276" w:lineRule="auto"/>
        <w:jc w:val="left"/>
        <w:rPr>
          <w:rFonts w:cs="Times New Roman"/>
        </w:rPr>
      </w:pPr>
      <w:r w:rsidRPr="000D6851">
        <w:rPr>
          <w:rFonts w:cs="Times New Roman"/>
        </w:rPr>
        <w:br w:type="page"/>
      </w:r>
    </w:p>
    <w:p w:rsidR="00B64FCB" w:rsidRPr="000D6851" w:rsidRDefault="00B64FCB" w:rsidP="00B64FCB">
      <w:pPr>
        <w:rPr>
          <w:rFonts w:cs="Times New Roman"/>
        </w:rPr>
      </w:pPr>
      <w:r w:rsidRPr="000D6851">
        <w:rPr>
          <w:rFonts w:cs="Times New Roman"/>
        </w:rPr>
        <w:lastRenderedPageBreak/>
        <w:t xml:space="preserve">A </w:t>
      </w:r>
      <w:r w:rsidR="0071649E" w:rsidRPr="000D6851">
        <w:rPr>
          <w:rFonts w:cs="Times New Roman"/>
        </w:rPr>
        <w:t>11113</w:t>
      </w:r>
      <w:r w:rsidRPr="000D6851">
        <w:rPr>
          <w:rFonts w:cs="Times New Roman"/>
        </w:rPr>
        <w:t>-</w:t>
      </w:r>
      <w:r w:rsidR="0071649E" w:rsidRPr="000D6851">
        <w:rPr>
          <w:rFonts w:cs="Times New Roman"/>
        </w:rPr>
        <w:t>16</w:t>
      </w:r>
      <w:r w:rsidRPr="000D6851">
        <w:rPr>
          <w:rFonts w:cs="Times New Roman"/>
        </w:rPr>
        <w:t xml:space="preserve"> azonosító számú </w:t>
      </w:r>
      <w:r w:rsidR="0071649E" w:rsidRPr="000D6851">
        <w:rPr>
          <w:rFonts w:cs="Times New Roman"/>
        </w:rPr>
        <w:t>Szakápolási feladatok</w:t>
      </w:r>
      <w:r w:rsidRPr="000D6851">
        <w:rPr>
          <w:rFonts w:cs="Times New Roman"/>
        </w:rPr>
        <w:t>.megnevezésű szakmai követelménymodulhoz tartozó tantárgyak és témakörök oktatása során fejlesztendő kompetenciák</w:t>
      </w:r>
    </w:p>
    <w:tbl>
      <w:tblPr>
        <w:tblW w:w="5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860"/>
        <w:gridCol w:w="600"/>
      </w:tblGrid>
      <w:tr w:rsidR="000D6851" w:rsidRPr="000D6851" w:rsidTr="000D6851">
        <w:trPr>
          <w:cantSplit/>
          <w:trHeight w:val="2041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Klinikumi- és szakápolási ismeretek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Klinikai szakápolás gyakorlata</w:t>
            </w:r>
          </w:p>
        </w:tc>
      </w:tr>
      <w:tr w:rsidR="000D6851" w:rsidRPr="000D6851" w:rsidTr="000D6851">
        <w:trPr>
          <w:trHeight w:val="300"/>
          <w:jc w:val="center"/>
        </w:trPr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0D6851" w:rsidRPr="000D6851" w:rsidTr="000D6851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Önálló- függő és együttműködő funkcióban gyógyszerelő tevékenyséet végez, a gyógyszerelés szabályait betartja, felismeri a farmakonok mellékhatásait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Emésztőrendszeri vérző betegek ellátásában és ápolásában vesz részt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Egyénre szabott ápolási tervet készít a különböző betegségben szenvedők számára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Fertőzőtt betegek szakápolását végzi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az infekciokontroll tevékenységben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Nem várt eseményeket felismer,elhárít/elhárításukban közreműködik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6851" w:rsidRPr="000D6851" w:rsidTr="000D6851">
        <w:trPr>
          <w:trHeight w:val="300"/>
          <w:jc w:val="center"/>
        </w:trPr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Belgyógyászati klinikum és szakápolás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Sebészeti klinikum és szakápolás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Traumatológiai klinikum és szakápolás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sürgősségi- és intenzív ellátás klinikuma szakápolása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Kisklinikumi ismeretek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Geriátriai klinikum és szakápolás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D6851" w:rsidRPr="000D6851" w:rsidTr="000D6851">
        <w:trPr>
          <w:trHeight w:val="300"/>
          <w:jc w:val="center"/>
        </w:trPr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olvasott és hallott szöveg megértése, szakmai nyelvű beszédkészség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jelzésrendszerek értelmezése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Diagnosztikus, terápiás és szakápolási eszközök használata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Gyógyászati segédeszközök, szemléltető eszközök használata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Ápolási folyamat szerinti tevékenység végzés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6851" w:rsidRPr="000D6851" w:rsidTr="000D6851">
        <w:trPr>
          <w:trHeight w:val="300"/>
          <w:jc w:val="center"/>
        </w:trPr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6851" w:rsidRPr="000D6851" w:rsidTr="000D6851">
        <w:trPr>
          <w:trHeight w:val="300"/>
          <w:jc w:val="center"/>
        </w:trPr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0D6851" w:rsidRDefault="000D6851">
      <w:r>
        <w:br w:type="page"/>
      </w:r>
    </w:p>
    <w:tbl>
      <w:tblPr>
        <w:tblW w:w="5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860"/>
        <w:gridCol w:w="600"/>
      </w:tblGrid>
      <w:tr w:rsidR="000D6851" w:rsidRPr="000D6851" w:rsidTr="000D6851">
        <w:trPr>
          <w:trHeight w:val="300"/>
          <w:jc w:val="center"/>
        </w:trPr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Problémaelemzés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4FCB" w:rsidRPr="000D6851" w:rsidRDefault="00B64FCB" w:rsidP="00B64FCB">
      <w:pPr>
        <w:spacing w:after="0"/>
        <w:rPr>
          <w:rFonts w:cs="Times New Roman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:rsidR="00B64FCB" w:rsidRPr="000D6851" w:rsidRDefault="007F70AA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Klinikumi- és szakápolási ismeretek</w:t>
      </w:r>
      <w:r w:rsidR="00B64FCB" w:rsidRPr="000D6851">
        <w:rPr>
          <w:rFonts w:cs="Times New Roman"/>
          <w:b/>
        </w:rPr>
        <w:t xml:space="preserve"> tantárgy</w:t>
      </w:r>
      <w:r w:rsidR="00B64FCB" w:rsidRPr="000D6851">
        <w:rPr>
          <w:rFonts w:cs="Times New Roman"/>
          <w:b/>
        </w:rPr>
        <w:tab/>
      </w:r>
      <w:r w:rsidR="003369F9" w:rsidRPr="000D6851">
        <w:rPr>
          <w:rFonts w:cs="Times New Roman"/>
          <w:b/>
        </w:rPr>
        <w:t xml:space="preserve"> </w:t>
      </w:r>
      <w:r w:rsidR="008025A8" w:rsidRPr="000D6851">
        <w:rPr>
          <w:rFonts w:cs="Times New Roman"/>
          <w:b/>
        </w:rPr>
        <w:t>505</w:t>
      </w:r>
      <w:r w:rsidR="00B64FCB" w:rsidRPr="000D6851">
        <w:rPr>
          <w:rFonts w:cs="Times New Roman"/>
          <w:b/>
        </w:rPr>
        <w:t xml:space="preserve"> óra</w:t>
      </w:r>
    </w:p>
    <w:p w:rsidR="00B64FCB" w:rsidRPr="000D6851" w:rsidRDefault="00B64FCB" w:rsidP="00B64FCB">
      <w:pPr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A tantárgy tanításának célja</w:t>
      </w:r>
    </w:p>
    <w:p w:rsidR="00B64FCB" w:rsidRPr="000D6851" w:rsidRDefault="007F70AA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A tanulók legyenek képesek a klinikumi ismereteken belül a leggyakoribb kórképek okait, tüneteit, kezelési lehetőségüket, valamint az ezekhez tartozó szakápolási feladatokat   elsajátítani és a gyakorlatban alkalmazni.</w:t>
      </w: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Kapcsolódó szakmai tartalmak</w:t>
      </w:r>
    </w:p>
    <w:p w:rsidR="00B64FCB" w:rsidRPr="000D6851" w:rsidRDefault="007F70AA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Egészségfejlesztés</w:t>
      </w:r>
    </w:p>
    <w:p w:rsidR="007F70AA" w:rsidRPr="000D6851" w:rsidRDefault="007F70AA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Betegmegfigyelés</w:t>
      </w:r>
    </w:p>
    <w:p w:rsidR="007F70AA" w:rsidRPr="000D6851" w:rsidRDefault="007F70AA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Ápolási beavatkozások</w:t>
      </w:r>
    </w:p>
    <w:p w:rsidR="007F70AA" w:rsidRPr="000D6851" w:rsidRDefault="007F70AA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Anatómia-élettan</w:t>
      </w:r>
    </w:p>
    <w:p w:rsidR="007F70AA" w:rsidRPr="000D6851" w:rsidRDefault="007F70AA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Mikrobiológia, járványtan, általános kórtan</w:t>
      </w:r>
    </w:p>
    <w:p w:rsidR="007F70AA" w:rsidRPr="000D6851" w:rsidRDefault="00AC4D8E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Klinikumi szakismeretek</w:t>
      </w: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Témakörök</w:t>
      </w:r>
    </w:p>
    <w:p w:rsidR="00B64FCB" w:rsidRPr="000D6851" w:rsidRDefault="00AC4D8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>Belgyógyászat és szakápolástana</w:t>
      </w:r>
      <w:r w:rsidR="00B64FCB" w:rsidRPr="000D6851">
        <w:rPr>
          <w:rFonts w:cs="Times New Roman"/>
          <w:b/>
          <w:i/>
        </w:rPr>
        <w:tab/>
      </w:r>
      <w:r w:rsidR="00E00B43" w:rsidRPr="000D6851">
        <w:rPr>
          <w:rFonts w:cs="Times New Roman"/>
          <w:b/>
          <w:i/>
        </w:rPr>
        <w:t xml:space="preserve"> 90</w:t>
      </w:r>
      <w:r w:rsidR="00B64FCB" w:rsidRPr="000D6851">
        <w:rPr>
          <w:rFonts w:cs="Times New Roman"/>
          <w:b/>
          <w:i/>
        </w:rPr>
        <w:t xml:space="preserve"> óra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Belgyógyászati betegségekhez kapcsolódó betegbiztonságot segítő programok, irányelvek, protokollok, standardok minőségirányítási szempontjai</w:t>
      </w:r>
    </w:p>
    <w:p w:rsidR="00AC4D8E" w:rsidRPr="000D6851" w:rsidRDefault="00AC4D8E" w:rsidP="00AC4D8E">
      <w:pPr>
        <w:pStyle w:val="Listaszerbekezds"/>
        <w:widowControl w:val="0"/>
        <w:suppressAutoHyphens/>
        <w:spacing w:after="0"/>
        <w:ind w:left="360"/>
        <w:rPr>
          <w:rFonts w:cs="Times New Roman"/>
          <w:b/>
          <w:szCs w:val="24"/>
        </w:rPr>
      </w:pPr>
      <w:r w:rsidRPr="000D6851">
        <w:rPr>
          <w:rFonts w:cs="Times New Roman"/>
          <w:b/>
          <w:szCs w:val="24"/>
        </w:rPr>
        <w:t>A szív-érrendszeri betegségek klinikuma és ápolói specialitásai</w:t>
      </w:r>
    </w:p>
    <w:p w:rsidR="00AC4D8E" w:rsidRPr="000D6851" w:rsidRDefault="00AC4D8E" w:rsidP="00AC4D8E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szív-érrendszeri betegségek diagnosztikája (EKG, Holter, ABPM, ECHO, TE ECHO, terheléses vizsgálatok, invazív diagnosztikai vizsgálatok) és azok ápolási specialitásai</w:t>
      </w:r>
    </w:p>
    <w:p w:rsidR="00AC4D8E" w:rsidRPr="000D6851" w:rsidRDefault="00AC4D8E" w:rsidP="00AC4D8E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hypertónia betegség (primer, secunder, hypertoniás sürgősségi állapotok)</w:t>
      </w:r>
    </w:p>
    <w:p w:rsidR="00AC4D8E" w:rsidRPr="000D6851" w:rsidRDefault="00AC4D8E" w:rsidP="00AC4D8E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pericardium betegségei (akut és krónikus pericarditis, pericardiális tamponád)</w:t>
      </w:r>
    </w:p>
    <w:p w:rsidR="00AC4D8E" w:rsidRPr="000D6851" w:rsidRDefault="00AC4D8E" w:rsidP="00AC4D8E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myocardium betegségei (myocarditis, cardiomyopathiák)</w:t>
      </w:r>
    </w:p>
    <w:p w:rsidR="00AC4D8E" w:rsidRPr="000D6851" w:rsidRDefault="00AC4D8E" w:rsidP="00AC4D8E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endocardium betegségei (endocarditis, reumás láz)</w:t>
      </w:r>
    </w:p>
    <w:p w:rsidR="00AC4D8E" w:rsidRPr="000D6851" w:rsidRDefault="00AC4D8E" w:rsidP="00AC4D8E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Veleszületett vitiumok (shunt nélküli, jobb-bal és bal-jobb shunttel járó vitiumok)</w:t>
      </w:r>
    </w:p>
    <w:p w:rsidR="00AC4D8E" w:rsidRPr="000D6851" w:rsidRDefault="00AC4D8E" w:rsidP="00AC4D8E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Szerzett vitiumok (stenosisok, insufficienciák)</w:t>
      </w:r>
    </w:p>
    <w:p w:rsidR="00AC4D8E" w:rsidRPr="000D6851" w:rsidRDefault="00AC4D8E" w:rsidP="00AC4D8E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Koszorúér-betegségek (ISZB, akut koronária szindróma)</w:t>
      </w:r>
    </w:p>
    <w:p w:rsidR="00AC4D8E" w:rsidRPr="000D6851" w:rsidRDefault="00AC4D8E" w:rsidP="00AC4D8E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ingerképzés-ingerület vezetés zavarai</w:t>
      </w:r>
    </w:p>
    <w:p w:rsidR="00AC4D8E" w:rsidRPr="000D6851" w:rsidRDefault="00AC4D8E" w:rsidP="00AC4D8E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szívritmuszavarok elektromos kezelésének (pacemaker terápia, cardioversio, katéteres ablatio) ápolási specialitásai az előkészítés, megfigyelés és ápolás vonatkozásában</w:t>
      </w:r>
    </w:p>
    <w:p w:rsidR="00AC4D8E" w:rsidRPr="000D6851" w:rsidRDefault="00AC4D8E" w:rsidP="00AC4D8E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szívelégtelenség ápolási specialitásai a stádiumok vonatkozásában</w:t>
      </w:r>
    </w:p>
    <w:p w:rsidR="00AC4D8E" w:rsidRPr="000D6851" w:rsidRDefault="00AC4D8E" w:rsidP="00AC4D8E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érrendszeri betegségek (az artériás és vénás rendszer betegségei, thrombo-emboliás állapotok, varicositas)</w:t>
      </w:r>
    </w:p>
    <w:p w:rsidR="00AC4D8E" w:rsidRPr="000D6851" w:rsidRDefault="00AC4D8E" w:rsidP="00AC4D8E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szív-érrendszeri betegek educatiojának specialitásai (thrombolysis, thrombocita aggregációgátló-, anticoaguláns- és profilaktikus terápiák, műbillentyű beültetés, Pacemaker, ICD)</w:t>
      </w:r>
    </w:p>
    <w:p w:rsidR="00AC4D8E" w:rsidRPr="000D6851" w:rsidRDefault="00AC4D8E" w:rsidP="00AC4D8E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szív-érrendszeri betegek rehabilitációjának ápolási feladatai</w:t>
      </w:r>
    </w:p>
    <w:p w:rsidR="00AC4D8E" w:rsidRPr="000D6851" w:rsidRDefault="00AC4D8E" w:rsidP="00AC4D8E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Szív-érrendszeri betegségek időskori vonatkozásai és ápolási specialitásai</w:t>
      </w:r>
    </w:p>
    <w:p w:rsidR="00B64FCB" w:rsidRPr="000D6851" w:rsidRDefault="00B64FCB" w:rsidP="00AC4D8E">
      <w:pPr>
        <w:spacing w:after="0"/>
        <w:rPr>
          <w:rFonts w:cs="Times New Roman"/>
        </w:rPr>
      </w:pP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b/>
          <w:szCs w:val="24"/>
        </w:rPr>
        <w:t>A légzőrendszeri betegségek klinikuma és ápolói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légzőrendszeri betegségek diagnosztikája (légzésfunkciós vizsgálat, allergia vizsgálatok, artériás vérgázanalízis, invazív diagnosztikai vizsgálatok) és azok ápolási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 xml:space="preserve">A felsőlégutak lázzal és láz nélkül járó betegségei 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lastRenderedPageBreak/>
        <w:t>Obstructiv tüdőbetegségek – COPD (asthma bronchiale, krónikus bronchtis, emphysema) ápolási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Restrictiv tüdőbetegségek (pneumóniák, tbc, fibrosis, tumorok) ápolási specialitásaai.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tüdő keringési zavarai (pulmonális hypertonia, cor pulmonale)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pleura betegségei (pleuritis, tumor, pleurális folyadékgyűlem)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oxigén és inhalációs terápia ápolói specialitásai, veszélyei és szövődményei az egyes kórképek vonatkozásában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légzőrendszeri betegek légzési fizioterápiájának és rehabilitációjának ápolási feladatai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légzőrendszeri betegek educatiojának specialitásai (steroid, bronchodilatátor és profilaktikus terápiák, a légzésfunkció önellenőrzése, a köpet kezelése)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légzőrendszeri betegségek időskori vonatkozásai és ápolási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b/>
          <w:szCs w:val="24"/>
        </w:rPr>
        <w:t>Az emésztőrendszeri betegségek klinikuma és ápolói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emésztőrendszeri betegségek diagnosztikája (vizsgálatok, invazív diagnosztikai vizsgálatok) és azok ápolási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nyelőcső betegségei (gyulladás, diverticulum, achalasia, reflux, szűkület, tumor, hiatus hernia)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gyomor betegségei (gastritisek, ulcus ventriculi, stenosis, tumor)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belek betegségei (IBD, ulcus duodeni, colitis ulcerosa, M. Chron, diverticulosis, diverticulitis, polyposis,tumor) és ápolási vonatkozásai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székletürítés zavarai (hasmenés, székrekedés, bélférgesség, fertőző betegségek) és ápolási vonatkozásai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Emésztőrendszeri vérzések (occult vérzés, oesophagus varix ruptura, haematemezis, melaena, haematokézia) formái, okai, ellátási és ápolási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hasnyálmirigy betegségei (acut és krónikus pancreatitis, tumor)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májelégtelenséghez vezető kompenzált és dekompenzált állapotok és azok ápolási specialitásai (cirrhosis, portális hypertonia, hepaticus encephalopathia, coma hepaticum)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emésztőrendszeri betegek rehabilitációjának ápolási vonatkozásai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emésztőrendszeri betegségek időskori vonatkozásai és ápolási specialitásai</w:t>
      </w:r>
    </w:p>
    <w:p w:rsidR="00AC4D8E" w:rsidRPr="000D6851" w:rsidRDefault="00AC4D8E" w:rsidP="00AC4D8E">
      <w:pPr>
        <w:spacing w:after="0"/>
        <w:rPr>
          <w:rFonts w:cs="Times New Roman"/>
        </w:rPr>
      </w:pP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b/>
          <w:szCs w:val="24"/>
        </w:rPr>
        <w:t>A vizeletkiválasztó rendszeri betegségek klinikuma és ápolói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vizeletkiválasztó rendszeri betegségek diagnosztikája (képalkotó vizsgálatok, invazív diagnosztikai vizsgálatok) és azok ápolási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vese gyulladásos betegségei (glomerulonephritis, pyelonephritis)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Nephrosis syndroma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Vesekövesség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Húgyúti fertőzések (cystitis, urethritis)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Vese cysta, polycistás vese, vese daganatok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Acut veseelégtelenség prerenális, renális és postrenális formáinak diagnosztikai, terápiás és ápolási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Krónikus veseelégtelenség, uraemia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Vesepótlókezelés (haemodialízis, peritoneális dialízis, CAPD) és ápolási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dializált betegek educatiojának specialitásai (folyadék- és dietoterápia, önellenőrzés)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vizeletkiválasztó rendszeri betegségek időskori vonatkozásai és ápolási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b/>
          <w:szCs w:val="24"/>
        </w:rPr>
      </w:pPr>
      <w:r w:rsidRPr="000D6851">
        <w:rPr>
          <w:rFonts w:cs="Times New Roman"/>
          <w:b/>
          <w:szCs w:val="24"/>
        </w:rPr>
        <w:t>A vérképzőrendszer klinikuma és ápolói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vérképzőrendszeri betegségek diagnosztikája (anamnézis felvétel, mintavételi eljárások, képalkotó vizsgálatok, invazív diagnosztikai vizsgálatok) és azok ápolási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 xml:space="preserve">A vörösvértestek betegségei – anaemiák (vashiányos, megaloblastos, hemolyticus, </w:t>
      </w:r>
      <w:r w:rsidRPr="000D6851">
        <w:rPr>
          <w:rFonts w:cs="Times New Roman"/>
          <w:szCs w:val="24"/>
        </w:rPr>
        <w:lastRenderedPageBreak/>
        <w:t>corpuscularis, renalis, aplasticus) formái és ápolási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fehérvérsejtek betegségei – leukaemiák, malignus lymphomák és ápolási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Heamorrhagiás diathesisek (coagulopathiák, haemophilia, DIC, thrombocytopéniák, thrombocytopathiák) és ápolási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Vérképzőrendszeri betegek speciális terápiáinak (transzfúziós terápia, citosztatikus terápia, biológiai terápia, sugárterápia) ápolási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vérképzőrendszeri betegek educatiojának specialitásai (folyadék- és dietoterápia, önellenőrzés)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vérképzőrendszeri betegségek időskori vonatkozásai és ápolási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b/>
          <w:szCs w:val="24"/>
        </w:rPr>
      </w:pPr>
      <w:r w:rsidRPr="000D6851">
        <w:rPr>
          <w:rFonts w:cs="Times New Roman"/>
          <w:b/>
          <w:szCs w:val="24"/>
        </w:rPr>
        <w:t>Az endokrinrendszer klinikuma és ápolói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endokrinrendszeri betegségek morbiditási, mortalitási mutatói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endokrinrendszeri betegségek kialakulásának rizikótényezői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endokrinrendszeri betegségek diagnosztikája (anamnézis felvétel, mintavételi eljárások, képalkotó vizsgálatok, invazív diagnosztikai vizsgálatok) és azok ápolási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diabetes mellitus (formái, terápia, szövődmény, crisis állapotok)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pajzsmirigy betegségei (hypo-és hyperfunkciós kórképek, strumák, Basedow-kór, gyulladások, daganatok, crisis állapotok) és ápolási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mellékpajzsmirigy betegségei (hypo-és hyperfunkciós kórképek, tetánia)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mellékvesekéreg betegségei (hypo-és hyperfunkciós kórképek, Conn syndroma, Cushing syndroma, Phaecromocytoma, Addison kór, crisis állapotok)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eastAsia="Calibri" w:cs="Times New Roman"/>
          <w:color w:val="000000"/>
          <w:szCs w:val="24"/>
        </w:rPr>
      </w:pPr>
      <w:r w:rsidRPr="000D6851">
        <w:rPr>
          <w:rFonts w:eastAsia="Calibri" w:cs="Times New Roman"/>
          <w:color w:val="000000"/>
          <w:szCs w:val="24"/>
        </w:rPr>
        <w:t>A hypothalamus és hypophysis endocrin zavarai (nanizmus, gigantizmus, acromegália, diabetes insipidus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endokrinrendszeri betegek educatiojának specialitásai (folyadék- és dietoterápia, önellenőrzés)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endokrinrendszeri betegségek időskori vonatkozásai és ápolási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beteg megfigyelés, követés és az ápolási folyamat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b/>
          <w:szCs w:val="24"/>
        </w:rPr>
      </w:pPr>
      <w:r w:rsidRPr="000D6851">
        <w:rPr>
          <w:rFonts w:cs="Times New Roman"/>
          <w:b/>
          <w:szCs w:val="24"/>
        </w:rPr>
        <w:t>A mozgásrendszer klinikuma és ápolói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mozgásrendszeri betegségek morbiditási, mortalitási mutatói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mozgásrendszeri betegségek kialakulásának rizikótényezői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mozgásrendszeri betegségek diagnosztikája (anamnézis felvétel, mintavételi eljárások, képalkotó vizsgálatok, invazív diagnosztikai vizsgálatok) és azok ápolási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Generalizált csont betegségek (osteoporosis, osteomalatia, Paget-kór, köszvény) és ápolási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Generalizált rheumatológiai betegségek (rheumatoid arthritis, M. Bechterev) és ápolási specialitásai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Regionális rheumatológiai betegségek (osteoarthrosis, spondylarthrosis)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mozgásrendszeri betegek educatiojának specialitásai (fizioterápia, segédeszközök alkalmazása, környezet kialakítása, önellenőrzés)</w:t>
      </w:r>
    </w:p>
    <w:p w:rsidR="00AC4D8E" w:rsidRPr="000D6851" w:rsidRDefault="00AC4D8E" w:rsidP="00AC4D8E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mozgásrendszeri betegségek időskori vonatkozásai és ápolási specialitásai</w:t>
      </w:r>
    </w:p>
    <w:p w:rsidR="00AC4D8E" w:rsidRPr="000D6851" w:rsidRDefault="00AC4D8E" w:rsidP="000D6851">
      <w:pPr>
        <w:widowControl w:val="0"/>
        <w:suppressAutoHyphens/>
        <w:spacing w:after="0"/>
        <w:rPr>
          <w:rFonts w:cs="Times New Roman"/>
        </w:rPr>
      </w:pPr>
      <w:r w:rsidRPr="000D6851">
        <w:rPr>
          <w:rFonts w:cs="Times New Roman"/>
          <w:szCs w:val="24"/>
        </w:rPr>
        <w:t>A beteg megfigyelés, követés és az ápolási folyamat specialitásai</w:t>
      </w: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AC4D8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>Sebészet és szakápolástana</w:t>
      </w:r>
      <w:r w:rsidR="00B64FCB" w:rsidRPr="000D6851">
        <w:rPr>
          <w:rFonts w:cs="Times New Roman"/>
          <w:b/>
          <w:i/>
        </w:rPr>
        <w:tab/>
      </w:r>
      <w:r w:rsidR="00E00B43" w:rsidRPr="000D6851">
        <w:rPr>
          <w:rFonts w:cs="Times New Roman"/>
          <w:b/>
          <w:i/>
        </w:rPr>
        <w:t xml:space="preserve"> 90</w:t>
      </w:r>
      <w:r w:rsidR="00B64FCB" w:rsidRPr="000D6851">
        <w:rPr>
          <w:rFonts w:cs="Times New Roman"/>
          <w:b/>
          <w:i/>
        </w:rPr>
        <w:t xml:space="preserve"> óra</w:t>
      </w:r>
    </w:p>
    <w:p w:rsidR="00AC4D8E" w:rsidRPr="000D6851" w:rsidRDefault="00AC4D8E" w:rsidP="00AC4D8E">
      <w:pPr>
        <w:pStyle w:val="Listaszerbekezds"/>
        <w:autoSpaceDE w:val="0"/>
        <w:autoSpaceDN w:val="0"/>
        <w:adjustRightInd w:val="0"/>
        <w:spacing w:after="0"/>
        <w:ind w:left="0"/>
        <w:rPr>
          <w:rFonts w:cs="Times New Roman"/>
          <w:b/>
          <w:szCs w:val="24"/>
          <w:lang w:eastAsia="hu-HU"/>
        </w:rPr>
      </w:pPr>
      <w:r w:rsidRPr="000D6851">
        <w:rPr>
          <w:rFonts w:cs="Times New Roman"/>
          <w:b/>
          <w:szCs w:val="24"/>
          <w:lang w:eastAsia="hu-HU"/>
        </w:rPr>
        <w:t>Általános sebészeti és perioperatív ismeretek</w:t>
      </w:r>
    </w:p>
    <w:p w:rsidR="00AC4D8E" w:rsidRPr="000D6851" w:rsidRDefault="00AC4D8E" w:rsidP="00AC4D8E">
      <w:pPr>
        <w:pStyle w:val="Listaszerbekezds"/>
        <w:autoSpaceDE w:val="0"/>
        <w:autoSpaceDN w:val="0"/>
        <w:adjustRightInd w:val="0"/>
        <w:spacing w:after="0"/>
        <w:ind w:left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műtét fogalma, célja, típusai, a műtéti beavatkozások formái, metszések</w:t>
      </w:r>
    </w:p>
    <w:p w:rsidR="00AC4D8E" w:rsidRPr="000D6851" w:rsidRDefault="00AC4D8E" w:rsidP="00AC4D8E">
      <w:pPr>
        <w:pStyle w:val="Listaszerbekezds"/>
        <w:autoSpaceDE w:val="0"/>
        <w:autoSpaceDN w:val="0"/>
        <w:adjustRightInd w:val="0"/>
        <w:spacing w:after="0"/>
        <w:ind w:left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Az egynapos sebészet feladata, célja, specialitásai</w:t>
      </w:r>
    </w:p>
    <w:p w:rsidR="00AC4D8E" w:rsidRPr="000D6851" w:rsidRDefault="00AC4D8E" w:rsidP="00AC4D8E">
      <w:pPr>
        <w:pStyle w:val="Listaszerbekezds"/>
        <w:autoSpaceDE w:val="0"/>
        <w:autoSpaceDN w:val="0"/>
        <w:adjustRightInd w:val="0"/>
        <w:spacing w:after="0"/>
        <w:ind w:left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sebészeti beavatkozások minőségirányítási aspektusai a betegjogok és betegbiztonság vonatkozásában</w:t>
      </w:r>
    </w:p>
    <w:p w:rsidR="00AC4D8E" w:rsidRPr="000D6851" w:rsidRDefault="00AC4D8E" w:rsidP="00AC4D8E">
      <w:pPr>
        <w:pStyle w:val="Listaszerbekezds"/>
        <w:autoSpaceDE w:val="0"/>
        <w:autoSpaceDN w:val="0"/>
        <w:adjustRightInd w:val="0"/>
        <w:spacing w:after="0"/>
        <w:ind w:left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lastRenderedPageBreak/>
        <w:t>A műtéti sebek jellemzői és azok postoperatív ellátási specialitásai (sebgyógyulás, kötözések)</w:t>
      </w:r>
    </w:p>
    <w:p w:rsidR="00AC4D8E" w:rsidRPr="000D6851" w:rsidRDefault="00AC4D8E" w:rsidP="00AC4D8E">
      <w:pPr>
        <w:pStyle w:val="Listaszerbekezds"/>
        <w:autoSpaceDE w:val="0"/>
        <w:autoSpaceDN w:val="0"/>
        <w:adjustRightInd w:val="0"/>
        <w:spacing w:after="0"/>
        <w:ind w:left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perioperatív ellátás fogalma, fázisai, jellemzői</w:t>
      </w:r>
    </w:p>
    <w:p w:rsidR="00AC4D8E" w:rsidRPr="000D6851" w:rsidRDefault="00AC4D8E" w:rsidP="00AC4D8E">
      <w:pPr>
        <w:pStyle w:val="Listaszerbekezds"/>
        <w:autoSpaceDE w:val="0"/>
        <w:autoSpaceDN w:val="0"/>
        <w:adjustRightInd w:val="0"/>
        <w:spacing w:after="0"/>
        <w:ind w:left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preoperatív kivizsgálás színtere, célja, feladatai, azok ápolói vonatkozásai</w:t>
      </w:r>
    </w:p>
    <w:p w:rsidR="00AC4D8E" w:rsidRPr="000D6851" w:rsidRDefault="00AC4D8E" w:rsidP="00AC4D8E">
      <w:pPr>
        <w:pStyle w:val="Listaszerbekezds"/>
        <w:autoSpaceDE w:val="0"/>
        <w:autoSpaceDN w:val="0"/>
        <w:adjustRightInd w:val="0"/>
        <w:spacing w:after="0"/>
        <w:ind w:left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Az aneszteziológia fogalma, feladata</w:t>
      </w:r>
    </w:p>
    <w:p w:rsidR="00AC4D8E" w:rsidRPr="000D6851" w:rsidRDefault="00AC4D8E" w:rsidP="00AC4D8E">
      <w:pPr>
        <w:pStyle w:val="Listaszerbekezds"/>
        <w:autoSpaceDE w:val="0"/>
        <w:autoSpaceDN w:val="0"/>
        <w:adjustRightInd w:val="0"/>
        <w:spacing w:after="0"/>
        <w:ind w:left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Aneszteziológiai módszerek és azok ápolási specialitásai a pre- és postoperatív szakban</w:t>
      </w:r>
    </w:p>
    <w:p w:rsidR="00AC4D8E" w:rsidRPr="000D6851" w:rsidRDefault="00AC4D8E" w:rsidP="00AC4D8E">
      <w:pPr>
        <w:pStyle w:val="Listaszerbekezds"/>
        <w:autoSpaceDE w:val="0"/>
        <w:autoSpaceDN w:val="0"/>
        <w:adjustRightInd w:val="0"/>
        <w:spacing w:after="0"/>
        <w:ind w:left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műtéti előkészítés ápolói feladatai</w:t>
      </w:r>
    </w:p>
    <w:p w:rsidR="00AC4D8E" w:rsidRPr="000D6851" w:rsidRDefault="00AC4D8E" w:rsidP="00AC4D8E">
      <w:pPr>
        <w:pStyle w:val="Listaszerbekezds"/>
        <w:autoSpaceDE w:val="0"/>
        <w:autoSpaceDN w:val="0"/>
        <w:adjustRightInd w:val="0"/>
        <w:spacing w:after="0"/>
        <w:ind w:left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 xml:space="preserve">A beteg átadás-átvétel ápolói feladatai </w:t>
      </w:r>
    </w:p>
    <w:p w:rsidR="00AC4D8E" w:rsidRPr="000D6851" w:rsidRDefault="00AC4D8E" w:rsidP="00AC4D8E">
      <w:pPr>
        <w:pStyle w:val="Listaszerbekezds"/>
        <w:autoSpaceDE w:val="0"/>
        <w:autoSpaceDN w:val="0"/>
        <w:adjustRightInd w:val="0"/>
        <w:spacing w:after="0"/>
        <w:ind w:left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korai postoperatív szak ápolói feladatai (beteg fogadás, megfigyelés, drain kezelés, ápolás)</w:t>
      </w:r>
    </w:p>
    <w:p w:rsidR="00AC4D8E" w:rsidRPr="000D6851" w:rsidRDefault="00AC4D8E" w:rsidP="00AC4D8E">
      <w:pPr>
        <w:pStyle w:val="Listaszerbekezds"/>
        <w:autoSpaceDE w:val="0"/>
        <w:autoSpaceDN w:val="0"/>
        <w:adjustRightInd w:val="0"/>
        <w:spacing w:after="0"/>
        <w:ind w:left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Postoperatív szövődmények aneszteziológiai és sebészeti vonatkozásai</w:t>
      </w:r>
    </w:p>
    <w:p w:rsidR="00AC4D8E" w:rsidRPr="000D6851" w:rsidRDefault="00AC4D8E" w:rsidP="00AC4D8E">
      <w:pPr>
        <w:pStyle w:val="Listaszerbekezds"/>
        <w:autoSpaceDE w:val="0"/>
        <w:autoSpaceDN w:val="0"/>
        <w:adjustRightInd w:val="0"/>
        <w:spacing w:after="0"/>
        <w:ind w:left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Idős betegek perioperatív ellátásának specialitásai</w:t>
      </w:r>
    </w:p>
    <w:p w:rsidR="00AC4D8E" w:rsidRPr="000D6851" w:rsidRDefault="00AC4D8E" w:rsidP="00AC4D8E">
      <w:pPr>
        <w:pStyle w:val="Listaszerbekezds"/>
        <w:autoSpaceDE w:val="0"/>
        <w:autoSpaceDN w:val="0"/>
        <w:adjustRightInd w:val="0"/>
        <w:spacing w:after="0"/>
        <w:ind w:left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szervtranszplantáció fázisainak ápolási specialitásai</w:t>
      </w:r>
    </w:p>
    <w:p w:rsidR="00AC4D8E" w:rsidRPr="000D6851" w:rsidRDefault="00AC4D8E" w:rsidP="00AC4D8E">
      <w:pPr>
        <w:spacing w:after="0"/>
        <w:rPr>
          <w:rFonts w:eastAsia="Calibri" w:cs="Times New Roman"/>
          <w:color w:val="000000"/>
          <w:szCs w:val="24"/>
        </w:rPr>
      </w:pPr>
    </w:p>
    <w:p w:rsidR="00AC4D8E" w:rsidRPr="000D6851" w:rsidRDefault="00AC4D8E" w:rsidP="00AC4D8E">
      <w:pPr>
        <w:spacing w:after="0"/>
        <w:rPr>
          <w:rFonts w:cs="Times New Roman"/>
          <w:b/>
          <w:szCs w:val="24"/>
          <w:lang w:eastAsia="hu-HU"/>
        </w:rPr>
      </w:pPr>
      <w:r w:rsidRPr="000D6851">
        <w:rPr>
          <w:rFonts w:cs="Times New Roman"/>
          <w:b/>
          <w:szCs w:val="24"/>
          <w:lang w:eastAsia="hu-HU"/>
        </w:rPr>
        <w:t>A mellkas sebészeti ellátást igénylő kórállapotai és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Szív-sebészeti beavatkozást igénylő betegségek (coronaria, billentyű, vitium)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szívsebészeti műtétek formái (nyitott és zárt) és azok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Az extracorporális keringés lényege (oxigenátor, szívmotor, mesterséges hypothermia) ápolási vonatkozásai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pericardiocentézis ápolói feladatai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 xml:space="preserve">A légzőrendszer sebészeti beavatkozást igénylő betegségei (légcső, tüdő, pleura, mediastínum) 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ptx, htx lényege, formái, ellátásának (detenzionálás, csövezés) ápolói feladatai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mellkasi szívás lényege, formái, ápolói feladatai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nagyerek sebészeti ellátást igénylő állapotai (aneurisma, dissectio, ruptúra), azok ápolói vonatkozásai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Az emlő sebészeti kórképei és ápolói feladatai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</w:p>
    <w:p w:rsidR="00AC4D8E" w:rsidRPr="000D6851" w:rsidRDefault="00AC4D8E" w:rsidP="00AC4D8E">
      <w:pPr>
        <w:spacing w:after="0"/>
        <w:rPr>
          <w:rFonts w:cs="Times New Roman"/>
          <w:b/>
          <w:szCs w:val="24"/>
          <w:lang w:eastAsia="hu-HU"/>
        </w:rPr>
      </w:pPr>
      <w:r w:rsidRPr="000D6851">
        <w:rPr>
          <w:rFonts w:cs="Times New Roman"/>
          <w:b/>
          <w:szCs w:val="24"/>
          <w:lang w:eastAsia="hu-HU"/>
        </w:rPr>
        <w:t>A has sebészeti ellátást igénylő kórállapotai és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Az akut hasi kórképekés azok sebészeti ellátásának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nyelőcső-, gyomor- és a belek sebészeti ellátást igénylő betegségei és azok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Az máj-, epeutak és a hasnyálmirigy sebészeti ellátást igénylő betegségei és azok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</w:p>
    <w:p w:rsidR="00AC4D8E" w:rsidRPr="000D6851" w:rsidRDefault="00AC4D8E" w:rsidP="00AC4D8E">
      <w:pPr>
        <w:spacing w:after="0"/>
        <w:rPr>
          <w:rFonts w:cs="Times New Roman"/>
          <w:b/>
          <w:szCs w:val="24"/>
          <w:lang w:eastAsia="hu-HU"/>
        </w:rPr>
      </w:pPr>
      <w:r w:rsidRPr="000D6851">
        <w:rPr>
          <w:rFonts w:cs="Times New Roman"/>
          <w:b/>
          <w:szCs w:val="24"/>
          <w:lang w:eastAsia="hu-HU"/>
        </w:rPr>
        <w:t>Traumatológiai-, ortopédiai sebészeti ellátást igénylő kórállapotai és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Mechanikus sérülések (lágyrész-, ízületi sérülések, csonttörések) ellátása és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mellkas, vállöv, has, végtagok, medence sérülései és ápolási specialitásai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Az idegrendszeri sérülések (koponya, agy, gerinc, gerincvelő) sérüléseinek klinikai és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Súlyos sérült ellátási filozófiája, algoritmusa és annak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Sebészeti ellátást igénylő mozgásrendszeri fejlődési rendellenességek és ápolásuk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csontok és ízületek nem steril gyulladásos betegségei (osteomyelitis, gennyes ízületi gyulladás, gümőkór)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nyak, váll, felső végtag ortopédiai betegségei (torticollis, habitualis vállficam, teniszkönyök)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gerinc sebészeti ellátást igénylő elváltozásai (scoliosis, discus hernia, tumor) és ápolása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csípőízület betegségei (veleszületett diszplázia, csípőízületi arthrosis)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Az alsó végtag sebészeti ellátást igénylő betegségei és deformitásai (idiopatiás aszeptikus combfejnecrosis, gonarthrosis, bütyök, kalapácsujj)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végtag amputált betegek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lastRenderedPageBreak/>
        <w:t>A mozgásrendszeri beteg ellátása során alkalmazott rögzítések (extensio, fixatör externe, gipszrögzítés) megfigyelési és ápolási specialitásai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 mozgásrendszeri betegek rehabilitációjának ápolási vonatkozásai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Termikus sérülések és ellátásuk (égés, égésbetegség, fagyás, elektromos áram, vegyi-, sugárzó anyagok okozta sérülések)</w:t>
      </w:r>
    </w:p>
    <w:p w:rsidR="00B64FCB" w:rsidRPr="000D6851" w:rsidRDefault="00B64FCB" w:rsidP="00B64FCB">
      <w:pPr>
        <w:spacing w:after="0"/>
        <w:ind w:left="851"/>
        <w:rPr>
          <w:rFonts w:cs="Times New Roman"/>
        </w:rPr>
      </w:pP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AC4D8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>Kisklinikum és szakápolástana</w:t>
      </w:r>
      <w:r w:rsidR="00B64FCB" w:rsidRPr="000D6851">
        <w:rPr>
          <w:rFonts w:cs="Times New Roman"/>
          <w:b/>
          <w:i/>
        </w:rPr>
        <w:tab/>
      </w:r>
      <w:r w:rsidR="00E00B43" w:rsidRPr="000D6851">
        <w:rPr>
          <w:rFonts w:cs="Times New Roman"/>
          <w:b/>
          <w:i/>
        </w:rPr>
        <w:t xml:space="preserve"> 3</w:t>
      </w:r>
      <w:r w:rsidR="008025A8" w:rsidRPr="000D6851">
        <w:rPr>
          <w:rFonts w:cs="Times New Roman"/>
          <w:b/>
          <w:i/>
        </w:rPr>
        <w:t>5</w:t>
      </w:r>
      <w:r w:rsidR="00B64FCB" w:rsidRPr="000D6851">
        <w:rPr>
          <w:rFonts w:cs="Times New Roman"/>
          <w:b/>
          <w:i/>
        </w:rPr>
        <w:t xml:space="preserve"> óra</w:t>
      </w:r>
    </w:p>
    <w:p w:rsidR="00AC4D8E" w:rsidRPr="000D6851" w:rsidRDefault="00AC4D8E" w:rsidP="00AC4D8E">
      <w:pPr>
        <w:spacing w:after="0"/>
        <w:rPr>
          <w:rFonts w:cs="Times New Roman"/>
          <w:b/>
          <w:szCs w:val="24"/>
        </w:rPr>
      </w:pPr>
      <w:r w:rsidRPr="000D6851">
        <w:rPr>
          <w:rFonts w:cs="Times New Roman"/>
          <w:b/>
          <w:szCs w:val="24"/>
        </w:rPr>
        <w:t>Bőrbetegek vizsgálata, kezelése,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kültakaró vizsgálatának, megfigyelésének ápolási szempontjai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Elsődleges, másodlagos elemi bőrjelenségek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Állati élősködők általi betegségek (scabies, pediculosis) ápolási specialitásai, a decontaminálás szabályai, ápolói feladatai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Mikroorganizmusok (baktériumok, vírusok, gombák) okozta betegségek és ápolási vonatkozásai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Allergiás megbetegedések (azonnali és késői típusú) ellátási stratégiái és ápolási specialitásai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 xml:space="preserve">A bőr genetikai eredetű betegségeinek ápolási vonatkozásai   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 bőr és járulékos részeinek daganatos betegségei és ápolási vonatkozásai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 nemi úton terjedő betegségek (STD) bőrgyógyászati vonatkozásai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Időskori bőrgyógyászati ellátást igénylő állapotok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bőrgyógyászati kezelési eljárások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</w:p>
    <w:p w:rsidR="00AC4D8E" w:rsidRPr="000D6851" w:rsidRDefault="00AC4D8E" w:rsidP="00AC4D8E">
      <w:pPr>
        <w:spacing w:after="0"/>
        <w:rPr>
          <w:rFonts w:cs="Times New Roman"/>
          <w:b/>
          <w:szCs w:val="24"/>
        </w:rPr>
      </w:pPr>
      <w:r w:rsidRPr="000D6851">
        <w:rPr>
          <w:rFonts w:cs="Times New Roman"/>
          <w:b/>
          <w:szCs w:val="24"/>
        </w:rPr>
        <w:t>Szembetegek vizsgálata kezelése,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Szemészeti vizsgálatok (látás, színlátás, látótér, szemfenék, szemnyomás)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szem fénytörési hibái és azok korrekciós lehetőségei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szemhéj, szemhéjszélek betegségei és azok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könnyszervek betegségei és azok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kötőhártya betegségei és azok ápolási vonatkozásai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szaruhártya betegségei és azok ápolási vonatkozásai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glaucoma (primer, secunder) ápolási vonatkozásai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retina betegségei és azok ápolási vonatkozásai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akut látásvesztés okai, tünettana és ápolási specalitásai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Időskori szemészeti ellátást igénylő állapotok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szemsérüléseinek korszerű ellátási stratégiái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Szemészeti kezelésmódok (öblítés, cseppentés, kenőcs, kötözési módok) ápolói feladatai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Szemészeti műtétek perioperatív ápolási vonatkozásai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b/>
          <w:szCs w:val="24"/>
        </w:rPr>
        <w:t>A fül-orr-gégebetegek vizsgálata, kezelése,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külsőfül betegségeinek (fejlődési rendellenességek, gyulladásos folyamatok, idegentest, sérülések)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középfül betegségeinek (gyulladásos folyamatok, daganatok, sérülések)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belsőfül betegségeinek (gyulladásos folyamatok, daganatok, Menière-betegség)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 xml:space="preserve">Az akut halláskárosodás okai, tünettana és ápolási specalitásai 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orr betegségeinek (fejlődési rendellenességek, degeneratív elváltozások, gyulladásos folyamatok, daganatok, idegentest, sérülések)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orrvérző beteg ellátásának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lastRenderedPageBreak/>
        <w:t>A felsőlégutak (garat, gége, hangszalagok, trachea) betegségeinek gégészeti ellátást igénylő betegségei és állapotai (gyulladások, daganatok, tonsillectomia, gége exstirpatio, tracheotomia) ápolási specialitásai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Időskori fül-orr-gégészeti ellátást igénylő állapotok ápolási specialitásai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Fül-orr-gégészeti műtétek perioperatív ápolási vonatkozásai</w:t>
      </w: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</w:p>
    <w:p w:rsidR="00AC4D8E" w:rsidRPr="000D6851" w:rsidRDefault="00AC4D8E" w:rsidP="00AC4D8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b/>
          <w:szCs w:val="24"/>
        </w:rPr>
        <w:t>Urológiai betegek vizsgálata, kezelése, ápolási specialitásai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Az urológiai vizsgáló eljárások ápolói feladatai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 xml:space="preserve">Urogenitális rendszer fejlődési rendellenességei 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 xml:space="preserve"> és ápolási specialitásai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 vizeletkiválasztó és elvezető rendszer gyulladásos megbetegedései és azok sebészeti vonatkozásai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 húgyutak köves megbetegedései és azok ápolási specialitásai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Vizeletkiválasztó és elvezető rendszer daganatos megbetegedései és ápolási specialitásai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Férfi reproduktív rendszer (here, mellékhere, külső nemiszerv) betegségei és ápolási vonatkozásai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Prosztata megbetegedései, diagnosztikus, terápiás és ápolási vonatkozásai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 vizeletretencio ellátásának ápolási specialitásai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Az urosztóma kialakításához vezető kórlépek és annak ápolási, gondozási specialitási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 vizeletkiválasztó rendszer sérüléseinek ápolási vonatkozásai</w:t>
      </w:r>
    </w:p>
    <w:p w:rsidR="00AC4D8E" w:rsidRPr="000D6851" w:rsidRDefault="00AC4D8E" w:rsidP="00AC4D8E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Időskori urológiai ellátást igénylő állapotok ápolási specialitásai</w:t>
      </w:r>
    </w:p>
    <w:p w:rsidR="00B64FCB" w:rsidRPr="000D6851" w:rsidRDefault="00AC4D8E" w:rsidP="000D6851">
      <w:pPr>
        <w:spacing w:after="0"/>
        <w:rPr>
          <w:rFonts w:cs="Times New Roman"/>
        </w:rPr>
      </w:pPr>
      <w:r w:rsidRPr="000D6851">
        <w:rPr>
          <w:rFonts w:cs="Times New Roman"/>
          <w:szCs w:val="24"/>
        </w:rPr>
        <w:t>Urológiai műtétek perioperatív ápolási vonatkozásai</w:t>
      </w: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AC4D8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>Infektológia és szakápolástana</w:t>
      </w:r>
      <w:r w:rsidR="00B64FCB" w:rsidRPr="000D6851">
        <w:rPr>
          <w:rFonts w:cs="Times New Roman"/>
          <w:b/>
          <w:i/>
        </w:rPr>
        <w:tab/>
      </w:r>
      <w:r w:rsidR="00E00B43" w:rsidRPr="000D6851">
        <w:rPr>
          <w:rFonts w:cs="Times New Roman"/>
          <w:b/>
          <w:i/>
        </w:rPr>
        <w:t xml:space="preserve"> 3</w:t>
      </w:r>
      <w:r w:rsidR="003369F9" w:rsidRPr="000D6851">
        <w:rPr>
          <w:rFonts w:cs="Times New Roman"/>
          <w:b/>
          <w:i/>
        </w:rPr>
        <w:t>3</w:t>
      </w:r>
      <w:r w:rsidR="00B64FCB" w:rsidRPr="000D6851">
        <w:rPr>
          <w:rFonts w:cs="Times New Roman"/>
          <w:b/>
          <w:i/>
        </w:rPr>
        <w:t xml:space="preserve"> óra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A fertőző betegségek epidemiológiai vonatkozásai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A fertőző betegségek kialakulásának tényezői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A fertőző betegségeket megelőző közegészségügyi – járványügyi tevékenységek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A védőoltások elméleti alapjai (aktív, passzív immunizálás, életkorhoz kötött és felnőttkori védőoltások)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A fertőző betegségek lefolyásának jellemzői, ápolási vonatkozásai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Fertőzésre utaló tünetek, jelek az ápolás gyakorlatában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A fertőző betegek ellátásának jogi és etikai aspektusai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Fertőzőbeteg, fertőző forrás elkülönítése, az izoláció ápolói feladatai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Kiütéssel járó fertőző betegségek és ápolási specialitásai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Hasmenéssel járó fertőzések és azok ápolási vonatkozásai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Kullancsok által terjesztett megbetegedések klinikai és ápolási specialitásai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Bakteriális meningitis klinikai és ápolási specialitásai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Influenza klinikai és ápolási specialitásai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Nemi úton terjedő betegségek (Lues, Gonorrhea, HIV fertőzés és AIDS) ápolási specialitásai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Nosocomiális fertőzések leggyakoribb formáinak klinikai és ápolási specialitásai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A septikus folyamatok klinikai és ápolási specialitásai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Az infekciókontroll célja, feladata, módszerei, ápolási vonatkozásai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Nosocomialis surveillance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A kórházi infekciók, járványok megelőzésére irányuló intézkedések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A fertőző beteg ápolásának specialitásai és dokumentációs kötelezettségei</w:t>
      </w:r>
    </w:p>
    <w:p w:rsidR="00B64FCB" w:rsidRPr="000D6851" w:rsidRDefault="00B64FCB" w:rsidP="00B64FCB">
      <w:pPr>
        <w:spacing w:after="0"/>
        <w:ind w:left="851"/>
        <w:rPr>
          <w:rFonts w:cs="Times New Roman"/>
        </w:rPr>
      </w:pP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59599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 xml:space="preserve"> Neurológia és szakápolástana</w:t>
      </w:r>
      <w:r w:rsidR="00B64FCB" w:rsidRPr="000D6851">
        <w:rPr>
          <w:rFonts w:cs="Times New Roman"/>
          <w:b/>
          <w:i/>
        </w:rPr>
        <w:tab/>
      </w:r>
      <w:r w:rsidR="00E00B43" w:rsidRPr="000D6851">
        <w:rPr>
          <w:rFonts w:cs="Times New Roman"/>
          <w:b/>
          <w:i/>
        </w:rPr>
        <w:t xml:space="preserve"> 3</w:t>
      </w:r>
      <w:r w:rsidR="003369F9" w:rsidRPr="000D6851">
        <w:rPr>
          <w:rFonts w:cs="Times New Roman"/>
          <w:b/>
          <w:i/>
        </w:rPr>
        <w:t>3</w:t>
      </w:r>
      <w:r w:rsidR="00B64FCB" w:rsidRPr="000D6851">
        <w:rPr>
          <w:rFonts w:cs="Times New Roman"/>
          <w:b/>
          <w:i/>
        </w:rPr>
        <w:t xml:space="preserve"> óra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neurológiai betegségek morbiditási és mortalitási mutatói</w:t>
      </w:r>
    </w:p>
    <w:p w:rsidR="00595994" w:rsidRPr="000D6851" w:rsidRDefault="00595994" w:rsidP="00595994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betegfogadás, betegfelvétel specialitásai neurológiai osztályon</w:t>
      </w:r>
    </w:p>
    <w:p w:rsidR="00595994" w:rsidRPr="000D6851" w:rsidRDefault="00595994" w:rsidP="00595994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lastRenderedPageBreak/>
        <w:t>A neurológiai betegvizsgálat, anamnézis felvétel ápolói feladatai, kompetenciái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A neurológiai betegek ellátásának jogi és etikai aspektusai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Idegrendszeri betegségekhez kapcsolódó betegbiztonságot segítő programok, irányelvek, protokollok, standardok minőségirányítási szempontjai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időablak jelentősége, diagnosztikus, terápiás és ápolási vonatkozásai a neurológiai ellátásban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idegrendszer veleszületett fejlődési rendellenességeinek klinikai, diagnosztikai, terápiás és ápolási vonatkozásai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agy vérellátási zavarainak klinikai, diagnosztikai, terápiás és ápolási vonatkozásai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központi idegrendszer gyulladásos betegségeinek klinikai, diagnosztikai, terápiás és ápolási vonatkozásai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idegrendszer daganatos betegségeinek klinikai, diagnosztikai, terápiás és ápolási vonatkozásai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koponyaűri nyomásfokozódás klinikai, diagnosztikai, terápiás és ápolási vonatkozásai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fejfájások klinikai, diagnosztikai, terápiás és ápolási vonatkozásai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görcsrohammal járó állapotok klinikai, diagnosztikai, terápiás és ápolási vonatkozásai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Extrapyramidális rendszer megbetegedése (Parkinson szindróma) klinikai, diagnosztikai, terápiás és ápolási specialitásai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Autoimmun neurológiai megbetegedések (sclerosis multiplex, myasthenia gravis) klinikai, diagnosztikai, terápiás és ápolási specialitásai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Neuropathiák oka, csoportosítása, tünettana, diagnosztikája, terápiája, ápolói feladatai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Az időskori neurológiai ellátást igénylő állapotok ápolási specialitásai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Neurológiai betegek ápolási specialitásai a pozíció terápia, hólyagkondicionálás, mobilizálás, rehabilitáció vonatkozásában</w:t>
      </w:r>
    </w:p>
    <w:p w:rsidR="00B64FCB" w:rsidRPr="000D6851" w:rsidRDefault="00595994" w:rsidP="000D6851">
      <w:pPr>
        <w:spacing w:after="0"/>
        <w:rPr>
          <w:rFonts w:cs="Times New Roman"/>
        </w:rPr>
      </w:pPr>
      <w:r w:rsidRPr="000D6851">
        <w:rPr>
          <w:rFonts w:cs="Times New Roman"/>
          <w:szCs w:val="24"/>
        </w:rPr>
        <w:t>Az ápolási folyamat és dokumentálásának specialitásai, a beteg állapotfelméréséhez, követéséhez használható score rendszerek vonatkozásában</w:t>
      </w: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59599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 xml:space="preserve"> Pszichiátria és szakápolástana</w:t>
      </w:r>
      <w:r w:rsidR="00B64FCB" w:rsidRPr="000D6851">
        <w:rPr>
          <w:rFonts w:cs="Times New Roman"/>
          <w:b/>
          <w:i/>
        </w:rPr>
        <w:tab/>
      </w:r>
      <w:r w:rsidR="00E00B43" w:rsidRPr="000D6851">
        <w:rPr>
          <w:rFonts w:cs="Times New Roman"/>
          <w:b/>
          <w:i/>
        </w:rPr>
        <w:t xml:space="preserve"> 3</w:t>
      </w:r>
      <w:r w:rsidR="008025A8" w:rsidRPr="000D6851">
        <w:rPr>
          <w:rFonts w:cs="Times New Roman"/>
          <w:b/>
          <w:i/>
        </w:rPr>
        <w:t>3</w:t>
      </w:r>
      <w:r w:rsidR="00B64FCB" w:rsidRPr="000D6851">
        <w:rPr>
          <w:rFonts w:cs="Times New Roman"/>
          <w:b/>
          <w:i/>
        </w:rPr>
        <w:t xml:space="preserve"> óra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pszichiátriai betegségek morbiditási és mortalitási mutatói</w:t>
      </w:r>
    </w:p>
    <w:p w:rsidR="00595994" w:rsidRPr="000D6851" w:rsidRDefault="00595994" w:rsidP="00595994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 xml:space="preserve">A betegfogadás, betegfelvétel specialitásai </w:t>
      </w:r>
      <w:r w:rsidRPr="000D6851">
        <w:rPr>
          <w:rFonts w:cs="Times New Roman"/>
          <w:szCs w:val="24"/>
        </w:rPr>
        <w:t>pszichiátriai</w:t>
      </w:r>
      <w:r w:rsidRPr="000D6851">
        <w:rPr>
          <w:rFonts w:cs="Times New Roman"/>
          <w:szCs w:val="24"/>
          <w:lang w:eastAsia="hu-HU"/>
        </w:rPr>
        <w:t xml:space="preserve"> osztályon</w:t>
      </w:r>
    </w:p>
    <w:p w:rsidR="00595994" w:rsidRPr="000D6851" w:rsidRDefault="00595994" w:rsidP="00595994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 xml:space="preserve">A </w:t>
      </w:r>
      <w:r w:rsidRPr="000D6851">
        <w:rPr>
          <w:rFonts w:cs="Times New Roman"/>
          <w:szCs w:val="24"/>
        </w:rPr>
        <w:t>pszichiátriai</w:t>
      </w:r>
      <w:r w:rsidRPr="000D6851">
        <w:rPr>
          <w:rFonts w:cs="Times New Roman"/>
          <w:szCs w:val="24"/>
          <w:lang w:eastAsia="hu-HU"/>
        </w:rPr>
        <w:t xml:space="preserve"> anamnézis felvétel, betegvizsgálat ápolói feladatai, kompetenciái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 xml:space="preserve">A </w:t>
      </w:r>
      <w:r w:rsidRPr="000D6851">
        <w:rPr>
          <w:rFonts w:ascii="Times New Roman" w:hAnsi="Times New Roman" w:cs="Times New Roman"/>
        </w:rPr>
        <w:t>pszichiátriai</w:t>
      </w:r>
      <w:r w:rsidRPr="000D6851">
        <w:rPr>
          <w:rFonts w:ascii="Times New Roman" w:hAnsi="Times New Roman" w:cs="Times New Roman"/>
          <w:lang w:eastAsia="hu-HU"/>
        </w:rPr>
        <w:t xml:space="preserve"> betegek ellátásának jogi és etikai aspektusai, társadalmi vonatkozásai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Pszichiátriai betegségekhez kapcsolódó betegbiztonságot segítő programok, irányelvek, protokollok, standardok minőségirányítási szempontjai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Sürgősségi vizsgálatot és ellátást indokoló pszichiátriai kórképek és ápolási vonatkozásai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eastAsia="Calibri" w:cs="Times New Roman"/>
          <w:color w:val="000000"/>
          <w:szCs w:val="24"/>
        </w:rPr>
        <w:t xml:space="preserve">Pszichiátriai betegségek (szomatoform, szorongásos, disszociatív, kedélybetegség, személyiségzavarok, skizofréniák, suicidum, pszichoszexuális zavarok, devianciák és táplálkozási zavarok, demenciák) </w:t>
      </w:r>
      <w:r w:rsidRPr="000D6851">
        <w:rPr>
          <w:rFonts w:cs="Times New Roman"/>
          <w:szCs w:val="24"/>
        </w:rPr>
        <w:t>klinikai, diagnosztikai, terápiás és ápolási vonatkozásai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 xml:space="preserve">Pszichoterápiák és azok ápolási specialitásai 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gyógyszeres terápia specialitásai a pszichiátriai ellátásban</w:t>
      </w:r>
    </w:p>
    <w:p w:rsidR="00595994" w:rsidRPr="000D6851" w:rsidRDefault="00595994" w:rsidP="00595994">
      <w:pPr>
        <w:spacing w:after="0"/>
        <w:rPr>
          <w:rFonts w:eastAsia="Calibri" w:cs="Times New Roman"/>
          <w:color w:val="000000"/>
          <w:szCs w:val="24"/>
        </w:rPr>
      </w:pPr>
      <w:r w:rsidRPr="000D6851">
        <w:rPr>
          <w:rFonts w:cs="Times New Roman"/>
          <w:szCs w:val="24"/>
        </w:rPr>
        <w:t>Az ápolási folyamat specialitásai a pszichiátriában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Az időskori pszichiátriai ellátást igénylő állapotok ápolási specialitásai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ápolási folyamat és dokumentálásának specialitásai, a beteg állapotfelméréséhez, követéséhez használható score rendszerek vonatkozásában</w:t>
      </w:r>
    </w:p>
    <w:p w:rsidR="00B64FCB" w:rsidRPr="000D6851" w:rsidRDefault="00B64FCB" w:rsidP="00B64FCB">
      <w:pPr>
        <w:spacing w:after="0"/>
        <w:ind w:left="851"/>
        <w:rPr>
          <w:rFonts w:cs="Times New Roman"/>
        </w:rPr>
      </w:pP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59599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 xml:space="preserve"> Szülészet-nőgyógyászat és szakápolástana</w:t>
      </w:r>
      <w:r w:rsidR="00B64FCB" w:rsidRPr="000D6851">
        <w:rPr>
          <w:rFonts w:cs="Times New Roman"/>
          <w:b/>
          <w:i/>
        </w:rPr>
        <w:tab/>
      </w:r>
      <w:r w:rsidR="00E00B43" w:rsidRPr="000D6851">
        <w:rPr>
          <w:rFonts w:cs="Times New Roman"/>
          <w:b/>
          <w:i/>
        </w:rPr>
        <w:t xml:space="preserve"> 3</w:t>
      </w:r>
      <w:r w:rsidR="008025A8" w:rsidRPr="000D6851">
        <w:rPr>
          <w:rFonts w:cs="Times New Roman"/>
          <w:b/>
          <w:i/>
        </w:rPr>
        <w:t>3</w:t>
      </w:r>
      <w:r w:rsidR="00B64FCB" w:rsidRPr="000D6851">
        <w:rPr>
          <w:rFonts w:cs="Times New Roman"/>
          <w:b/>
          <w:i/>
        </w:rPr>
        <w:t xml:space="preserve"> óra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 xml:space="preserve">A </w:t>
      </w:r>
      <w:r w:rsidRPr="000D6851">
        <w:rPr>
          <w:rFonts w:cs="Times New Roman"/>
          <w:szCs w:val="24"/>
          <w:lang w:eastAsia="hu-HU"/>
        </w:rPr>
        <w:t>Szülészet- nőgyógyászati</w:t>
      </w:r>
      <w:r w:rsidRPr="000D6851">
        <w:rPr>
          <w:rFonts w:cs="Times New Roman"/>
          <w:szCs w:val="24"/>
        </w:rPr>
        <w:t xml:space="preserve"> betegségek morbiditási és mortalitási mutatói</w:t>
      </w:r>
    </w:p>
    <w:p w:rsidR="00595994" w:rsidRPr="000D6851" w:rsidRDefault="00595994" w:rsidP="00595994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betegfogadás, betegfelvétel specialitásai Szülészet- nőgyógyászat osztályon</w:t>
      </w:r>
    </w:p>
    <w:p w:rsidR="00595994" w:rsidRPr="000D6851" w:rsidRDefault="00595994" w:rsidP="00595994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Szülészet- nőgyógyászat betegvizsgálat, anamnézis felvétel ápolói feladatai, kompetenciái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lastRenderedPageBreak/>
        <w:t>A Szülészet- nőgyógyászat betegek ellátásának jogi és etikai aspektusai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  <w:lang w:eastAsia="hu-HU"/>
        </w:rPr>
        <w:t xml:space="preserve">Szülészet- nőgyógyászati </w:t>
      </w:r>
      <w:r w:rsidRPr="000D6851">
        <w:rPr>
          <w:rFonts w:cs="Times New Roman"/>
          <w:szCs w:val="24"/>
        </w:rPr>
        <w:t>betegségekhez kapcsolódó betegbiztonságot segítő programok, irányelvek, protokollok, standardok minőségirányítási szempontjai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mesterséges megtermékenyítés fogalma, módjai, jogi-etikai kérdései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terhesség jelei, diagnosztizálása, a szülés várható időpontjának kiszámítása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terhesgondozás célja, feladata, kötelező vizsgálatok a terhesség alatt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élettani terhesség lefolyása, az anyai szervezetre gyakorolt hatása, a terhes nő életmódja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ikerterhesség jellemzői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magzat méhen belüli fejlődése, és annak követése diagnosztikai módszerekkel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magzati diagnosztika ápolói feladatai (magzati UH, CTG, amnioscopia, amniocentesis)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szövődményes/pathológiás terhesség klinikai és ápolási vonatkozásai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vetélések okai, formái, tünettana, terápiás lehetőségek és ápolásának vonatkozásai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méhen kívüli terhességklinikai és ápolási vonatkozásai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 xml:space="preserve"> Rendes szülés megindulásának oka, a szülés szakaszai, az egyes szakaszok jellemzői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Rendellenes szülés okai, formái,szakaszai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koraszülés fogalma, okai, koraszülöttek ellátásának hazai intézményrendszere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Szülés közben fellépő magzati és anyai sérülések, kórállapotok klinikai és ápolási vonatkozásai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szülészeti műtétek perioperatív ápolási feladatai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gyermekágy élettani jellemzői, ápolási specifikumai</w:t>
      </w:r>
    </w:p>
    <w:p w:rsidR="00595994" w:rsidRPr="000D6851" w:rsidRDefault="00595994" w:rsidP="00595994">
      <w:pPr>
        <w:spacing w:after="0"/>
        <w:ind w:left="1134"/>
        <w:rPr>
          <w:rFonts w:cs="Times New Roman"/>
          <w:b/>
          <w:szCs w:val="24"/>
        </w:rPr>
      </w:pP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nőgyógyászati betegségek morbiditási és mortalitási mutatói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Nőgyógyászati vizsgáló módszerek és azok ápolói vonatkozásai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női reproduktív rendszer fejlődési rendellenességei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Vérzési rendellenességek formái, okai, ellátási stratégiái, ápolási feladatai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Gyulladásos nőgyógyászati kórképek jellemzői, tünettana, ellátásának alternatívái, speciális ápolási feladatok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Női reproduktív rendszer daganatos megbetegedései, formái, jellemzői, tünettana, terápiás lehetőségek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menopausa fogalma, oka, felosztása, pathofiziológiája, tünettana, ellátási alternatívák, lehetséges szövődmények, ápolási feladatok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Sürgősségi ellátást igénylő nőgyógyászati kórállapotok jellemzői, ápolási feladatai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idős nő betegek nőgyógyászati ellátást igénylő állapotai és ápolási specialitásai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Nőgyógyászati műtétek perioperatív ápolási feladatai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ápolási folyamat specialitásai nőgyógyászati osztályon</w:t>
      </w:r>
    </w:p>
    <w:p w:rsidR="00B64FCB" w:rsidRPr="000D6851" w:rsidRDefault="00B64FCB" w:rsidP="00595994">
      <w:pPr>
        <w:spacing w:after="0"/>
        <w:rPr>
          <w:rFonts w:cs="Times New Roman"/>
        </w:rPr>
      </w:pP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59599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 xml:space="preserve"> Gyermekgyógyászat és szakápolástana</w:t>
      </w:r>
      <w:r w:rsidR="00B64FCB" w:rsidRPr="000D6851">
        <w:rPr>
          <w:rFonts w:cs="Times New Roman"/>
          <w:b/>
          <w:i/>
        </w:rPr>
        <w:tab/>
      </w:r>
      <w:r w:rsidR="00E00B43" w:rsidRPr="000D6851">
        <w:rPr>
          <w:rFonts w:cs="Times New Roman"/>
          <w:b/>
          <w:i/>
        </w:rPr>
        <w:t xml:space="preserve"> 3</w:t>
      </w:r>
      <w:r w:rsidR="008025A8" w:rsidRPr="000D6851">
        <w:rPr>
          <w:rFonts w:cs="Times New Roman"/>
          <w:b/>
          <w:i/>
        </w:rPr>
        <w:t>5</w:t>
      </w:r>
      <w:r w:rsidR="00B64FCB" w:rsidRPr="000D6851">
        <w:rPr>
          <w:rFonts w:cs="Times New Roman"/>
          <w:b/>
          <w:i/>
        </w:rPr>
        <w:t xml:space="preserve"> óra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 xml:space="preserve">A </w:t>
      </w:r>
      <w:r w:rsidRPr="000D6851">
        <w:rPr>
          <w:rFonts w:cs="Times New Roman"/>
          <w:szCs w:val="24"/>
          <w:lang w:eastAsia="hu-HU"/>
        </w:rPr>
        <w:t>gyermekkori</w:t>
      </w:r>
      <w:r w:rsidRPr="000D6851">
        <w:rPr>
          <w:rFonts w:cs="Times New Roman"/>
          <w:szCs w:val="24"/>
        </w:rPr>
        <w:t xml:space="preserve"> betegségek morbiditási és mortalitási mutatói</w:t>
      </w:r>
    </w:p>
    <w:p w:rsidR="00595994" w:rsidRPr="000D6851" w:rsidRDefault="00595994" w:rsidP="00595994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betegfogadás, betegfelvétel specialitásai gyermekosztályon</w:t>
      </w:r>
    </w:p>
    <w:p w:rsidR="00595994" w:rsidRPr="000D6851" w:rsidRDefault="00595994" w:rsidP="00595994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kisgyermekek anamnézis felvételének,vizsgálatának ápolói feladatai, kompetenciái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A kisgyermekek ellátásának jogi és etikai aspektusai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  <w:lang w:eastAsia="hu-HU"/>
        </w:rPr>
        <w:t xml:space="preserve">A gyermekkori </w:t>
      </w:r>
      <w:r w:rsidRPr="000D6851">
        <w:rPr>
          <w:rFonts w:cs="Times New Roman"/>
          <w:szCs w:val="24"/>
        </w:rPr>
        <w:t>betegségekhez kapcsolódó betegbiztonságot segítő programok, irányelvek, protokollok, standardok minőségirányítási szempontjai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újszülött állapotának felmérése, ellátása, azonnali beavatkozást igénylő állapotok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koraszülöttek ellátási és ápolási specialitásai, hazai ellátási rendszerének jellemzői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újszülött sérülései szülés közben, azok ápolási specialitásai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Újszülöttkori betegségek és kóros állapotok (infekciók, icterus, fejlődési rendellenességek, légzés-, idegrendszeri zavarok) ápolási specialitásai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lastRenderedPageBreak/>
        <w:t>A gyermekkori lázas állapot okai, jelentősége, lázcsillapítás módjai, lázas görcsroham ápolói vonatkozásai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Fejfájáshoz vezető gyermekkori kórképek és ápolási vonatkozásai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Hasfájáshoz vezető gyermekkori kórképek és ápolási specialitásuk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Hányások diagnosztikai jellemzői újszülött, csecsemő és gyermekkorban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széklet minőségének változásai újszülött, csecsemő és gyermekkorban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 gyermekkori légzőrendszeri betegségek klinikumi és ápolási specialitásai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 gyermekkori szív-érrendszeri betegségek klinikumi és ápolási specialitásai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 gyermekkori emésztőrendszeri betegségek klinikumi és ápolási specialitásai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 gyermekkori vizeletkiválasztó-rendszeri betegségek klinikumi és ápolási specialitásai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 gyermekkori endokrin betegségek klinikumi és ápolási specialitásai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 gyermekkori vérképzőrendszeri betegségek klinikumi és ápolási specialitásai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 gyermekkori mozgásrendszeri betegségek klinikumi és ápolási specialitásai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 gyermekkori idegrendszeri betegségek klinikumi és ápolási specialitásai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 gyermekkori fertőző betegségek klinikumi és ápolási specialitásai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 bántalmazott gyermek ellátási, ápolási specialitásai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Sürgősségi ellátást igénylő állapotok gyermekkorban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Speciális ellátást igénylő gyermekek ápolási vonatkozásai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</w:rPr>
      </w:pPr>
      <w:r w:rsidRPr="000D6851">
        <w:rPr>
          <w:rFonts w:ascii="Times New Roman" w:hAnsi="Times New Roman" w:cs="Times New Roman"/>
        </w:rPr>
        <w:t>Az ápolási folyamat specialitásai gyermekosztályon</w:t>
      </w:r>
    </w:p>
    <w:p w:rsidR="00B64FCB" w:rsidRPr="000D6851" w:rsidRDefault="00B64FCB" w:rsidP="00B64FCB">
      <w:pPr>
        <w:spacing w:after="0"/>
        <w:ind w:left="851"/>
        <w:rPr>
          <w:rFonts w:cs="Times New Roman"/>
        </w:rPr>
      </w:pP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59599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 xml:space="preserve"> Onkológia és szakápolástana</w:t>
      </w:r>
      <w:r w:rsidR="00B64FCB" w:rsidRPr="000D6851">
        <w:rPr>
          <w:rFonts w:cs="Times New Roman"/>
          <w:b/>
          <w:i/>
        </w:rPr>
        <w:tab/>
      </w:r>
      <w:r w:rsidR="00E00B43" w:rsidRPr="000D6851">
        <w:rPr>
          <w:rFonts w:cs="Times New Roman"/>
          <w:b/>
          <w:i/>
        </w:rPr>
        <w:t xml:space="preserve"> 3</w:t>
      </w:r>
      <w:r w:rsidR="003369F9" w:rsidRPr="000D6851">
        <w:rPr>
          <w:rFonts w:cs="Times New Roman"/>
          <w:b/>
          <w:i/>
        </w:rPr>
        <w:t>3</w:t>
      </w:r>
      <w:r w:rsidR="00B64FCB" w:rsidRPr="000D6851">
        <w:rPr>
          <w:rFonts w:cs="Times New Roman"/>
          <w:b/>
          <w:i/>
        </w:rPr>
        <w:t xml:space="preserve"> óra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onkológiai betegségek morbiditási és mortalitási mutatói</w:t>
      </w:r>
    </w:p>
    <w:p w:rsidR="00595994" w:rsidRPr="000D6851" w:rsidRDefault="00595994" w:rsidP="00595994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betegfogadás, betegfelvétel specialitásai onkológiai osztályon</w:t>
      </w:r>
    </w:p>
    <w:p w:rsidR="00595994" w:rsidRPr="000D6851" w:rsidRDefault="00595994" w:rsidP="00595994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Az onkológiai beteganamnézis felvételének, vizsgálatának ápolói feladatai, kompetenciái</w:t>
      </w:r>
    </w:p>
    <w:p w:rsidR="00595994" w:rsidRPr="000D6851" w:rsidRDefault="00595994" w:rsidP="00595994">
      <w:pPr>
        <w:pStyle w:val="Default"/>
        <w:jc w:val="both"/>
        <w:rPr>
          <w:rFonts w:ascii="Times New Roman" w:hAnsi="Times New Roman" w:cs="Times New Roman"/>
          <w:lang w:eastAsia="hu-HU"/>
        </w:rPr>
      </w:pPr>
      <w:r w:rsidRPr="000D6851">
        <w:rPr>
          <w:rFonts w:ascii="Times New Roman" w:hAnsi="Times New Roman" w:cs="Times New Roman"/>
          <w:lang w:eastAsia="hu-HU"/>
        </w:rPr>
        <w:t>Az onkológiai ellátás jogi és etikai aspektusai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  <w:lang w:eastAsia="hu-HU"/>
        </w:rPr>
        <w:t>Az onkológiai</w:t>
      </w:r>
      <w:r w:rsidRPr="000D6851">
        <w:rPr>
          <w:rFonts w:cs="Times New Roman"/>
          <w:szCs w:val="24"/>
        </w:rPr>
        <w:t>betegségekhez kapcsolódó betegbiztonságot segítő programok, irányelvek, protokollok, standardok minőségirányítási szempontjai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daganatos betegségek epidemiológiai vonatkozásai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daganatok kialakulásának kórélettani vonatkozásai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Daganatos betegségek diagnosztikai módszerei, azok ápolási vonatkozásai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daganatos betegségek osztályozására alkalmazott rendszerek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daganatos betegek pszichés vezetésének módszerei, specifikumai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daganatos betegségek kezelésének módszerei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daganatok sebészi kezelésének specialitásai, ápolási vonatkozásai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sugárterápia élettani alapjai, formái, mellékhatási, ápolási specialitásai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daganatok szisztémás kezelésének élettani alapjai, formái, mellékhatásai, ápolási specialitásai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fájdalomcsillapítás specialitásai az onkológiai betegek ellátásában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gyógyszerelés specialitásai az onkológiában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szövődmények megelőzésére irányuló preventív ápolás specifikumai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Sürgősségi ellátást igénylő onkológiai állapotok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onkológiai rehabilitáció módszerei, specifikumai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Daganatos beteg oktatásának specialitása</w:t>
      </w:r>
    </w:p>
    <w:p w:rsidR="00595994" w:rsidRPr="000D6851" w:rsidRDefault="00595994" w:rsidP="00595994">
      <w:pPr>
        <w:widowControl w:val="0"/>
        <w:suppressAutoHyphens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ápolási folyamat specialitásai az onkológiai betegek ápolása során</w:t>
      </w:r>
    </w:p>
    <w:p w:rsidR="00B64FCB" w:rsidRPr="000D6851" w:rsidRDefault="00B64FCB" w:rsidP="00595994">
      <w:pPr>
        <w:spacing w:after="0"/>
        <w:rPr>
          <w:rFonts w:cs="Times New Roman"/>
        </w:rPr>
      </w:pP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59599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 xml:space="preserve"> Kritikus állapotú beteg ellátása és szakápolása</w:t>
      </w:r>
      <w:r w:rsidR="00B64FCB" w:rsidRPr="000D6851">
        <w:rPr>
          <w:rFonts w:cs="Times New Roman"/>
          <w:b/>
          <w:i/>
        </w:rPr>
        <w:tab/>
      </w:r>
      <w:r w:rsidR="00E00B43" w:rsidRPr="000D6851">
        <w:rPr>
          <w:rFonts w:cs="Times New Roman"/>
          <w:b/>
          <w:i/>
        </w:rPr>
        <w:t xml:space="preserve"> 90 </w:t>
      </w:r>
      <w:r w:rsidR="00B64FCB" w:rsidRPr="000D6851">
        <w:rPr>
          <w:rFonts w:cs="Times New Roman"/>
          <w:b/>
          <w:i/>
        </w:rPr>
        <w:t xml:space="preserve"> óra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sürgősségi betegellátás fogalma, célja, feladata, szintjei az egészségügyi ellátórendszerben, tárgyi, személyi feltételrendszere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lastRenderedPageBreak/>
        <w:t>A beteg fogadás, osztályozás (triage) és beteg utak a sürgősségi osztályon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intenzív betegellátás fogalma célja, feladata, helye az egészségügyi ellátórendszerben, tárgyi, személyi feltételrendszere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sürgősségi és intenzív ellátás jogi, etikai, betegbiztonsági és minőségi vonatkozsai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kritikus állapot fogalma, a KIPS állapotok jelentősége, jellemzői az időablak szempontjából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homeosztázis zavarai, annak diagnosztikai, terápiás és ápolási vonatkozásai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Kritikus állapotú beteg ellátásának diagnosztikai és terápiás specialitásai, ápolói feladatai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labordiagnosztika és radiológia specialitása és jelentősége az kritikus állapotú betegek sürgősségi és intenzív ellátásában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sürgősségi és intenzív ellátást igénylő betegek/sérültek megfigyelési, noninvazív és invazív monitorozási szempontjai, javallatai, módjai, specialitásai és annak ápolói feladatai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Azonnali beavatkozást igénylő állapotok az A-B-C-D-E algoritmus alapján, a beavatkozások ápolói feladatai, kompetenciái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Újraélesztés szintjeinek (BLS, AED, IHBLS, ALS, PLS) algoritmusai és ápolói feladatai a kompetenciák vonatkozásában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Eszméletlen, zavart tudatú beteg differenciál diagnosztikája, sürgősségi és intenzív ellátásának specialitásai, betegbiztonsági kérdései, ápolói feladatai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noninvazív és invazív légútbiztosítási alternatívák célja, szintjei, algoritmusai és ápolói feladatai a kompetencia szintek alapján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szöveti oxigenizáció alakulása és annak követési lehetőségei kritikus állapot esetén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légzési elégtelenség klinikumi és ápolási specialitásai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oxigén terápia specialitásai kritikus állapotú betegek sürgősségi és intenzív ellátása során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gépi lélegeztetés fogalma, indikációi, módjai, az egyes módok főbb jellemzői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gépi lélegeztetett beteg ellátásának, megfigyelésének és ápolásának specialitásai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légzési fizioterápia ápolói feladatai (váladék eltávolítás, inhalációs terápiák, pozíció terápiák)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tartós tracheostomával rendelkező beteg ápolásának specialitásai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gyógyszer- és volumenterápia specialitásai, a gyógyszer hatásmechanizmusok alakulása kritikus állapotú betegeknél, gyógyszerinterakciók és azok jelentősége az ápolási folyamatban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gyógyszerek invazív bejuttatásának lehetőségei (perifériás vénakanülálás specialitásai, centrális vénabiztosítás, intraossealis kanülálás), az invazív technikák alkalmazásának, gondozásának ápolói feladatai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gyógyszer bejuttatásához alkalmazott eszközök (perfuzorok, volumetrikus pumpák) ápolási specialitásai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veseműködés monitorozásának és pótlásának ápolói specialitásai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posztagresszios szindróma fogalma, jelentősége és annak ápolási specialitásai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klinikai táplálás szerepe, helye, ápolási specialitásai az intenzív ellátás során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akut fájdalom jelentősége, a fájdalom hatása a szervezetre, erős fájdalommal járó sürgősségi kórállapotok és jellemzőik, a sürgősségi fájdalomcsillapítás specialitásai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Hirtelen kialakult idegrendszeri panaszok differenciál diagnosztikája, sürgősségi ellátásának specialitásai, ápolói feladatai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Mellkasi fájdalom differenciál diagnosztikája, sürgősségi ellátásának specialitása, ápolói feladatai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Hirtelen kialakult anyagcsere krízisállapotok differenciál diagnosztikája, ellátásának specialitásai, ápolói feladatai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acut hasi fájdalom differenciál diagnosztikája és sürgősségi ellátásának ápolói feladatai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Masszív gastrointestinális vérző beteg sürgőségi ellátásának specifikumai, ápolói feladatai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Végtag fájdalom differenciál diagnosztikája és sürgősségi ellátásának ápolói feladatai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Baleseti sérülések, minor traumák differenciál diagnosztikája és sürgősségi ellátásának ápolói feladatai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lastRenderedPageBreak/>
        <w:t>Súlyos sérült sürgősségi ellátásának algoritmusa, az ATLS filozófia lényege, specialitásai és ápolói feladatai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Toxikológiai ellátást igénylő betegek sürgősségi ellátásának koncepciója, toxikológiai alapismeretek, a toxikológiai ellátás algoritmusai és ápolói feladatai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kritikus állapotú beteg pszichés szükségletei, szociometriás vonatkozások, a betegség kiváltotta emocionális válasz és a krízis helyzet hatása a betegre, hozzátartozókra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immobilizáció szövődményei, azok kivédésének prevenciós lehetőségei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idős betegek sürgősségi és intenzív ellátásának specialitásai, ápolási feladatai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infekció kontroll szerepe és annak specialitásai a sürgősségi és intenzív betegellátásban</w:t>
      </w:r>
    </w:p>
    <w:p w:rsidR="00595994" w:rsidRPr="000D6851" w:rsidRDefault="00595994" w:rsidP="00595994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Sürgősségi és intenzív ellátást igénylő beteg ellátási, ápolási folyamatának tervezése, dokumentálása</w:t>
      </w:r>
    </w:p>
    <w:p w:rsidR="00595994" w:rsidRPr="000D6851" w:rsidRDefault="00595994" w:rsidP="00595994">
      <w:pPr>
        <w:spacing w:after="0"/>
        <w:rPr>
          <w:rFonts w:cs="Times New Roman"/>
          <w:b/>
          <w:szCs w:val="24"/>
        </w:rPr>
      </w:pPr>
    </w:p>
    <w:p w:rsidR="00B64FCB" w:rsidRPr="000D6851" w:rsidRDefault="00B64FCB" w:rsidP="00B64FCB">
      <w:pPr>
        <w:spacing w:after="0"/>
        <w:ind w:left="851"/>
        <w:rPr>
          <w:rFonts w:cs="Times New Roman"/>
        </w:rPr>
      </w:pP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A képzés javasolt helyszíne (ajánlás)</w:t>
      </w:r>
    </w:p>
    <w:p w:rsidR="00B64FCB" w:rsidRPr="000D6851" w:rsidRDefault="00595994" w:rsidP="00B64FCB">
      <w:pPr>
        <w:spacing w:after="0"/>
        <w:ind w:left="426"/>
        <w:rPr>
          <w:rFonts w:cs="Times New Roman"/>
          <w:i/>
        </w:rPr>
      </w:pPr>
      <w:r w:rsidRPr="000D6851">
        <w:rPr>
          <w:rFonts w:cs="Times New Roman"/>
          <w:i/>
        </w:rPr>
        <w:t>Szaktanterem</w:t>
      </w: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A tantárgy elsajátítása során alkalmazható sajátos módszerek (ajánlás)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386"/>
        <w:gridCol w:w="1032"/>
        <w:gridCol w:w="1032"/>
        <w:gridCol w:w="1032"/>
        <w:gridCol w:w="2546"/>
      </w:tblGrid>
      <w:tr w:rsidR="000D6851" w:rsidRPr="000D6851" w:rsidTr="000D6851">
        <w:trPr>
          <w:trHeight w:val="581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0D6851" w:rsidRPr="000D6851" w:rsidTr="000D6851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0D6851" w:rsidRPr="000D6851" w:rsidTr="000D6851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0D6851" w:rsidRPr="000D6851" w:rsidTr="000D6851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0D6851" w:rsidRPr="000D6851" w:rsidTr="000D6851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0D6851" w:rsidRPr="000D6851" w:rsidTr="000D6851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0D6851" w:rsidRPr="000D6851" w:rsidTr="000D6851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0D6851" w:rsidRPr="000D6851" w:rsidTr="000D6851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0D6851" w:rsidRPr="000D6851" w:rsidTr="000D6851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szimulációs gyakorlat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0D6851" w:rsidRPr="000D6851" w:rsidTr="000D6851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skill gyakorlat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0D6851" w:rsidRPr="000D6851" w:rsidTr="000D6851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A tantárgy értékelésének módja</w:t>
      </w: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A nemzeti köznevelésről szóló 2011. évi CXC. törvény. 54. § (2) a) pontja szerinti értékeléssel.</w:t>
      </w:r>
    </w:p>
    <w:p w:rsidR="00B64FCB" w:rsidRPr="000D6851" w:rsidRDefault="00B64FCB" w:rsidP="00B64FCB">
      <w:pPr>
        <w:spacing w:after="0"/>
        <w:rPr>
          <w:rFonts w:cs="Times New Roman"/>
        </w:rPr>
      </w:pPr>
    </w:p>
    <w:p w:rsidR="00B64FCB" w:rsidRPr="000D6851" w:rsidRDefault="00DA3AB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 xml:space="preserve"> Klinikai szakápolás gyakorlata</w:t>
      </w:r>
      <w:r w:rsidR="00B64FCB" w:rsidRPr="000D6851">
        <w:rPr>
          <w:rFonts w:cs="Times New Roman"/>
          <w:b/>
        </w:rPr>
        <w:t xml:space="preserve"> tantárgy</w:t>
      </w:r>
      <w:r w:rsidR="00B64FCB" w:rsidRPr="000D6851">
        <w:rPr>
          <w:rFonts w:cs="Times New Roman"/>
          <w:b/>
        </w:rPr>
        <w:tab/>
      </w:r>
      <w:r w:rsidR="003369F9" w:rsidRPr="000D6851">
        <w:rPr>
          <w:rFonts w:cs="Times New Roman"/>
          <w:b/>
        </w:rPr>
        <w:t>2</w:t>
      </w:r>
      <w:r w:rsidR="008025A8" w:rsidRPr="000D6851">
        <w:rPr>
          <w:rFonts w:cs="Times New Roman"/>
          <w:b/>
        </w:rPr>
        <w:t>89</w:t>
      </w:r>
      <w:r w:rsidR="00B64FCB" w:rsidRPr="000D6851">
        <w:rPr>
          <w:rFonts w:cs="Times New Roman"/>
          <w:b/>
        </w:rPr>
        <w:t xml:space="preserve"> óra</w:t>
      </w:r>
    </w:p>
    <w:p w:rsidR="00B64FCB" w:rsidRPr="000D6851" w:rsidRDefault="00B64FCB" w:rsidP="00B64FCB">
      <w:pPr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A tantárgy tanításának célja</w:t>
      </w:r>
    </w:p>
    <w:p w:rsidR="00B64FCB" w:rsidRPr="000D6851" w:rsidRDefault="00DA3AB2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 xml:space="preserve"> A tantárgy célja, hogy a klinikumi- és szakápolási ismeretek birtokában a tanulók klinikai körülmények között gyakorolják a megszerzett elméleti tudást.</w:t>
      </w: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Kapcsolódó szakmai tartalmak</w:t>
      </w:r>
    </w:p>
    <w:p w:rsidR="00B64FCB" w:rsidRPr="000D6851" w:rsidRDefault="00DA3AB2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Klinikumi és szakápolási ismeretek</w:t>
      </w:r>
    </w:p>
    <w:p w:rsidR="000F19F2" w:rsidRPr="000D6851" w:rsidRDefault="000F19F2" w:rsidP="000F19F2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Egészségfejlesztés</w:t>
      </w:r>
    </w:p>
    <w:p w:rsidR="000F19F2" w:rsidRPr="000D6851" w:rsidRDefault="000F19F2" w:rsidP="000F19F2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Betegmegfigyelés</w:t>
      </w:r>
    </w:p>
    <w:p w:rsidR="000F19F2" w:rsidRPr="000D6851" w:rsidRDefault="000F19F2" w:rsidP="000F19F2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Ápolási beavatkozások</w:t>
      </w:r>
    </w:p>
    <w:p w:rsidR="00DA3AB2" w:rsidRPr="000D6851" w:rsidRDefault="000F19F2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Diagnosztika-terápia</w:t>
      </w: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Témakörök</w:t>
      </w:r>
    </w:p>
    <w:p w:rsidR="00B64FCB" w:rsidRPr="000D6851" w:rsidRDefault="000F19F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 xml:space="preserve"> Szakápolási feladatok belgyógyászati profilú osztályon</w:t>
      </w:r>
      <w:r w:rsidR="00B64FCB" w:rsidRPr="000D6851">
        <w:rPr>
          <w:rFonts w:cs="Times New Roman"/>
          <w:b/>
          <w:i/>
        </w:rPr>
        <w:tab/>
      </w:r>
      <w:r w:rsidR="00187DE4" w:rsidRPr="000D6851">
        <w:rPr>
          <w:rFonts w:cs="Times New Roman"/>
          <w:b/>
          <w:i/>
        </w:rPr>
        <w:t>44</w:t>
      </w:r>
      <w:r w:rsidR="00B64FCB" w:rsidRPr="000D6851">
        <w:rPr>
          <w:rFonts w:cs="Times New Roman"/>
          <w:b/>
          <w:i/>
        </w:rPr>
        <w:t xml:space="preserve"> óra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Az osztály felépítése, működése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Munkavédelmi, tűzvédelmi szabályok megismerése és alkalmazása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</w:rPr>
      </w:pPr>
      <w:r w:rsidRPr="000D6851">
        <w:rPr>
          <w:rFonts w:eastAsia="Calibri" w:cs="Times New Roman"/>
          <w:color w:val="000000"/>
          <w:szCs w:val="24"/>
        </w:rPr>
        <w:t xml:space="preserve">Szív- és keringési rendszer betegségeiben szenvedők szakápolása 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</w:rPr>
      </w:pPr>
      <w:r w:rsidRPr="000D6851">
        <w:rPr>
          <w:rFonts w:eastAsia="Calibri" w:cs="Times New Roman"/>
          <w:color w:val="000000"/>
          <w:szCs w:val="24"/>
        </w:rPr>
        <w:t xml:space="preserve">Légzőrendszer betegségeiben szenvedők szakápolása 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</w:rPr>
      </w:pPr>
      <w:r w:rsidRPr="000D6851">
        <w:rPr>
          <w:rFonts w:eastAsia="Calibri" w:cs="Times New Roman"/>
          <w:color w:val="000000"/>
          <w:szCs w:val="24"/>
        </w:rPr>
        <w:t xml:space="preserve">Emésztőrendszer betegségeiben szenvedők szakápolása 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</w:rPr>
      </w:pPr>
      <w:r w:rsidRPr="000D6851">
        <w:rPr>
          <w:rFonts w:eastAsia="Calibri" w:cs="Times New Roman"/>
          <w:color w:val="000000"/>
          <w:szCs w:val="24"/>
        </w:rPr>
        <w:t xml:space="preserve">Vizeletkiválasztó rendszer betegségeiben szenvedők szakápolása 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</w:rPr>
      </w:pPr>
      <w:r w:rsidRPr="000D6851">
        <w:rPr>
          <w:rFonts w:eastAsia="Calibri" w:cs="Times New Roman"/>
          <w:color w:val="000000"/>
          <w:szCs w:val="24"/>
        </w:rPr>
        <w:t xml:space="preserve">Vérképző és immunrendszer betegségeiben szenvedők szakápolása 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</w:rPr>
      </w:pPr>
      <w:r w:rsidRPr="000D6851">
        <w:rPr>
          <w:rFonts w:eastAsia="Calibri" w:cs="Times New Roman"/>
          <w:color w:val="000000"/>
          <w:szCs w:val="24"/>
        </w:rPr>
        <w:t xml:space="preserve">Endokrin rendszer betegségeiben szenvedők szakápolása 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</w:rPr>
      </w:pPr>
      <w:r w:rsidRPr="000D6851">
        <w:rPr>
          <w:rFonts w:eastAsia="Calibri" w:cs="Times New Roman"/>
          <w:color w:val="000000"/>
          <w:szCs w:val="24"/>
        </w:rPr>
        <w:t xml:space="preserve">Mozgásrendszer betegségeiben szenvedők szakápolása 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Beteg és hozzátartozó oktatása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Ápolás-lélektani ismeretek alkalmazása</w:t>
      </w:r>
    </w:p>
    <w:p w:rsidR="00187DE4" w:rsidRPr="000D6851" w:rsidRDefault="00187DE4" w:rsidP="00187DE4">
      <w:pPr>
        <w:tabs>
          <w:tab w:val="left" w:pos="3982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</w:rPr>
      </w:pPr>
      <w:r w:rsidRPr="000D6851">
        <w:rPr>
          <w:rFonts w:eastAsia="Calibri" w:cs="Times New Roman"/>
          <w:color w:val="231F20"/>
          <w:szCs w:val="24"/>
        </w:rPr>
        <w:t>Ápolási dokumentáció vezetése</w:t>
      </w:r>
      <w:r w:rsidRPr="000D6851">
        <w:rPr>
          <w:rFonts w:eastAsia="Calibri" w:cs="Times New Roman"/>
          <w:color w:val="231F20"/>
        </w:rPr>
        <w:tab/>
      </w:r>
    </w:p>
    <w:p w:rsidR="00B64FCB" w:rsidRPr="000D6851" w:rsidRDefault="00B64FCB" w:rsidP="00B64FCB">
      <w:pPr>
        <w:spacing w:after="0"/>
        <w:ind w:left="851"/>
        <w:rPr>
          <w:rFonts w:cs="Times New Roman"/>
        </w:rPr>
      </w:pP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187DE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 xml:space="preserve"> Szakápolási feladatok sebészeti profilú osztályon</w:t>
      </w:r>
      <w:r w:rsidR="00B64FCB" w:rsidRPr="000D6851">
        <w:rPr>
          <w:rFonts w:cs="Times New Roman"/>
          <w:b/>
          <w:i/>
        </w:rPr>
        <w:tab/>
      </w:r>
      <w:r w:rsidRPr="000D6851">
        <w:rPr>
          <w:rFonts w:cs="Times New Roman"/>
          <w:b/>
          <w:i/>
        </w:rPr>
        <w:t>44</w:t>
      </w:r>
      <w:r w:rsidR="00B64FCB" w:rsidRPr="000D6851">
        <w:rPr>
          <w:rFonts w:cs="Times New Roman"/>
          <w:b/>
          <w:i/>
        </w:rPr>
        <w:t xml:space="preserve"> óra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Az osztály munkarendjének megismerése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Munka- tűz- környezetvédelmi szabályok, minőségügyi követelmények betartása munkavégzés során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Fej- nyak sebészeti beavatkozásainak szakápolói feladatai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Mellkas sebészeti beavatkozásainak szakápolói feladatai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A has sebészeti beavatkozásainak szakápolói feladatai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lastRenderedPageBreak/>
        <w:t>A végtagok sebészeti beavatkozásainak szakápolói feladatai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A gerinc sebészeti beavatkozásainak szakápolói feladatai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Ortopédiai sebészeti beavatkozásainak szakápolói feladatai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A baleseti sebészet szakápolói feladatai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Ápolási tervek készítése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Betegmegfigyelés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A beteg állapotváltozásainak felismerése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Kötések, sebváladék megfigyelése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Közreműködés sztóma ellátásában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szCs w:val="24"/>
        </w:rPr>
      </w:pPr>
      <w:r w:rsidRPr="000D6851">
        <w:rPr>
          <w:rFonts w:eastAsia="Calibri" w:cs="Times New Roman"/>
          <w:szCs w:val="24"/>
        </w:rPr>
        <w:t>Közreműködés gyomorvérzés fizikális eljárással történő csillapításában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Gastrostoma gondozása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Kötöző kocsi felszerelésének használata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Segédkezés kötözésnél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Beteg és hozzátartozó oktatása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Ápolás-lélektani ismeretek alkalmazása</w:t>
      </w:r>
    </w:p>
    <w:p w:rsidR="00187DE4" w:rsidRPr="000D6851" w:rsidRDefault="00187DE4" w:rsidP="00187DE4">
      <w:pPr>
        <w:tabs>
          <w:tab w:val="left" w:pos="3982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</w:rPr>
      </w:pPr>
      <w:r w:rsidRPr="000D6851">
        <w:rPr>
          <w:rFonts w:eastAsia="Calibri" w:cs="Times New Roman"/>
          <w:color w:val="231F20"/>
          <w:szCs w:val="24"/>
        </w:rPr>
        <w:t>Ápolási dokumentáció vezetése</w:t>
      </w:r>
      <w:r w:rsidRPr="000D6851">
        <w:rPr>
          <w:rFonts w:eastAsia="Calibri" w:cs="Times New Roman"/>
          <w:color w:val="231F20"/>
        </w:rPr>
        <w:tab/>
      </w:r>
    </w:p>
    <w:p w:rsidR="00B64FCB" w:rsidRPr="000D6851" w:rsidRDefault="00B64FCB" w:rsidP="00B64FCB">
      <w:pPr>
        <w:spacing w:after="0"/>
        <w:ind w:left="851"/>
        <w:rPr>
          <w:rFonts w:cs="Times New Roman"/>
        </w:rPr>
      </w:pP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E00B4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 xml:space="preserve"> Ápolói</w:t>
      </w:r>
      <w:r w:rsidR="00187DE4" w:rsidRPr="000D6851">
        <w:rPr>
          <w:rFonts w:cs="Times New Roman"/>
          <w:b/>
          <w:i/>
        </w:rPr>
        <w:t xml:space="preserve"> feladatok szülészet-nőgyógyászati osztályon</w:t>
      </w:r>
      <w:r w:rsidR="00B64FCB" w:rsidRPr="000D6851">
        <w:rPr>
          <w:rFonts w:cs="Times New Roman"/>
          <w:b/>
          <w:i/>
        </w:rPr>
        <w:tab/>
      </w:r>
      <w:r w:rsidR="00187DE4" w:rsidRPr="000D6851">
        <w:rPr>
          <w:rFonts w:cs="Times New Roman"/>
          <w:b/>
          <w:i/>
        </w:rPr>
        <w:t>3</w:t>
      </w:r>
      <w:r w:rsidR="003369F9" w:rsidRPr="000D6851">
        <w:rPr>
          <w:rFonts w:cs="Times New Roman"/>
          <w:b/>
          <w:i/>
        </w:rPr>
        <w:t>0</w:t>
      </w:r>
      <w:r w:rsidR="00B64FCB" w:rsidRPr="000D6851">
        <w:rPr>
          <w:rFonts w:cs="Times New Roman"/>
          <w:b/>
          <w:i/>
        </w:rPr>
        <w:t xml:space="preserve"> óra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Munka- tűz- környezetvédelmi szabályok, minőségügyi követelmények betartása munkavégzés során</w:t>
      </w:r>
    </w:p>
    <w:p w:rsidR="00187DE4" w:rsidRPr="000D6851" w:rsidRDefault="00187DE4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osztály munkarendje</w:t>
      </w:r>
    </w:p>
    <w:p w:rsidR="00280056" w:rsidRPr="000D6851" w:rsidRDefault="00280056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Terhesgondozásban való részvétel</w:t>
      </w:r>
    </w:p>
    <w:p w:rsidR="00187DE4" w:rsidRPr="000D6851" w:rsidRDefault="00187DE4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Páciens megfigyelése</w:t>
      </w:r>
    </w:p>
    <w:p w:rsidR="00187DE4" w:rsidRPr="000D6851" w:rsidRDefault="00187DE4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CTG megfigyelése</w:t>
      </w:r>
    </w:p>
    <w:p w:rsidR="00187DE4" w:rsidRPr="000D6851" w:rsidRDefault="00187DE4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Szülésmegindulás jeleinek megfigyelése</w:t>
      </w:r>
    </w:p>
    <w:p w:rsidR="00187DE4" w:rsidRPr="000D6851" w:rsidRDefault="00187DE4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Nem várt események felismerése</w:t>
      </w:r>
    </w:p>
    <w:p w:rsidR="00187DE4" w:rsidRPr="000D6851" w:rsidRDefault="00187DE4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Segédkezés szülő nő szomatikus felkészítésében</w:t>
      </w:r>
    </w:p>
    <w:p w:rsidR="00187DE4" w:rsidRPr="000D6851" w:rsidRDefault="00187DE4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Segédkezés műtéti előkészítésben</w:t>
      </w:r>
    </w:p>
    <w:p w:rsidR="00187DE4" w:rsidRPr="000D6851" w:rsidRDefault="00187DE4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Szülő nők pszichés támogatása</w:t>
      </w:r>
    </w:p>
    <w:p w:rsidR="00187DE4" w:rsidRPr="000D6851" w:rsidRDefault="00187DE4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Újszülött ellátás megfigyelése, segédkezés újszülött ellátásánál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>Szülő nők és újszülöttek ellátásának megfigyelése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Közreműködés újszülöttek szűrővizsgálataiban 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Újszülöttek státuszának felmérése Apgar szerint 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Újszülött hossz- és testtömeg mérése 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Újszülött fej- és haskörfogat mérése 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A testsémát érintő fejlődési rendellenességek felismerése </w:t>
      </w:r>
    </w:p>
    <w:p w:rsidR="00187DE4" w:rsidRPr="000D6851" w:rsidRDefault="00187DE4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>Az újszülött sírásának értékelése, kutacsok megfigyelése</w:t>
      </w:r>
    </w:p>
    <w:p w:rsidR="00187DE4" w:rsidRPr="000D6851" w:rsidRDefault="00187DE4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Segédkezés a gyermekágyasok szükségleteinek kielégítésében</w:t>
      </w:r>
    </w:p>
    <w:p w:rsidR="00187DE4" w:rsidRPr="000D6851" w:rsidRDefault="00187DE4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Gyermekágyas ellátása, ápolása</w:t>
      </w:r>
    </w:p>
    <w:p w:rsidR="00187DE4" w:rsidRPr="000D6851" w:rsidRDefault="00187DE4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Nőgyógyászati betegek megfigyelése, tünetek értékelése</w:t>
      </w:r>
    </w:p>
    <w:p w:rsidR="00187DE4" w:rsidRPr="000D6851" w:rsidRDefault="00187DE4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 xml:space="preserve">A betegek pszichés és szomatikus felkészítése vizsgálatokra, beavatkozásokra </w:t>
      </w:r>
    </w:p>
    <w:p w:rsidR="00187DE4" w:rsidRPr="000D6851" w:rsidRDefault="00187DE4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Közreműködés diagnosztikus eljárásoknál (eszközös feltárás, hüvelyváladék-vétel, biopszia, kolposzkópia, citológiai vizsgálat, laparoszkópia, hasi és hüvelyi UH)</w:t>
      </w:r>
    </w:p>
    <w:p w:rsidR="00187DE4" w:rsidRPr="000D6851" w:rsidRDefault="00187DE4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Közreműködés terápiás beavatkozásoknál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Ápolói feladatok nőgyógyászati gyulladásos megbetegedéseknél 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Ápolói feladatok nőgyógyászati daganatos megbetegedéseknél 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Ápolói feladatok nőgyógyászati sérüléseknél 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lastRenderedPageBreak/>
        <w:t>Ápolói feladatok a nőgyógyászati sürgősségi ellátásban</w:t>
      </w:r>
    </w:p>
    <w:p w:rsidR="00187DE4" w:rsidRPr="000D6851" w:rsidRDefault="00187DE4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Nőgyógyászati betegek műtéti előkészítése és műtét utáni ellátása</w:t>
      </w:r>
    </w:p>
    <w:p w:rsidR="00187DE4" w:rsidRPr="000D6851" w:rsidRDefault="00187DE4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Nőgyógyászati rákszűrés, emlőszűrés megfigyelése</w:t>
      </w:r>
    </w:p>
    <w:p w:rsidR="00187DE4" w:rsidRPr="000D6851" w:rsidRDefault="00187DE4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Egészségfejlesztés</w:t>
      </w:r>
    </w:p>
    <w:p w:rsidR="00187DE4" w:rsidRPr="000D6851" w:rsidRDefault="00187DE4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beteg és hozzátartozóinak oktatása</w:t>
      </w:r>
    </w:p>
    <w:p w:rsidR="00187DE4" w:rsidRPr="000D6851" w:rsidRDefault="00187DE4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Pszichés támogatás</w:t>
      </w:r>
    </w:p>
    <w:p w:rsidR="00187DE4" w:rsidRPr="000D6851" w:rsidRDefault="00187DE4" w:rsidP="00187DE4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 xml:space="preserve">Az ápolási folyamat alkalmazása </w:t>
      </w:r>
    </w:p>
    <w:p w:rsidR="00B64FCB" w:rsidRPr="000D6851" w:rsidRDefault="00B64FCB" w:rsidP="00B64FCB">
      <w:pPr>
        <w:spacing w:after="0"/>
        <w:ind w:left="851"/>
        <w:rPr>
          <w:rFonts w:cs="Times New Roman"/>
        </w:rPr>
      </w:pP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187DE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 xml:space="preserve"> Ápolói feladatok sürgősségi/intenzív osztályon</w:t>
      </w:r>
      <w:r w:rsidR="00B64FCB" w:rsidRPr="000D6851">
        <w:rPr>
          <w:rFonts w:cs="Times New Roman"/>
          <w:b/>
          <w:i/>
        </w:rPr>
        <w:tab/>
      </w:r>
      <w:r w:rsidRPr="000D6851">
        <w:rPr>
          <w:rFonts w:cs="Times New Roman"/>
          <w:b/>
          <w:i/>
        </w:rPr>
        <w:t xml:space="preserve"> 44</w:t>
      </w:r>
      <w:r w:rsidR="00B64FCB" w:rsidRPr="000D6851">
        <w:rPr>
          <w:rFonts w:cs="Times New Roman"/>
          <w:b/>
          <w:i/>
        </w:rPr>
        <w:t xml:space="preserve"> óra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Munka- tűz- környezetvédelmi szabályok, minőségügyi követelmények betartása munkavégzés során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osztály szervezeti felépítése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Ápolási protokollok megismerése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Sürgősségi/intenzív ellátást igénylő kórképek megfigyelése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Életjelenségek, állapotváltozások megfigyelése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Sürgősségi/intenzív ellátást igénylő betegek szükségleteinek kielégítése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Ápolási dokumentáció vezetése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Minőségügyi előírások betartása, protokollok alkalmazása</w:t>
      </w:r>
    </w:p>
    <w:p w:rsidR="00187DE4" w:rsidRPr="000D6851" w:rsidRDefault="00187DE4" w:rsidP="00187DE4">
      <w:pPr>
        <w:spacing w:after="0"/>
        <w:ind w:left="1134" w:right="113"/>
        <w:rPr>
          <w:rFonts w:cs="Times New Roman"/>
          <w:szCs w:val="28"/>
          <w:lang w:eastAsia="hu-HU"/>
        </w:rPr>
      </w:pPr>
      <w:r w:rsidRPr="000D6851">
        <w:rPr>
          <w:rFonts w:cs="Times New Roman"/>
          <w:szCs w:val="28"/>
          <w:lang w:eastAsia="hu-HU"/>
        </w:rPr>
        <w:t>Új betegek fogadásnak rendje, az első orvosi és ápolói vizsgálat megismerése</w:t>
      </w:r>
    </w:p>
    <w:p w:rsidR="00187DE4" w:rsidRPr="000D6851" w:rsidRDefault="00187DE4" w:rsidP="00187DE4">
      <w:pPr>
        <w:spacing w:after="0"/>
        <w:ind w:left="1134" w:right="113"/>
        <w:rPr>
          <w:rFonts w:cs="Times New Roman"/>
          <w:szCs w:val="28"/>
          <w:lang w:eastAsia="hu-HU"/>
        </w:rPr>
      </w:pPr>
      <w:r w:rsidRPr="000D6851">
        <w:rPr>
          <w:rFonts w:cs="Times New Roman"/>
          <w:szCs w:val="28"/>
          <w:lang w:eastAsia="hu-HU"/>
        </w:rPr>
        <w:t>A sürgősségi ellátást igénylő beteg anamnézis felvételének specialitásai</w:t>
      </w:r>
    </w:p>
    <w:p w:rsidR="00187DE4" w:rsidRPr="000D6851" w:rsidRDefault="00187DE4" w:rsidP="00187DE4">
      <w:pPr>
        <w:spacing w:after="0"/>
        <w:ind w:left="1134" w:right="113"/>
        <w:rPr>
          <w:rFonts w:cs="Times New Roman"/>
          <w:szCs w:val="28"/>
          <w:lang w:eastAsia="hu-HU"/>
        </w:rPr>
      </w:pPr>
      <w:r w:rsidRPr="000D6851">
        <w:rPr>
          <w:rFonts w:cs="Times New Roman"/>
          <w:szCs w:val="28"/>
          <w:lang w:eastAsia="hu-HU"/>
        </w:rPr>
        <w:t>Segédkezés fizikális vizsgálatoknál</w:t>
      </w:r>
    </w:p>
    <w:p w:rsidR="00187DE4" w:rsidRPr="000D6851" w:rsidRDefault="00187DE4" w:rsidP="00187DE4">
      <w:pPr>
        <w:spacing w:after="0"/>
        <w:ind w:left="1134" w:right="113"/>
        <w:rPr>
          <w:rFonts w:cs="Times New Roman"/>
          <w:szCs w:val="28"/>
          <w:lang w:eastAsia="hu-HU"/>
        </w:rPr>
      </w:pPr>
      <w:r w:rsidRPr="000D6851">
        <w:rPr>
          <w:rFonts w:cs="Times New Roman"/>
          <w:szCs w:val="28"/>
          <w:lang w:eastAsia="hu-HU"/>
        </w:rPr>
        <w:t>Egyszerű eszközös vizsgálatok kivitelezése</w:t>
      </w:r>
    </w:p>
    <w:p w:rsidR="00187DE4" w:rsidRPr="000D6851" w:rsidRDefault="00187DE4" w:rsidP="00187DE4">
      <w:pPr>
        <w:spacing w:after="0"/>
        <w:ind w:left="1134" w:right="113"/>
        <w:rPr>
          <w:rFonts w:cs="Times New Roman"/>
          <w:szCs w:val="28"/>
          <w:lang w:eastAsia="hu-HU"/>
        </w:rPr>
      </w:pPr>
      <w:r w:rsidRPr="000D6851">
        <w:rPr>
          <w:rFonts w:cs="Times New Roman"/>
          <w:szCs w:val="28"/>
          <w:lang w:eastAsia="hu-HU"/>
        </w:rPr>
        <w:t>Vérvétel laboratóriumi diagnosztikai vizsgálat céljából</w:t>
      </w:r>
    </w:p>
    <w:p w:rsidR="00187DE4" w:rsidRPr="000D6851" w:rsidRDefault="00187DE4" w:rsidP="00187DE4">
      <w:pPr>
        <w:spacing w:after="0"/>
        <w:ind w:left="1134" w:right="113"/>
        <w:rPr>
          <w:rFonts w:cs="Times New Roman"/>
          <w:szCs w:val="28"/>
          <w:lang w:eastAsia="hu-HU"/>
        </w:rPr>
      </w:pPr>
      <w:r w:rsidRPr="000D6851">
        <w:rPr>
          <w:rFonts w:cs="Times New Roman"/>
          <w:szCs w:val="28"/>
          <w:lang w:eastAsia="hu-HU"/>
        </w:rPr>
        <w:t>Vizelet mintavétel laboratóriumi diagnosztikai vizsgálat céljából</w:t>
      </w:r>
    </w:p>
    <w:p w:rsidR="00187DE4" w:rsidRPr="000D6851" w:rsidRDefault="00187DE4" w:rsidP="00187DE4">
      <w:pPr>
        <w:spacing w:after="0"/>
        <w:ind w:left="1134" w:right="113"/>
        <w:rPr>
          <w:rFonts w:cs="Times New Roman"/>
          <w:szCs w:val="28"/>
          <w:lang w:eastAsia="hu-HU"/>
        </w:rPr>
      </w:pPr>
      <w:r w:rsidRPr="000D6851">
        <w:rPr>
          <w:rFonts w:cs="Times New Roman"/>
          <w:szCs w:val="28"/>
          <w:lang w:eastAsia="hu-HU"/>
        </w:rPr>
        <w:t>Vizeletvizsgálat végzése gyorsteszt alkalmazásával</w:t>
      </w:r>
    </w:p>
    <w:p w:rsidR="00187DE4" w:rsidRPr="000D6851" w:rsidRDefault="00187DE4" w:rsidP="00187DE4">
      <w:pPr>
        <w:spacing w:after="0"/>
        <w:ind w:left="1134" w:right="113"/>
        <w:rPr>
          <w:rFonts w:cs="Times New Roman"/>
          <w:szCs w:val="28"/>
          <w:lang w:eastAsia="hu-HU"/>
        </w:rPr>
      </w:pPr>
      <w:r w:rsidRPr="000D6851">
        <w:rPr>
          <w:rFonts w:cs="Times New Roman"/>
          <w:szCs w:val="28"/>
          <w:lang w:eastAsia="hu-HU"/>
        </w:rPr>
        <w:t>Segédkezés POCT labordiagnosztikai vizsgálatnál, vércukor mérés kivitelezése</w:t>
      </w:r>
    </w:p>
    <w:p w:rsidR="00187DE4" w:rsidRPr="000D6851" w:rsidRDefault="00187DE4" w:rsidP="00187DE4">
      <w:pPr>
        <w:spacing w:after="0"/>
        <w:ind w:left="1134" w:right="113"/>
        <w:rPr>
          <w:rFonts w:cs="Times New Roman"/>
          <w:szCs w:val="28"/>
          <w:lang w:eastAsia="hu-HU"/>
        </w:rPr>
      </w:pPr>
      <w:r w:rsidRPr="000D6851">
        <w:rPr>
          <w:rFonts w:cs="Times New Roman"/>
          <w:szCs w:val="28"/>
          <w:lang w:eastAsia="hu-HU"/>
        </w:rPr>
        <w:t>12 elvezetéses EKG készítése</w:t>
      </w:r>
    </w:p>
    <w:p w:rsidR="00187DE4" w:rsidRPr="000D6851" w:rsidRDefault="00187DE4" w:rsidP="00187DE4">
      <w:pPr>
        <w:spacing w:after="0"/>
        <w:ind w:left="1134" w:right="113"/>
        <w:rPr>
          <w:rFonts w:cs="Times New Roman"/>
          <w:szCs w:val="28"/>
          <w:lang w:eastAsia="hu-HU"/>
        </w:rPr>
      </w:pPr>
      <w:r w:rsidRPr="000D6851">
        <w:rPr>
          <w:rFonts w:cs="Times New Roman"/>
          <w:szCs w:val="28"/>
          <w:lang w:eastAsia="hu-HU"/>
        </w:rPr>
        <w:t>Segédkezés noninvazív beteg monitorozás kivitelezésében, noninvazív betegmonitorozás kompetencia határokon belül</w:t>
      </w:r>
    </w:p>
    <w:p w:rsidR="00187DE4" w:rsidRPr="000D6851" w:rsidRDefault="00187DE4" w:rsidP="00187DE4">
      <w:pPr>
        <w:spacing w:after="0"/>
        <w:ind w:left="1134" w:right="113"/>
        <w:rPr>
          <w:rFonts w:cs="Times New Roman"/>
          <w:szCs w:val="28"/>
          <w:lang w:eastAsia="hu-HU"/>
        </w:rPr>
      </w:pPr>
      <w:r w:rsidRPr="000D6851">
        <w:rPr>
          <w:rFonts w:cs="Times New Roman"/>
          <w:szCs w:val="28"/>
          <w:lang w:eastAsia="hu-HU"/>
        </w:rPr>
        <w:t>Segédkezés / kivitelezés a különböző diagnosztikai vizsgálatokhoz kapcsolódó ápolói feladatokban</w:t>
      </w:r>
    </w:p>
    <w:p w:rsidR="00187DE4" w:rsidRPr="000D6851" w:rsidRDefault="00187DE4" w:rsidP="00187DE4">
      <w:pPr>
        <w:spacing w:after="0"/>
        <w:ind w:left="1134" w:right="113"/>
        <w:rPr>
          <w:rFonts w:cs="Times New Roman"/>
          <w:szCs w:val="28"/>
          <w:lang w:eastAsia="hu-HU"/>
        </w:rPr>
      </w:pPr>
      <w:r w:rsidRPr="000D6851">
        <w:rPr>
          <w:rFonts w:cs="Times New Roman"/>
          <w:szCs w:val="28"/>
          <w:lang w:eastAsia="hu-HU"/>
        </w:rPr>
        <w:t>Beteg előkészítés lumbál-, has-, mellkas-, punkcióhoz, tályog-, ízületi punkcióhoz,</w:t>
      </w:r>
      <w:r w:rsidRPr="000D6851">
        <w:rPr>
          <w:rFonts w:cs="Times New Roman"/>
          <w:noProof/>
          <w:szCs w:val="20"/>
        </w:rPr>
        <w:t xml:space="preserve"> részvétel a beavatkozás utáni ápolási folyamatban</w:t>
      </w:r>
    </w:p>
    <w:p w:rsidR="00187DE4" w:rsidRPr="000D6851" w:rsidRDefault="00187DE4" w:rsidP="00187DE4">
      <w:pPr>
        <w:spacing w:after="0"/>
        <w:ind w:left="1134" w:right="113"/>
        <w:rPr>
          <w:rFonts w:cs="Times New Roman"/>
          <w:szCs w:val="28"/>
          <w:lang w:eastAsia="hu-HU"/>
        </w:rPr>
      </w:pPr>
      <w:r w:rsidRPr="000D6851">
        <w:rPr>
          <w:rFonts w:cs="Times New Roman"/>
          <w:szCs w:val="28"/>
          <w:lang w:eastAsia="hu-HU"/>
        </w:rPr>
        <w:t xml:space="preserve">Beteg előkészítés endoszkópos vizsgálatokhoz, </w:t>
      </w:r>
      <w:r w:rsidRPr="000D6851">
        <w:rPr>
          <w:rFonts w:cs="Times New Roman"/>
          <w:noProof/>
          <w:szCs w:val="20"/>
        </w:rPr>
        <w:t>részvétel a beavatkozás utáni ápolási folyamatban</w:t>
      </w:r>
    </w:p>
    <w:p w:rsidR="00187DE4" w:rsidRPr="000D6851" w:rsidRDefault="00187DE4" w:rsidP="00187DE4">
      <w:pPr>
        <w:spacing w:after="0"/>
        <w:ind w:left="1134" w:right="113"/>
        <w:rPr>
          <w:rFonts w:cs="Times New Roman"/>
          <w:szCs w:val="28"/>
          <w:lang w:eastAsia="hu-HU"/>
        </w:rPr>
      </w:pPr>
      <w:r w:rsidRPr="000D6851">
        <w:rPr>
          <w:rFonts w:cs="Times New Roman"/>
          <w:szCs w:val="28"/>
          <w:lang w:eastAsia="hu-HU"/>
        </w:rPr>
        <w:t>Előkészítés infúziós terápiához, segédkezés az infúziós terápiához kapcsolódó ápolói feladatok kivitelezésében</w:t>
      </w:r>
    </w:p>
    <w:p w:rsidR="00187DE4" w:rsidRPr="000D6851" w:rsidRDefault="00187DE4" w:rsidP="00187DE4">
      <w:pPr>
        <w:spacing w:after="0"/>
        <w:ind w:left="1134" w:right="113"/>
        <w:rPr>
          <w:rFonts w:cs="Times New Roman"/>
          <w:szCs w:val="28"/>
          <w:lang w:eastAsia="hu-HU"/>
        </w:rPr>
      </w:pPr>
      <w:r w:rsidRPr="000D6851">
        <w:rPr>
          <w:rFonts w:cs="Times New Roman"/>
          <w:szCs w:val="28"/>
          <w:lang w:eastAsia="hu-HU"/>
        </w:rPr>
        <w:t>Előkészítés sürgősségi transzfúziós terápiához, segédkezés a transzfúziós terápiához kapcsolódó ápolói feladatok kivitelezésében</w:t>
      </w:r>
    </w:p>
    <w:p w:rsidR="00187DE4" w:rsidRPr="000D6851" w:rsidRDefault="00187DE4" w:rsidP="00187DE4">
      <w:pPr>
        <w:spacing w:after="0"/>
        <w:ind w:left="1134" w:right="113"/>
        <w:rPr>
          <w:rFonts w:cs="Times New Roman"/>
          <w:szCs w:val="28"/>
          <w:lang w:eastAsia="hu-HU"/>
        </w:rPr>
      </w:pPr>
      <w:r w:rsidRPr="000D6851">
        <w:rPr>
          <w:rFonts w:cs="Times New Roman"/>
          <w:szCs w:val="28"/>
          <w:lang w:eastAsia="hu-HU"/>
        </w:rPr>
        <w:t>Előkészítés oxigén és inhalációs terápiához, segédkezés oxigén és inhalációs terápiához kapcsolódó ápolói feladatok kivitelezésében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Életveszélyt jelentő tünetek felismerése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Közreműködés az életveszélyben lévő betegek ellátásában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Közreműködés reanimációban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Defibrillátor használatának megfigyelése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Segédkezés pacemaker terápiában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Légútbiztosítás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Segédkezés respirátor alkalmazásánál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</w:p>
    <w:p w:rsidR="00B64FCB" w:rsidRPr="000D6851" w:rsidRDefault="00B64FCB" w:rsidP="00B64FCB">
      <w:pPr>
        <w:spacing w:after="0"/>
        <w:ind w:left="851"/>
        <w:rPr>
          <w:rFonts w:cs="Times New Roman"/>
        </w:rPr>
      </w:pP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187DE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 xml:space="preserve"> Ápolói feladatok neurológiai osztályon</w:t>
      </w:r>
      <w:r w:rsidR="00B64FCB" w:rsidRPr="000D6851">
        <w:rPr>
          <w:rFonts w:cs="Times New Roman"/>
          <w:b/>
          <w:i/>
        </w:rPr>
        <w:tab/>
      </w:r>
      <w:r w:rsidRPr="000D6851">
        <w:rPr>
          <w:rFonts w:cs="Times New Roman"/>
          <w:b/>
          <w:i/>
        </w:rPr>
        <w:t>32</w:t>
      </w:r>
      <w:r w:rsidR="00B64FCB" w:rsidRPr="000D6851">
        <w:rPr>
          <w:rFonts w:cs="Times New Roman"/>
          <w:b/>
          <w:i/>
        </w:rPr>
        <w:t xml:space="preserve"> óra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Munka- tűz- környezetvédelmi szabályok, minőségügyi követelmények betartása munkavégzés során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Ápolási folyamat alkalmazása az idegrendszeri betegségben szenvedőknél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Betegek megfigyelése, tünetek értékelése, állapotváltozások felismerése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betegek pszichés és szomatikus felkészítése vizsgálatokra (Rtg., PET, EMG, CT, MRI, UH), a vizsgálatok megfigyelése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Előkészítés idegrendszeri vizsgálatokhoz (reflexvizsgálat, lumbálpunkció, ciszterna punkció, liquor vizsgálat, érzésvizsgálatok, vérvétel) segédkezés a kivitelezésnél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Görcsölő beteg elsődleges ellátása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Eszméletlen beteg ápolása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Zavart beteg ápolása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Bénult beteg ápolása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Segédkezés neurológiai betegek műtéti előkészítésében, műtét utáni ellátásában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betegek szükségleteinek kielégítése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Prevenciós és rehabilitációs lehetőségek megismerése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Pszichés támogatás</w:t>
      </w: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187DE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 xml:space="preserve"> Ápolói feladatok pszichiátriai osztályon</w:t>
      </w:r>
      <w:r w:rsidR="00B64FCB" w:rsidRPr="000D6851">
        <w:rPr>
          <w:rFonts w:cs="Times New Roman"/>
          <w:b/>
          <w:i/>
        </w:rPr>
        <w:tab/>
      </w:r>
      <w:r w:rsidRPr="000D6851">
        <w:rPr>
          <w:rFonts w:cs="Times New Roman"/>
          <w:b/>
          <w:i/>
        </w:rPr>
        <w:t xml:space="preserve"> 32</w:t>
      </w:r>
      <w:r w:rsidR="00B64FCB" w:rsidRPr="000D6851">
        <w:rPr>
          <w:rFonts w:cs="Times New Roman"/>
          <w:b/>
          <w:i/>
        </w:rPr>
        <w:t xml:space="preserve"> óra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Az osztály felépítése, működése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Munka- tűz- környezetvédelmi szabályok, minőségügyi követelmények betartása munkavégzés során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</w:rPr>
      </w:pPr>
      <w:r w:rsidRPr="000D6851">
        <w:rPr>
          <w:rFonts w:eastAsia="Calibri" w:cs="Times New Roman"/>
          <w:color w:val="000000"/>
          <w:szCs w:val="24"/>
        </w:rPr>
        <w:t xml:space="preserve">Pszichiátriai betegségek tüneteinek megfigyelése, értékelése, a betegek állapotváltozásainak felismerése 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</w:rPr>
      </w:pPr>
      <w:r w:rsidRPr="000D6851">
        <w:rPr>
          <w:rFonts w:eastAsia="Calibri" w:cs="Times New Roman"/>
          <w:color w:val="000000"/>
          <w:szCs w:val="24"/>
        </w:rPr>
        <w:t xml:space="preserve">A betegek pszichés és szomatikus felkészítése a diagnosztikus vizsgálatokra 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</w:rPr>
      </w:pPr>
      <w:r w:rsidRPr="000D6851">
        <w:rPr>
          <w:rFonts w:eastAsia="Calibri" w:cs="Times New Roman"/>
          <w:color w:val="000000"/>
          <w:szCs w:val="24"/>
        </w:rPr>
        <w:t xml:space="preserve">Speciális idegrendszeri vizsgálatok megfigyelése 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</w:rPr>
      </w:pPr>
      <w:r w:rsidRPr="000D6851">
        <w:rPr>
          <w:rFonts w:eastAsia="Calibri" w:cs="Times New Roman"/>
          <w:color w:val="000000"/>
          <w:szCs w:val="24"/>
        </w:rPr>
        <w:t xml:space="preserve">A pszichiátriai betegek szükségletek szerinti ellátása 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</w:rPr>
      </w:pPr>
      <w:r w:rsidRPr="000D6851">
        <w:rPr>
          <w:rFonts w:eastAsia="Calibri" w:cs="Times New Roman"/>
          <w:color w:val="000000"/>
          <w:szCs w:val="24"/>
        </w:rPr>
        <w:t xml:space="preserve">Részvétel a speciális pszichiátriai ápolási feladatok elvégzésében 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</w:rPr>
      </w:pPr>
      <w:r w:rsidRPr="000D6851">
        <w:rPr>
          <w:rFonts w:eastAsia="Calibri" w:cs="Times New Roman"/>
          <w:color w:val="000000"/>
          <w:szCs w:val="24"/>
        </w:rPr>
        <w:t xml:space="preserve">Közreműködés foglalkoztatás- és munkaterápiás foglalkozások vezetésében 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</w:rPr>
      </w:pPr>
      <w:r w:rsidRPr="000D6851">
        <w:rPr>
          <w:rFonts w:eastAsia="Calibri" w:cs="Times New Roman"/>
          <w:color w:val="000000"/>
          <w:szCs w:val="24"/>
        </w:rPr>
        <w:t xml:space="preserve">Veszélyeztető (ön- és közveszélyes) állapotok felismerése 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</w:rPr>
      </w:pPr>
      <w:r w:rsidRPr="000D6851">
        <w:rPr>
          <w:rFonts w:eastAsia="Calibri" w:cs="Times New Roman"/>
          <w:color w:val="000000"/>
          <w:szCs w:val="24"/>
        </w:rPr>
        <w:t xml:space="preserve">Részvétel az adaptációs szabadság előkészítésében </w:t>
      </w:r>
    </w:p>
    <w:p w:rsidR="00187DE4" w:rsidRPr="000D6851" w:rsidRDefault="00187DE4" w:rsidP="00187DE4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</w:rPr>
      </w:pPr>
      <w:r w:rsidRPr="000D6851">
        <w:rPr>
          <w:rFonts w:eastAsia="Calibri" w:cs="Times New Roman"/>
          <w:color w:val="000000"/>
          <w:szCs w:val="24"/>
        </w:rPr>
        <w:t xml:space="preserve">A beteg és hozzátartozójának oktatása a betegség-megelőzésre, az </w:t>
      </w:r>
    </w:p>
    <w:p w:rsidR="00187DE4" w:rsidRPr="000D6851" w:rsidRDefault="00187DE4" w:rsidP="00187DE4">
      <w:pPr>
        <w:widowControl w:val="0"/>
        <w:suppressAutoHyphens/>
        <w:spacing w:after="0"/>
        <w:ind w:left="1134"/>
        <w:rPr>
          <w:rFonts w:eastAsia="Calibri" w:cs="Times New Roman"/>
          <w:color w:val="000000"/>
          <w:szCs w:val="24"/>
        </w:rPr>
      </w:pPr>
      <w:r w:rsidRPr="000D6851">
        <w:rPr>
          <w:rFonts w:eastAsia="Calibri" w:cs="Times New Roman"/>
          <w:color w:val="000000"/>
          <w:szCs w:val="24"/>
        </w:rPr>
        <w:t>egészségfejlesztésre, és az ápolási feladatokkal kapcsolatos ismeretekre</w:t>
      </w:r>
    </w:p>
    <w:p w:rsidR="00B64FCB" w:rsidRPr="000D6851" w:rsidRDefault="00B64FCB" w:rsidP="00B64FCB">
      <w:pPr>
        <w:spacing w:after="0"/>
        <w:ind w:left="851"/>
        <w:rPr>
          <w:rFonts w:cs="Times New Roman"/>
        </w:rPr>
      </w:pP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187DE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 xml:space="preserve"> Ápolói feladatok kisklinikumi osztályon</w:t>
      </w:r>
      <w:r w:rsidR="00B64FCB" w:rsidRPr="000D6851">
        <w:rPr>
          <w:rFonts w:cs="Times New Roman"/>
          <w:b/>
          <w:i/>
        </w:rPr>
        <w:tab/>
      </w:r>
      <w:r w:rsidR="008025A8" w:rsidRPr="000D6851">
        <w:rPr>
          <w:rFonts w:cs="Times New Roman"/>
          <w:b/>
          <w:i/>
        </w:rPr>
        <w:t>38</w:t>
      </w:r>
      <w:r w:rsidR="00B64FCB" w:rsidRPr="000D6851">
        <w:rPr>
          <w:rFonts w:cs="Times New Roman"/>
          <w:b/>
          <w:i/>
        </w:rPr>
        <w:t xml:space="preserve"> óra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iCs/>
          <w:color w:val="000000"/>
          <w:szCs w:val="24"/>
        </w:rPr>
        <w:t xml:space="preserve">Fül-orr-gégészeti szakápolás: 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Az osztály felépítése, működése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Munka- tűz- környezetvédelmi szabályok, minőségügyi követelmények betartása munkavégzés során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Részvétel a fülészeti megbetegedéseknél alkalmazott diagnosztikus és terápiás eljárásokban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A beteg előkészítése a vizsgálatokra, beavatkozásokra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 xml:space="preserve">Fül- orr- gégészeti megbetegedésekkel összefüggő szakápolói feladatok 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Az ápolási folyamat alkalmazása a beteg ellátása során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A betegek pszichés támogatása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Betegoktatás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lastRenderedPageBreak/>
        <w:t>Ápolási dokumentáció vezetése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iCs/>
          <w:color w:val="000000"/>
          <w:szCs w:val="24"/>
        </w:rPr>
      </w:pP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iCs/>
          <w:color w:val="000000"/>
          <w:szCs w:val="24"/>
        </w:rPr>
        <w:t xml:space="preserve">Urológiai szakápolás: 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Urológiai osztály felépítése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Munka- tűz- környezetvédelmi szabályok, minőségügyi követelmények betartása munkavégzés során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A beteg előkészítése urológiai vizsgálatokra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 xml:space="preserve">Vizeletkiválasztó rendszer megbetegedéseiben szenvedő beteg szakápolása 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 xml:space="preserve">A beteg műtéti előkészítése, műtét utáni ápolása, észlelése 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 xml:space="preserve">Inkontinencia ellátása, betegek ápolása 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 xml:space="preserve">Katéterrel rendelkező beteggel kapcsolatos szakápolói feladatok 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 xml:space="preserve">Urosztómával rendelkező beteggel kapcsolatos szakápolói feladatok 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Az ápolási folyamat alkalmazása a beteg ellátása során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A betegek pszichés támogatása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Betegoktatás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Ápolási dokumentáció vezetése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i/>
          <w:iCs/>
          <w:color w:val="000000"/>
          <w:szCs w:val="24"/>
        </w:rPr>
      </w:pP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iCs/>
          <w:color w:val="000000"/>
          <w:szCs w:val="24"/>
        </w:rPr>
        <w:t xml:space="preserve">Szemészeti szakápolás: 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Az osztály felépítése, működése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Munka- tűz- környezetvédelmi szabályok, minőségügyi követelmények betartása munkavégzés során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 xml:space="preserve">Szemészeti megbetegedéseknél alkalmazott terápiában részvétel </w:t>
      </w:r>
    </w:p>
    <w:p w:rsidR="00FA657E" w:rsidRPr="000D6851" w:rsidRDefault="00FA657E" w:rsidP="00FA657E">
      <w:pPr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Szemészeti megbetegedésekkel összefüggő szakápolói feladatok</w:t>
      </w:r>
    </w:p>
    <w:p w:rsidR="00FA657E" w:rsidRPr="000D6851" w:rsidRDefault="00FA657E" w:rsidP="00FA657E">
      <w:pPr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 xml:space="preserve">Ápoláslélektani feladatok </w:t>
      </w:r>
    </w:p>
    <w:p w:rsidR="00FA657E" w:rsidRPr="000D6851" w:rsidRDefault="00FA657E" w:rsidP="00FA657E">
      <w:pPr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Betegoktatás</w:t>
      </w:r>
    </w:p>
    <w:p w:rsidR="00FA657E" w:rsidRPr="000D6851" w:rsidRDefault="00FA657E" w:rsidP="00FA657E">
      <w:pPr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Az ápolási folyamat alkalmazása a beteg ellátása során</w:t>
      </w:r>
    </w:p>
    <w:p w:rsidR="00FA657E" w:rsidRPr="000D6851" w:rsidRDefault="00FA657E" w:rsidP="00FA657E">
      <w:pPr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Ápolási dokumentáció vezetése</w:t>
      </w:r>
    </w:p>
    <w:p w:rsidR="00FA657E" w:rsidRPr="000D6851" w:rsidRDefault="00FA657E" w:rsidP="00FA657E">
      <w:pPr>
        <w:spacing w:after="0"/>
        <w:ind w:left="1134"/>
        <w:rPr>
          <w:rFonts w:cs="Times New Roman"/>
          <w:color w:val="000000"/>
          <w:szCs w:val="24"/>
        </w:rPr>
      </w:pPr>
    </w:p>
    <w:p w:rsidR="00FA657E" w:rsidRPr="000D6851" w:rsidRDefault="00FA657E" w:rsidP="00FA657E">
      <w:pPr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 xml:space="preserve">Bőrgyógyászati szakápolás: 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Az osztály felépítése, működése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Munka- tűz- környezetvédelmi szabályok, minőségügyi követelmények betartása munkavégzés során</w:t>
      </w:r>
    </w:p>
    <w:p w:rsidR="00FA657E" w:rsidRPr="000D6851" w:rsidRDefault="00FA657E" w:rsidP="00FA657E">
      <w:pPr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Bőrgyógyászati betegségekben szenvedő betegekkel kapcsolatos szakápolási feladatok</w:t>
      </w:r>
    </w:p>
    <w:p w:rsidR="00FA657E" w:rsidRPr="000D6851" w:rsidRDefault="00FA657E" w:rsidP="00FA657E">
      <w:pPr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Asszisztálás kezeléseknél, mintavételnél</w:t>
      </w:r>
    </w:p>
    <w:p w:rsidR="00FA657E" w:rsidRPr="000D6851" w:rsidRDefault="00FA657E" w:rsidP="00FA657E">
      <w:pPr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A betegek pszichés támogatása</w:t>
      </w:r>
    </w:p>
    <w:p w:rsidR="00FA657E" w:rsidRPr="000D6851" w:rsidRDefault="00FA657E" w:rsidP="00FA657E">
      <w:pPr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Betegoktatás</w:t>
      </w:r>
    </w:p>
    <w:p w:rsidR="00FA657E" w:rsidRPr="000D6851" w:rsidRDefault="00FA657E" w:rsidP="00FA657E">
      <w:pPr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Az ápolási folyamat alkalmazása a beteg ellátása során</w:t>
      </w:r>
    </w:p>
    <w:p w:rsidR="00FA657E" w:rsidRPr="000D6851" w:rsidRDefault="00FA657E" w:rsidP="00FA657E">
      <w:pPr>
        <w:spacing w:after="0"/>
        <w:ind w:left="1134"/>
        <w:rPr>
          <w:rFonts w:cs="Times New Roman"/>
          <w:color w:val="000000"/>
          <w:szCs w:val="24"/>
        </w:rPr>
      </w:pPr>
      <w:r w:rsidRPr="000D6851">
        <w:rPr>
          <w:rFonts w:cs="Times New Roman"/>
          <w:color w:val="000000"/>
          <w:szCs w:val="24"/>
        </w:rPr>
        <w:t>Ápolási dokumentáció vezetése</w:t>
      </w:r>
    </w:p>
    <w:p w:rsidR="00FA657E" w:rsidRPr="000D6851" w:rsidRDefault="00FA657E" w:rsidP="00FA657E">
      <w:pPr>
        <w:widowControl w:val="0"/>
        <w:suppressAutoHyphens/>
        <w:spacing w:after="0"/>
        <w:rPr>
          <w:rFonts w:cs="Times New Roman"/>
          <w:b/>
          <w:szCs w:val="24"/>
        </w:rPr>
      </w:pPr>
    </w:p>
    <w:p w:rsidR="00B64FCB" w:rsidRPr="000D6851" w:rsidRDefault="00B64FCB" w:rsidP="00B64FCB">
      <w:pPr>
        <w:spacing w:after="0"/>
        <w:ind w:left="851"/>
        <w:rPr>
          <w:rFonts w:cs="Times New Roman"/>
        </w:rPr>
      </w:pP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6A448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 xml:space="preserve"> Ápolói feladatok a K</w:t>
      </w:r>
      <w:r w:rsidR="00FA657E" w:rsidRPr="000D6851">
        <w:rPr>
          <w:rFonts w:cs="Times New Roman"/>
          <w:b/>
          <w:i/>
        </w:rPr>
        <w:t xml:space="preserve">örzeti-közösségi / otthonápolási ellátásban </w:t>
      </w:r>
      <w:r w:rsidR="00B64FCB" w:rsidRPr="000D6851">
        <w:rPr>
          <w:rFonts w:cs="Times New Roman"/>
          <w:b/>
          <w:i/>
        </w:rPr>
        <w:tab/>
      </w:r>
      <w:r w:rsidR="003369F9" w:rsidRPr="000D6851">
        <w:rPr>
          <w:rFonts w:cs="Times New Roman"/>
          <w:b/>
          <w:i/>
        </w:rPr>
        <w:t>25</w:t>
      </w:r>
      <w:r w:rsidR="00B64FCB" w:rsidRPr="000D6851">
        <w:rPr>
          <w:rFonts w:cs="Times New Roman"/>
          <w:b/>
          <w:i/>
        </w:rPr>
        <w:t xml:space="preserve"> óra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Háziorvosi rendelő: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Munka- tűz- környezetvédelmi szabályok, minőségügyi követelmények betartása munkavégzés során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munkarend megismerése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betegforgalom irányításában közreműködés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rendelő eszközeinek, berendezéseinek megismerése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team feladatainak megismerése, közreműködés ezekben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lastRenderedPageBreak/>
        <w:t>Pszichés vezetés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Betegoktatás, tanácsadás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Közreműködés a beteg otthoni ellátásában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Közösségi felmérés, tervezés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beteg, a hozzátartozók bevonása a gondozásba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Kapcsolattartás más intézményekkel, szervezetekkel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Protokollok alkalmazása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Segédkezés vizsgálatoknál, beavatkozásoknál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Dokumentálási feladatok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Otthonápolás:</w:t>
      </w:r>
    </w:p>
    <w:p w:rsidR="00FA657E" w:rsidRPr="000D6851" w:rsidRDefault="00FA657E" w:rsidP="00FA657E">
      <w:pPr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Munka- tűz- környezetvédelmi szabályok, minőségügyi követelmények betartása munkavégzés során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házi szakápolási szolgálat felépítésének, működésének megismerése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Kapcsolattartás más intézményekkel, szervezetekkel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szolgálat statisztikai mutatóinak megismerése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Anamnézis felvétel, az ápolás tervezése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Segédkezés a beteg otthoni környezetének kialakításában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Szakápolási protokollok alkalmazása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Betegápolási eszközök előkészítése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Segítségnyújtás a beteg szükségleteinek kielégítésében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Az otthoni gyógyszeres kezelés ápolói feladatai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házipatika ellenőrzése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Egészségnevelő tevékenység a beteg és családtagjai körében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beteg és családtagok oktatása a betegséggel kapcsolatos terápiás tevékenységekre</w:t>
      </w:r>
    </w:p>
    <w:p w:rsidR="00FA657E" w:rsidRPr="000D6851" w:rsidRDefault="00FA657E" w:rsidP="00FA657E">
      <w:pPr>
        <w:spacing w:after="0"/>
        <w:ind w:left="1134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beteg pszichés támogatása</w:t>
      </w:r>
    </w:p>
    <w:p w:rsidR="00B64FCB" w:rsidRPr="000D6851" w:rsidRDefault="00FA657E" w:rsidP="000D6851">
      <w:pPr>
        <w:spacing w:after="0"/>
        <w:ind w:left="1134"/>
        <w:rPr>
          <w:rFonts w:cs="Times New Roman"/>
        </w:rPr>
      </w:pPr>
      <w:r w:rsidRPr="000D6851">
        <w:rPr>
          <w:rFonts w:cs="Times New Roman"/>
          <w:szCs w:val="24"/>
          <w:lang w:eastAsia="hu-HU"/>
        </w:rPr>
        <w:t>Dokumentálási feladatok</w:t>
      </w: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A képzés javasolt helyszíne (ajánlás)</w:t>
      </w:r>
    </w:p>
    <w:p w:rsidR="00FA657E" w:rsidRPr="000D6851" w:rsidRDefault="00FA657E" w:rsidP="00FA657E">
      <w:pPr>
        <w:spacing w:after="0"/>
        <w:ind w:firstLine="426"/>
        <w:rPr>
          <w:rFonts w:cs="Times New Roman"/>
          <w:i/>
        </w:rPr>
      </w:pPr>
      <w:r w:rsidRPr="000D6851">
        <w:rPr>
          <w:rFonts w:cs="Times New Roman"/>
          <w:szCs w:val="24"/>
        </w:rPr>
        <w:t>Belgyógyászati profilú osztály</w:t>
      </w:r>
    </w:p>
    <w:p w:rsidR="00FA657E" w:rsidRPr="000D6851" w:rsidRDefault="00FA657E" w:rsidP="00FA657E">
      <w:pPr>
        <w:spacing w:after="0"/>
        <w:ind w:left="426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Sebészeti profilú osztály</w:t>
      </w:r>
    </w:p>
    <w:p w:rsidR="00FA657E" w:rsidRPr="000D6851" w:rsidRDefault="00FA657E" w:rsidP="00FA657E">
      <w:pPr>
        <w:spacing w:after="0"/>
        <w:ind w:left="426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Szülészet-nőgyógyászati osztály</w:t>
      </w:r>
    </w:p>
    <w:p w:rsidR="00FA657E" w:rsidRPr="000D6851" w:rsidRDefault="00FA657E" w:rsidP="00FA657E">
      <w:pPr>
        <w:spacing w:after="0"/>
        <w:ind w:left="426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Sürgősségi / intenzív osztály</w:t>
      </w:r>
    </w:p>
    <w:p w:rsidR="00FA657E" w:rsidRPr="000D6851" w:rsidRDefault="00FA657E" w:rsidP="00FA657E">
      <w:pPr>
        <w:spacing w:after="0"/>
        <w:ind w:left="426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Neurológiai osztály</w:t>
      </w:r>
    </w:p>
    <w:p w:rsidR="00FA657E" w:rsidRPr="000D6851" w:rsidRDefault="00FA657E" w:rsidP="00FA657E">
      <w:pPr>
        <w:spacing w:after="0"/>
        <w:ind w:left="426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Pszichiátriai osztály</w:t>
      </w:r>
    </w:p>
    <w:p w:rsidR="00FA657E" w:rsidRPr="000D6851" w:rsidRDefault="00FA657E" w:rsidP="00FA657E">
      <w:pPr>
        <w:spacing w:after="0"/>
        <w:ind w:left="426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Urológiai osztály</w:t>
      </w:r>
    </w:p>
    <w:p w:rsidR="00FA657E" w:rsidRPr="000D6851" w:rsidRDefault="00FA657E" w:rsidP="00FA657E">
      <w:pPr>
        <w:spacing w:after="0"/>
        <w:ind w:left="426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Fül-orr-gégészeti osztály</w:t>
      </w:r>
    </w:p>
    <w:p w:rsidR="00FA657E" w:rsidRPr="000D6851" w:rsidRDefault="00FA657E" w:rsidP="00FA657E">
      <w:pPr>
        <w:spacing w:after="0"/>
        <w:ind w:left="426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Szemészeti osztály</w:t>
      </w:r>
    </w:p>
    <w:p w:rsidR="00FA657E" w:rsidRPr="000D6851" w:rsidRDefault="00FA657E" w:rsidP="00FA657E">
      <w:pPr>
        <w:spacing w:after="0"/>
        <w:ind w:left="426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Bőrgyógyászati osztály</w:t>
      </w:r>
    </w:p>
    <w:p w:rsidR="00FA657E" w:rsidRPr="000D6851" w:rsidRDefault="00FA657E" w:rsidP="00FA657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Háziorvosi praxis</w:t>
      </w:r>
    </w:p>
    <w:p w:rsidR="00B64FCB" w:rsidRPr="000D6851" w:rsidRDefault="00FA657E" w:rsidP="00B64FCB">
      <w:pPr>
        <w:spacing w:after="0"/>
        <w:ind w:left="426"/>
        <w:rPr>
          <w:rFonts w:cs="Times New Roman"/>
          <w:i/>
        </w:rPr>
      </w:pPr>
      <w:r w:rsidRPr="000D6851">
        <w:rPr>
          <w:rFonts w:cs="Times New Roman"/>
          <w:szCs w:val="24"/>
        </w:rPr>
        <w:t>Otthonápolási szolgálat</w:t>
      </w: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0D6851" w:rsidRDefault="000D6851">
      <w:pPr>
        <w:spacing w:after="200" w:line="276" w:lineRule="auto"/>
        <w:jc w:val="left"/>
        <w:rPr>
          <w:rFonts w:cs="Times New Roman"/>
          <w:b/>
        </w:rPr>
      </w:pPr>
      <w:r>
        <w:rPr>
          <w:rFonts w:cs="Times New Roman"/>
          <w:b/>
        </w:rPr>
        <w:br w:type="page"/>
      </w:r>
    </w:p>
    <w:p w:rsidR="00B64FCB" w:rsidRPr="000D685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lastRenderedPageBreak/>
        <w:t>A tantárgy elsajátítása során alkalmazható sajátos módszerek (ajánlás)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386"/>
        <w:gridCol w:w="1032"/>
        <w:gridCol w:w="1032"/>
        <w:gridCol w:w="1032"/>
        <w:gridCol w:w="2546"/>
      </w:tblGrid>
      <w:tr w:rsidR="000D6851" w:rsidRPr="000D6851" w:rsidTr="000D6851">
        <w:trPr>
          <w:trHeight w:val="581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0D6851" w:rsidRPr="000D6851" w:rsidTr="000D6851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0D6851" w:rsidRPr="000D6851" w:rsidTr="000D6851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megfigyelés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0D6851" w:rsidRPr="000D6851" w:rsidTr="000D6851">
        <w:trPr>
          <w:trHeight w:val="492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irányított feladat megoldás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0D6851" w:rsidRPr="000D6851" w:rsidTr="000D6851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0D685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6851" w:rsidRPr="000D6851" w:rsidRDefault="000D6851" w:rsidP="000D6851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1"/>
        <w:gridCol w:w="2509"/>
        <w:gridCol w:w="1351"/>
        <w:gridCol w:w="796"/>
        <w:gridCol w:w="774"/>
        <w:gridCol w:w="2099"/>
      </w:tblGrid>
      <w:tr w:rsidR="000D6851" w:rsidRPr="000D6851" w:rsidTr="000D6851">
        <w:trPr>
          <w:trHeight w:val="255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51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6851" w:rsidRPr="000D6851" w:rsidTr="000D6851">
        <w:trPr>
          <w:trHeight w:val="255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851" w:rsidRPr="000D6851" w:rsidRDefault="000D6851" w:rsidP="000D68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685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A tantárgy értékelésének módja</w:t>
      </w: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A nemzeti köznevelésről szóló 2011. évi CXC. törvény. 54. § (2) a) pontja szerinti értékeléssel.</w:t>
      </w:r>
    </w:p>
    <w:p w:rsidR="00B64FCB" w:rsidRPr="000D6851" w:rsidRDefault="00B64FCB">
      <w:pPr>
        <w:spacing w:after="200" w:line="276" w:lineRule="auto"/>
        <w:jc w:val="left"/>
        <w:rPr>
          <w:rFonts w:cs="Times New Roman"/>
        </w:rPr>
      </w:pPr>
      <w:r w:rsidRPr="000D6851">
        <w:rPr>
          <w:rFonts w:cs="Times New Roman"/>
        </w:rPr>
        <w:br w:type="page"/>
      </w:r>
    </w:p>
    <w:p w:rsidR="00B64FCB" w:rsidRPr="000D6851" w:rsidRDefault="00B64FCB" w:rsidP="00B64FCB">
      <w:pPr>
        <w:rPr>
          <w:rFonts w:cs="Times New Roman"/>
        </w:rPr>
      </w:pPr>
    </w:p>
    <w:p w:rsidR="00B64FCB" w:rsidRPr="000D6851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0D6851">
        <w:rPr>
          <w:rFonts w:cs="Times New Roman"/>
          <w:b/>
          <w:sz w:val="36"/>
        </w:rPr>
        <w:t>A</w:t>
      </w:r>
    </w:p>
    <w:p w:rsidR="00B64FCB" w:rsidRPr="000D6851" w:rsidRDefault="00B824F0" w:rsidP="00B64FCB">
      <w:pPr>
        <w:spacing w:after="480"/>
        <w:jc w:val="center"/>
        <w:rPr>
          <w:rFonts w:cs="Times New Roman"/>
          <w:b/>
          <w:sz w:val="36"/>
        </w:rPr>
      </w:pPr>
      <w:r w:rsidRPr="000D6851">
        <w:rPr>
          <w:rFonts w:cs="Times New Roman"/>
          <w:b/>
          <w:sz w:val="36"/>
          <w:highlight w:val="yellow"/>
        </w:rPr>
        <w:t>11114</w:t>
      </w:r>
      <w:r w:rsidR="00B64FCB" w:rsidRPr="000D6851">
        <w:rPr>
          <w:rFonts w:cs="Times New Roman"/>
          <w:b/>
          <w:sz w:val="36"/>
          <w:highlight w:val="yellow"/>
        </w:rPr>
        <w:t>-</w:t>
      </w:r>
      <w:r w:rsidRPr="000D6851">
        <w:rPr>
          <w:rFonts w:cs="Times New Roman"/>
          <w:b/>
          <w:sz w:val="36"/>
        </w:rPr>
        <w:t>16</w:t>
      </w:r>
      <w:r w:rsidR="00B64FCB" w:rsidRPr="000D6851">
        <w:rPr>
          <w:rFonts w:cs="Times New Roman"/>
          <w:b/>
          <w:sz w:val="36"/>
        </w:rPr>
        <w:t xml:space="preserve"> azonosító számú</w:t>
      </w:r>
    </w:p>
    <w:p w:rsidR="00B64FCB" w:rsidRPr="000D6851" w:rsidRDefault="00B824F0" w:rsidP="00B64FCB">
      <w:pPr>
        <w:jc w:val="center"/>
        <w:rPr>
          <w:rFonts w:cs="Times New Roman"/>
          <w:b/>
          <w:sz w:val="36"/>
        </w:rPr>
      </w:pPr>
      <w:r w:rsidRPr="000D6851">
        <w:rPr>
          <w:rFonts w:cs="Times New Roman"/>
          <w:b/>
          <w:sz w:val="36"/>
        </w:rPr>
        <w:t>Bővített kompetenciájú betegellátás</w:t>
      </w:r>
    </w:p>
    <w:p w:rsidR="00B64FCB" w:rsidRPr="000D6851" w:rsidRDefault="00B64FCB" w:rsidP="00B64FCB">
      <w:pPr>
        <w:jc w:val="center"/>
        <w:rPr>
          <w:rFonts w:cs="Times New Roman"/>
          <w:b/>
          <w:sz w:val="36"/>
        </w:rPr>
      </w:pPr>
      <w:r w:rsidRPr="000D6851">
        <w:rPr>
          <w:rFonts w:cs="Times New Roman"/>
          <w:b/>
          <w:sz w:val="36"/>
        </w:rPr>
        <w:t>megnevezésű</w:t>
      </w:r>
    </w:p>
    <w:p w:rsidR="00B64FCB" w:rsidRPr="000D6851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0D6851">
        <w:rPr>
          <w:rFonts w:cs="Times New Roman"/>
          <w:b/>
          <w:sz w:val="36"/>
        </w:rPr>
        <w:t>szakmai követelménymodul</w:t>
      </w:r>
    </w:p>
    <w:p w:rsidR="00B64FCB" w:rsidRPr="000D6851" w:rsidRDefault="00B64FCB" w:rsidP="00B64FCB">
      <w:pPr>
        <w:jc w:val="center"/>
        <w:rPr>
          <w:rFonts w:cs="Times New Roman"/>
          <w:b/>
          <w:sz w:val="36"/>
        </w:rPr>
      </w:pPr>
      <w:r w:rsidRPr="000D6851">
        <w:rPr>
          <w:rFonts w:cs="Times New Roman"/>
          <w:b/>
          <w:sz w:val="36"/>
        </w:rPr>
        <w:t>tantárgyai, témakörei</w:t>
      </w:r>
    </w:p>
    <w:p w:rsidR="00B64FCB" w:rsidRPr="000D6851" w:rsidRDefault="00B64FCB" w:rsidP="00B64FCB">
      <w:pPr>
        <w:spacing w:after="200" w:line="276" w:lineRule="auto"/>
        <w:jc w:val="left"/>
        <w:rPr>
          <w:rFonts w:cs="Times New Roman"/>
        </w:rPr>
      </w:pPr>
      <w:r w:rsidRPr="000D6851">
        <w:rPr>
          <w:rFonts w:cs="Times New Roman"/>
        </w:rPr>
        <w:br w:type="page"/>
      </w:r>
    </w:p>
    <w:p w:rsidR="00B64FCB" w:rsidRPr="000D6851" w:rsidRDefault="00B64FCB" w:rsidP="00B64FCB">
      <w:pPr>
        <w:rPr>
          <w:rFonts w:cs="Times New Roman"/>
        </w:rPr>
      </w:pPr>
      <w:r w:rsidRPr="000D6851">
        <w:rPr>
          <w:rFonts w:cs="Times New Roman"/>
        </w:rPr>
        <w:lastRenderedPageBreak/>
        <w:t xml:space="preserve">A </w:t>
      </w:r>
      <w:r w:rsidR="00B824F0" w:rsidRPr="000D6851">
        <w:rPr>
          <w:rFonts w:cs="Times New Roman"/>
        </w:rPr>
        <w:t>11114-16</w:t>
      </w:r>
      <w:r w:rsidRPr="000D6851">
        <w:rPr>
          <w:rFonts w:cs="Times New Roman"/>
        </w:rPr>
        <w:t xml:space="preserve">. azonosító számú </w:t>
      </w:r>
      <w:r w:rsidR="00B824F0" w:rsidRPr="000D6851">
        <w:rPr>
          <w:rFonts w:cs="Times New Roman"/>
        </w:rPr>
        <w:t xml:space="preserve">Bővített kompetenciájú betegellátás </w:t>
      </w:r>
      <w:r w:rsidRPr="000D6851">
        <w:rPr>
          <w:rFonts w:cs="Times New Roman"/>
        </w:rPr>
        <w:t>.megnevezésű szakmai követelménymodulhoz tartozó tantárgyak és témakörök oktatása során fejlesztendő kompetenciák</w:t>
      </w:r>
    </w:p>
    <w:tbl>
      <w:tblPr>
        <w:tblW w:w="62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860"/>
        <w:gridCol w:w="1360"/>
      </w:tblGrid>
      <w:tr w:rsidR="0096508A" w:rsidRPr="0096508A" w:rsidTr="0096508A">
        <w:trPr>
          <w:cantSplit/>
          <w:trHeight w:val="2041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Speciális ápoli beavatkozások gyakorlata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Speciális ápolói beavatkozások klinikai körülmények között</w:t>
            </w:r>
          </w:p>
        </w:tc>
      </w:tr>
      <w:tr w:rsidR="0096508A" w:rsidRPr="0096508A" w:rsidTr="0096508A">
        <w:trPr>
          <w:trHeight w:val="300"/>
          <w:jc w:val="center"/>
        </w:trPr>
        <w:tc>
          <w:tcPr>
            <w:tcW w:w="6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96508A" w:rsidRPr="0096508A" w:rsidTr="0096508A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Előkészít az orvos által végzendő injekciózásokhoz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127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Megfelelő indikáció alapján önálló gyógyszeres fájdalomcsillapítást végez minor analgetikum vagy non-steroid gyulladáscsökkentő per os, rectalis vagy intramuscularis adagolásával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Centrális vénakanülöket, Port-a-cath kanülöket használ és gondoz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Artéria pinctiót végez mintavételhez, artéria kanülálásnál asszisztál, kanült gondoz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Fájdalom felmérését végzi, közreműködik fájdalomcsillapításban, speciális fájdalomcsillapításban (EDA, PCA) vesz részt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Férfi és nő beteg katéterezését végzi, katéterezett beteget ápol és gondoz, hólyagkondícionálást végez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300"/>
          <w:jc w:val="center"/>
        </w:trPr>
        <w:tc>
          <w:tcPr>
            <w:tcW w:w="6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96508A" w:rsidRPr="0096508A" w:rsidTr="0096508A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gyógyszertan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Invazív beavatkozások technikái, ápolási specialitásai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Klinikai táplálásterápia ápolói feladatai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Transzfúziós terápia körüli ápolói feladatok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Korszerű sebkezelési ismeretek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Betegmonitorozás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300"/>
          <w:jc w:val="center"/>
        </w:trPr>
        <w:tc>
          <w:tcPr>
            <w:tcW w:w="6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96508A" w:rsidRPr="0096508A" w:rsidTr="0096508A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olvasott és hallott szöveg megértése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jelzésrendszerek értelmezése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Diagnosztikus, terápiás és szakápolási eszközök használata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Gyógyászati segédeszközök használata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Szemléltető eszközök használata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300"/>
          <w:jc w:val="center"/>
        </w:trPr>
        <w:tc>
          <w:tcPr>
            <w:tcW w:w="6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6508A" w:rsidRPr="0096508A" w:rsidTr="0096508A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300"/>
          <w:jc w:val="center"/>
        </w:trPr>
        <w:tc>
          <w:tcPr>
            <w:tcW w:w="6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6508A" w:rsidRPr="0096508A" w:rsidTr="0096508A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300"/>
          <w:jc w:val="center"/>
        </w:trPr>
        <w:tc>
          <w:tcPr>
            <w:tcW w:w="6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96508A" w:rsidRPr="0096508A" w:rsidTr="0096508A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Problémaelemzés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6508A" w:rsidRPr="0096508A" w:rsidTr="0096508A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508A" w:rsidRPr="0096508A" w:rsidRDefault="0096508A" w:rsidP="0096508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508A" w:rsidRPr="0096508A" w:rsidRDefault="0096508A" w:rsidP="009650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6508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4FCB" w:rsidRPr="000D6851" w:rsidRDefault="00B64FCB" w:rsidP="00B64FCB">
      <w:pPr>
        <w:spacing w:after="0"/>
        <w:rPr>
          <w:rFonts w:cs="Times New Roman"/>
        </w:rPr>
      </w:pPr>
    </w:p>
    <w:p w:rsidR="00B64FCB" w:rsidRPr="000D6851" w:rsidRDefault="0057333A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Speciális ápolói beavatkozások gyakorlata</w:t>
      </w:r>
      <w:r w:rsidR="00FA657E" w:rsidRPr="000D6851">
        <w:rPr>
          <w:rFonts w:cs="Times New Roman"/>
          <w:b/>
        </w:rPr>
        <w:t>i</w:t>
      </w:r>
      <w:r w:rsidR="00B64FCB" w:rsidRPr="000D6851">
        <w:rPr>
          <w:rFonts w:cs="Times New Roman"/>
          <w:b/>
        </w:rPr>
        <w:t xml:space="preserve"> tantárgy</w:t>
      </w:r>
      <w:r w:rsidR="00B64FCB" w:rsidRPr="000D6851">
        <w:rPr>
          <w:rFonts w:cs="Times New Roman"/>
          <w:b/>
        </w:rPr>
        <w:tab/>
      </w:r>
      <w:r w:rsidRPr="000D6851">
        <w:rPr>
          <w:rFonts w:cs="Times New Roman"/>
          <w:b/>
        </w:rPr>
        <w:t xml:space="preserve"> 12</w:t>
      </w:r>
      <w:r w:rsidR="008025A8" w:rsidRPr="000D6851">
        <w:rPr>
          <w:rFonts w:cs="Times New Roman"/>
          <w:b/>
        </w:rPr>
        <w:t>6</w:t>
      </w:r>
      <w:r w:rsidR="00B64FCB" w:rsidRPr="000D6851">
        <w:rPr>
          <w:rFonts w:cs="Times New Roman"/>
          <w:b/>
        </w:rPr>
        <w:t xml:space="preserve"> óra</w:t>
      </w:r>
    </w:p>
    <w:p w:rsidR="00B64FCB" w:rsidRPr="000D6851" w:rsidRDefault="00B64FCB" w:rsidP="00B64FCB">
      <w:pPr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A tantárgy tanításának célja</w:t>
      </w:r>
    </w:p>
    <w:p w:rsidR="00B64FCB" w:rsidRPr="000D6851" w:rsidRDefault="0057333A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 xml:space="preserve">  Az ápolói kompetenciába tartozó feladatok, tevékenységek gyakorlatának elsajátítása speciális ápolói területeken</w:t>
      </w:r>
      <w:r w:rsidR="00113D6E" w:rsidRPr="000D6851">
        <w:rPr>
          <w:rFonts w:cs="Times New Roman"/>
        </w:rPr>
        <w:t xml:space="preserve"> demonstermi/szaktantermi körülmények között</w:t>
      </w:r>
      <w:r w:rsidRPr="000D6851">
        <w:rPr>
          <w:rFonts w:cs="Times New Roman"/>
        </w:rPr>
        <w:t>.</w:t>
      </w: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Kapcsolódó szakmai tartalmak</w:t>
      </w:r>
    </w:p>
    <w:p w:rsidR="00B64FCB" w:rsidRPr="000D6851" w:rsidRDefault="0057333A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Anatómia-élettan</w:t>
      </w:r>
    </w:p>
    <w:p w:rsidR="0057333A" w:rsidRPr="000D6851" w:rsidRDefault="0057333A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Kórtan</w:t>
      </w:r>
    </w:p>
    <w:p w:rsidR="0057333A" w:rsidRPr="000D6851" w:rsidRDefault="0057333A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Gyógyszertan</w:t>
      </w:r>
    </w:p>
    <w:p w:rsidR="0057333A" w:rsidRPr="000D6851" w:rsidRDefault="0057333A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Terápiás szakismeretek</w:t>
      </w:r>
    </w:p>
    <w:p w:rsidR="0057333A" w:rsidRPr="000D6851" w:rsidRDefault="0057333A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Egészségfejlesztés</w:t>
      </w:r>
    </w:p>
    <w:p w:rsidR="0057333A" w:rsidRPr="000D6851" w:rsidRDefault="0057333A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 xml:space="preserve">Belgyógyászat és szakápolástana </w:t>
      </w:r>
    </w:p>
    <w:p w:rsidR="0057333A" w:rsidRPr="000D6851" w:rsidRDefault="0057333A" w:rsidP="0057333A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Sebészet és szakápolástana</w:t>
      </w:r>
    </w:p>
    <w:p w:rsidR="0057333A" w:rsidRPr="000D6851" w:rsidRDefault="0050553F" w:rsidP="0057333A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Kisklinikum</w:t>
      </w:r>
      <w:r w:rsidR="0057333A" w:rsidRPr="000D6851">
        <w:rPr>
          <w:rFonts w:cs="Times New Roman"/>
        </w:rPr>
        <w:t xml:space="preserve"> és szakápolástana</w:t>
      </w:r>
    </w:p>
    <w:p w:rsidR="0050553F" w:rsidRPr="000D6851" w:rsidRDefault="0050553F" w:rsidP="0050553F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Infektológia és szakápolástana</w:t>
      </w:r>
    </w:p>
    <w:p w:rsidR="0057333A" w:rsidRPr="000D6851" w:rsidRDefault="0050553F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Kritikus állapotú beteg és szakápolása</w:t>
      </w: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Témakörök</w:t>
      </w:r>
    </w:p>
    <w:p w:rsidR="00B64FCB" w:rsidRPr="000D6851" w:rsidRDefault="0050553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 xml:space="preserve"> Invazív beavatkozások technikái és ápolási specialitásai</w:t>
      </w:r>
      <w:r w:rsidR="00B64FCB" w:rsidRPr="000D6851">
        <w:rPr>
          <w:rFonts w:cs="Times New Roman"/>
          <w:b/>
          <w:i/>
        </w:rPr>
        <w:tab/>
      </w:r>
      <w:r w:rsidRPr="000D6851">
        <w:rPr>
          <w:rFonts w:cs="Times New Roman"/>
          <w:b/>
          <w:i/>
        </w:rPr>
        <w:t>31</w:t>
      </w:r>
      <w:r w:rsidR="00B64FCB" w:rsidRPr="000D6851">
        <w:rPr>
          <w:rFonts w:cs="Times New Roman"/>
          <w:b/>
          <w:i/>
        </w:rPr>
        <w:t xml:space="preserve"> óra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Az invazív beavatkozások jogi, etikai és betegbiztonsági aspektusai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Az invazív beavatkozások higiénés, munka-, baleset-, és környezetvédelmi szabályai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Az invazív beavatkozások előtti pszichés, szomatikus és eszközös előkészítés ápolói feladatai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Invazív beavatkozások előtt elvégzendő laborvizsgálatok (INR, PTI, vérkép) ápolói vonatkozásai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perifériás vénabiztosítás indikációja, kontraindikációja, technikája, és ápolói feladatai a kompetenciák vonatkozásában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gyógyszer, infúzió és vér-, vérkészítmény perifériás kanülön történő bejuttatásának ápolási specialitásai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perifériás kanülön történő mintavétel specialitásai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perifériás kanülök megfigyelésének, gondozásának, megszűntetésének ápolói specialitásai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centrális vénabiztosítás indikációja, kontraindikációja, technikája, és ápolói feladatai a kompetenciák vonatkozásában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gyógyszer, infúzió és vér-, vérkészítmény centrális kanülön történő bejuttatásának ápolási specialitásai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parenterális tápoldat centrális kanülön történő bejuttatásának ápolási specialitásai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centrális kanülön történő mintavétel specialitásai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centrális kanülök megfigyelésének, gondozásának, megszűntetésének ápolói specialitásai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Az intraossealis kanülálás indikációja, kontraindikációja, technikája, és ápolói feladatai a kompetenciák vonatkozásában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gyógyszer, infúzió és vér-, vérkészítmény intraossealis kanülön történő bejuttatásának ápolási specialitásai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lastRenderedPageBreak/>
        <w:t>Az intraossealis kanülön történő mintavétel specialitásai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Az intraossealis kanül megfigyelésének, gondozásának, megszűntetésének ápolói specialitásai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Port-a cath kanül alkalmazás indikációja, kontraindikációja, technikája, és ápolói feladatai a kompetenciák vonatkozásában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gyógyszer, infúzió Port-a cath kanülön történő bejuttatásának ápolási specialitásai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Port-a cath kanülök megfigyelésének, gondozásának, ápolói specialitásai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Az epidurális kanül (EDA) alkalmazás indikációja, kontraindikációja, technikája, és ápolói feladatai a kompetenciák vonatkozásában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gyógyszer epidurális kanülön történő bejuttatásának ápolási specialitásai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Az epidurális kanül megfigyelésének, gondozásának, ápolói specialitásai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gyógyszerek bejuttatását segítő eszközök (infúzor, perfúzor, volumetrikus pumpa, PCA pumpa, túlnyomásos szerelék) alkalmazásának ápolói feladatai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Az artéria punkció indikációja, kontraindikációja és mintavétel specialitása a kompetenciák vonatkozásában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Az arteria kanülálás indikációja, kontraindikációja, technikája, és ápolói feladatai a kompetenciák vonatkozásában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Az artériás kanülön történő mintavétel specialitásai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Az artériás kanül megfigyelésének, gondozásának, megszűntetésének ápolói specialitásai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mellkasi csövezés indikációja, kontraindikációja, technikája és ápolói feladatai a kompetenciák vonatkozásában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mellkasi szívó rendszerek, alkalmazásuk módja, az alkalmazás és kezelés ápolói feladatai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Tartós mellkasi szívással ellátott beteg megfigyelésének, ápolásának specialitásai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transzfúziós terápia alkalmazásának klinikai és ápolási vonatkozásai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transzfúzió jogi, etikai vonatkozásai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transzfúziós terápiához kapcsolódó ápolói feladatok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transzfúzió bejutását segítő eszközök és azok alkalmazásának ápolói feladatai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transzfúzió szövődményei és annak ellátási stratégiái</w:t>
      </w:r>
    </w:p>
    <w:p w:rsidR="0050553F" w:rsidRPr="000D6851" w:rsidRDefault="0050553F" w:rsidP="0050553F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transzfúzió dokumentálása</w:t>
      </w: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50553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 xml:space="preserve"> Alkalmazott gyógyszertan és gyógyszerelés</w:t>
      </w:r>
      <w:r w:rsidR="00B64FCB" w:rsidRPr="000D6851">
        <w:rPr>
          <w:rFonts w:cs="Times New Roman"/>
          <w:b/>
          <w:i/>
        </w:rPr>
        <w:tab/>
      </w:r>
      <w:r w:rsidRPr="000D6851">
        <w:rPr>
          <w:rFonts w:cs="Times New Roman"/>
          <w:b/>
          <w:i/>
        </w:rPr>
        <w:t xml:space="preserve"> 1</w:t>
      </w:r>
      <w:r w:rsidR="008025A8" w:rsidRPr="000D6851">
        <w:rPr>
          <w:rFonts w:cs="Times New Roman"/>
          <w:b/>
          <w:i/>
        </w:rPr>
        <w:t>6</w:t>
      </w:r>
      <w:r w:rsidR="00B64FCB" w:rsidRPr="000D6851">
        <w:rPr>
          <w:rFonts w:cs="Times New Roman"/>
          <w:b/>
          <w:i/>
        </w:rPr>
        <w:t xml:space="preserve"> óra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b/>
          <w:szCs w:val="24"/>
          <w:lang w:eastAsia="hu-HU"/>
        </w:rPr>
      </w:pPr>
      <w:r w:rsidRPr="000D6851">
        <w:rPr>
          <w:rFonts w:cs="Times New Roman"/>
          <w:szCs w:val="24"/>
        </w:rPr>
        <w:t>A kompetencia szintű gyógyszerelés és infúziós terápia jogi vonatkozásai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gyógyszerelés higiénés, munka-, baleset-, és környezetvédelmi szabályai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gyógyszer sorsa a szervezetben (A-D-M-E), a gyógyszertani alapfogalmak gyakorlati értelmezése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gyógyszer adagolás indikációjának felállításához szükséges anamnézis felvétel, beteg vizsgálat szempontjai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gyógyszer adagok kiszámításának algoritmusai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gyógyszerbejuttatás módjának megválasztását befolyásoló szempontok és szabályok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per orális, rectális és intramusculáris gyógyszerbejuttatás specialitásai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gyógyszer helyettesíthetőség fogalma, szempontjai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minor analgetikumok jellemzői, formái, alkalmazásuk indikációi, kontraindikációi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törzskönyvezett minor analgetikumok hatóanyag szerinti csoportosítása, kiszerelések, indikáció-kontraindikáció, adagolás, javasolt bejutatási mód, lehetséges mellékhatások.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lastRenderedPageBreak/>
        <w:t>A non-steroidok jellemzői, formái, alkalmazásuk indikációi, kontraindikációi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törzskönyvezett non-steroidok hatóanyag szerinti csoportosítása, kiszerelések, indikáció-kontraindikáció, adagolás, javasolt bejutatási mód, lehetséges mellékhatások.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lázcsillapítók jellemzői, formái, alkalmazásuk indikációi, kontraindikációi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törzskönyvezett lázcsillapítók hatóanyag szerinti csoportosítása, kiszerelések, indikáció-kontraindikáció, adagolás, javasolt bejutatási mód, lehetséges mellékhatások.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gyógyszeres terápia hatásának követése és ellenőrzése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gyógyszeres terápia specialitásai idős betegek esetén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infúziós terápia indikációjának felállításához szükséges anamnézis felvétel, beteg vizsgálat szempontjai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Infúziós oldatok csoportosítása, a krisztalloid oldatok jellemzői, alkalmazásuk indikációi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törzskönyvezett krisztalloid infúziós oldatok hatóanyag szerinti csoportosítása, kiszerelések, indikáció-kontraindikáció, adagolás, javasolt bejutatási mód, lehetséges mellékhatások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infúziós terápia specialitásai idős betegek esetén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Nem várt mellékhatások, szövődmények felismerése és azok elhárítására irányuló ápolói feladatok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kompetencia szintű gyógyszerelés és infúziós terápia dokumentációs szabályai</w:t>
      </w: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50553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 xml:space="preserve"> Fájdalomcsillapítás ápolói teendői</w:t>
      </w:r>
      <w:r w:rsidR="00B64FCB" w:rsidRPr="000D6851">
        <w:rPr>
          <w:rFonts w:cs="Times New Roman"/>
          <w:b/>
          <w:i/>
        </w:rPr>
        <w:tab/>
      </w:r>
      <w:r w:rsidRPr="000D6851">
        <w:rPr>
          <w:rFonts w:cs="Times New Roman"/>
          <w:b/>
          <w:i/>
        </w:rPr>
        <w:t xml:space="preserve"> 16</w:t>
      </w:r>
      <w:r w:rsidR="00B64FCB" w:rsidRPr="000D6851">
        <w:rPr>
          <w:rFonts w:cs="Times New Roman"/>
          <w:b/>
          <w:i/>
        </w:rPr>
        <w:t xml:space="preserve"> óra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 xml:space="preserve">A fájdalom fogalma, élettani, kórélettani alapjai 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eastAsia="Calibri" w:cs="Times New Roman"/>
          <w:szCs w:val="24"/>
        </w:rPr>
      </w:pPr>
      <w:r w:rsidRPr="000D6851">
        <w:rPr>
          <w:rFonts w:eastAsia="Calibri" w:cs="Times New Roman"/>
          <w:szCs w:val="24"/>
        </w:rPr>
        <w:t>A fájdalom transzkulturális megközelítése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fájdalom típusai (akut, krónikus, posztoperatív), azok jellemzői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fájdalmak csoportosítása (</w:t>
      </w:r>
      <w:r w:rsidRPr="000D6851">
        <w:rPr>
          <w:rFonts w:cs="Times New Roman"/>
          <w:bCs/>
          <w:szCs w:val="24"/>
        </w:rPr>
        <w:t>N</w:t>
      </w:r>
      <w:r w:rsidRPr="000D6851">
        <w:rPr>
          <w:rFonts w:cs="Times New Roman"/>
          <w:szCs w:val="24"/>
        </w:rPr>
        <w:t>europathias fájdalom, neuralgiák, sympathicus idegrendszer által fenntartott fájdalmak, anyagcsere neuropathiák, derékfájdalmak, fejfájások, zsigeri -, mellkasi -, krónikus kismedencei -, mozgásszervi-, éreredetű fájdalmak, daganatos fájdalom) és azok jellemzői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fájdalom felmérésének, megfigyelésének specialitásai, alkalmazott score-ok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fájdalom (pozitív és negatív) hatásai a szervezetre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fájdalomcsillapítás elve, módszerei és azok ápolói feladatai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gyógyszeres fájdalomcsillapítás és annak ápolói vonatkozásai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PCA fogalma, jelentősége a krónikus fájdalom csillapításában, ápolói feladatai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 xml:space="preserve">Invazív beavatkozások: szimpatikus idegblokádok, centrális idegblokádok, perifériás idegblokádok 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 xml:space="preserve">A TENS alapjai, indikációja, alkalmazása 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Fizikoterápia és gyógytorna fájdalomcsillapítási módszerei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 xml:space="preserve">Alternatív kezelési módok 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 xml:space="preserve">A krónikus fájdalom fogalma, típusai, jellegzetességei 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krónikus fájdalomcsillapítás ápolói vonatkozásai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fájdalom dokumentálási követelményei</w:t>
      </w:r>
    </w:p>
    <w:p w:rsidR="00B64FCB" w:rsidRPr="000D6851" w:rsidRDefault="00B64FCB" w:rsidP="00B64FCB">
      <w:pPr>
        <w:spacing w:after="0"/>
        <w:ind w:left="851"/>
        <w:rPr>
          <w:rFonts w:cs="Times New Roman"/>
        </w:rPr>
      </w:pP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50553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 xml:space="preserve"> Kritikus állapotú betegek ellátása</w:t>
      </w:r>
      <w:r w:rsidR="00B64FCB" w:rsidRPr="000D6851">
        <w:rPr>
          <w:rFonts w:cs="Times New Roman"/>
          <w:b/>
          <w:i/>
        </w:rPr>
        <w:tab/>
      </w:r>
      <w:r w:rsidRPr="000D6851">
        <w:rPr>
          <w:rFonts w:cs="Times New Roman"/>
          <w:b/>
          <w:i/>
        </w:rPr>
        <w:t xml:space="preserve"> 16</w:t>
      </w:r>
      <w:r w:rsidR="00B64FCB" w:rsidRPr="000D6851">
        <w:rPr>
          <w:rFonts w:cs="Times New Roman"/>
          <w:b/>
          <w:i/>
        </w:rPr>
        <w:t xml:space="preserve"> óra</w:t>
      </w:r>
    </w:p>
    <w:p w:rsidR="0050553F" w:rsidRPr="000D6851" w:rsidRDefault="0050553F" w:rsidP="0050553F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sérült ellátása során alkalmazott immobilizációs eszközök használata (Stiff-neck, KED-mellény, gerinchordágy, Board, head block, medenceöv, húzósín, vacuum matrac és sín) az ellátásban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Egyszerű- eszközös légútbiztosítás eszközei (Guedel tubus, Wendl tubus, laryngealis maszk, Igel, oesophagiális tubus, combitubus) az optimális méret kiválasztásának módszere, alkalmazásuknak algoritmusai, kompetenciái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lastRenderedPageBreak/>
        <w:t>Emeltszintű légútbiztosítás (endotracheális intubáció) indikációi-kontraindikációi, módszerei, előkészítési feladatai, asszisztálási feladatai, a tubus pozíció ellenőrzése, rögzítése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 xml:space="preserve">A sebészi légútbiztosítás (tracheostoma, mini tracheostoma) alkalmazásának ápolói feladatai </w:t>
      </w:r>
    </w:p>
    <w:p w:rsidR="0050553F" w:rsidRPr="000D6851" w:rsidRDefault="0050553F" w:rsidP="0050553F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oxigénterápia gyakorlati alkalmazása a szükséges eszközök használatával</w:t>
      </w:r>
    </w:p>
    <w:p w:rsidR="0050553F" w:rsidRPr="000D6851" w:rsidRDefault="0050553F" w:rsidP="0050553F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Maszkos-ballonos lélegeztetés gyakorlata</w:t>
      </w:r>
    </w:p>
    <w:p w:rsidR="0050553F" w:rsidRPr="000D6851" w:rsidRDefault="0050553F" w:rsidP="0050553F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gépi lélegeztetés és a lélegeztetett beteg ápolási feladatai</w:t>
      </w:r>
    </w:p>
    <w:p w:rsidR="0050553F" w:rsidRPr="000D6851" w:rsidRDefault="0050553F" w:rsidP="0050553F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légúti toilette ápolói feladatai</w:t>
      </w:r>
    </w:p>
    <w:p w:rsidR="0050553F" w:rsidRPr="000D6851" w:rsidRDefault="0050553F" w:rsidP="0050553F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Részvétel kritikus állapotú beteg team ellátásában</w:t>
      </w:r>
    </w:p>
    <w:p w:rsidR="0050553F" w:rsidRPr="000D6851" w:rsidRDefault="0050553F" w:rsidP="0050553F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Az újraélesztés szintjeinek kompetencia szintű alkalmazása team tagként</w:t>
      </w: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50553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 xml:space="preserve"> Klinikai táplálás</w:t>
      </w:r>
      <w:r w:rsidR="00B64FCB" w:rsidRPr="000D6851">
        <w:rPr>
          <w:rFonts w:cs="Times New Roman"/>
          <w:b/>
          <w:i/>
        </w:rPr>
        <w:tab/>
      </w:r>
      <w:r w:rsidRPr="000D6851">
        <w:rPr>
          <w:rFonts w:cs="Times New Roman"/>
          <w:b/>
          <w:i/>
        </w:rPr>
        <w:t>16</w:t>
      </w:r>
      <w:r w:rsidR="00B64FCB" w:rsidRPr="000D6851">
        <w:rPr>
          <w:rFonts w:cs="Times New Roman"/>
          <w:b/>
          <w:i/>
        </w:rPr>
        <w:t xml:space="preserve"> óra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Táplálás tudományi alapismeretek (dietetikai alapok, energia és tápanyag számítási módszerek)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eastAsia="Calibri" w:cs="Times New Roman"/>
          <w:szCs w:val="24"/>
        </w:rPr>
      </w:pPr>
      <w:r w:rsidRPr="000D6851">
        <w:rPr>
          <w:rFonts w:eastAsia="Calibri" w:cs="Times New Roman"/>
          <w:szCs w:val="24"/>
        </w:rPr>
        <w:t>Folyadék és elektrolit háztartás, energiaháztartás élettani, kórélettani táplálkozási vonatkozásai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diétás rendszer helye, szerepe az egészségügyi ellátás rendszerében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táplálkozás szükségletének felmérése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tápláltsági állapot felmérése és az esetleges rizikók kiszűrése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Táplálkozási probléma fennállására utaló gyanújelek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eastAsia="Calibri" w:cs="Times New Roman"/>
          <w:szCs w:val="24"/>
        </w:rPr>
      </w:pPr>
      <w:r w:rsidRPr="000D6851">
        <w:rPr>
          <w:rFonts w:eastAsia="Calibri" w:cs="Times New Roman"/>
          <w:szCs w:val="24"/>
        </w:rPr>
        <w:t>A klinikai táplálás indikáció, formái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eastAsia="Calibri" w:cs="Times New Roman"/>
          <w:szCs w:val="24"/>
        </w:rPr>
      </w:pPr>
      <w:r w:rsidRPr="000D6851">
        <w:rPr>
          <w:rFonts w:eastAsia="Calibri" w:cs="Times New Roman"/>
          <w:szCs w:val="24"/>
        </w:rPr>
        <w:t>A malnutritio fogalma, oka, formái, jellemzői, szintjei, következményei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eastAsia="Calibri" w:cs="Times New Roman"/>
          <w:szCs w:val="24"/>
        </w:rPr>
      </w:pPr>
      <w:r w:rsidRPr="000D6851">
        <w:rPr>
          <w:rFonts w:eastAsia="Calibri" w:cs="Times New Roman"/>
          <w:szCs w:val="24"/>
        </w:rPr>
        <w:t xml:space="preserve">Enterális táplálás indikációi, formái, és annak ápolói feladatok  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eastAsia="Calibri" w:cs="Times New Roman"/>
          <w:szCs w:val="24"/>
        </w:rPr>
      </w:pPr>
      <w:r w:rsidRPr="000D6851">
        <w:rPr>
          <w:rFonts w:eastAsia="Calibri" w:cs="Times New Roman"/>
          <w:szCs w:val="24"/>
        </w:rPr>
        <w:t xml:space="preserve">Az enterális tápszerek alkalmazásának ápolói vonatkozásai 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eastAsia="Calibri" w:cs="Times New Roman"/>
          <w:szCs w:val="24"/>
        </w:rPr>
      </w:pPr>
      <w:r w:rsidRPr="000D6851">
        <w:rPr>
          <w:rFonts w:eastAsia="Calibri" w:cs="Times New Roman"/>
          <w:szCs w:val="24"/>
        </w:rPr>
        <w:t xml:space="preserve">A szondatáplálás lehetséges szövődményei, azok 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eastAsia="Calibri" w:cs="Times New Roman"/>
          <w:szCs w:val="24"/>
        </w:rPr>
      </w:pPr>
      <w:r w:rsidRPr="000D6851">
        <w:rPr>
          <w:rFonts w:eastAsia="Calibri" w:cs="Times New Roman"/>
          <w:szCs w:val="24"/>
        </w:rPr>
        <w:t xml:space="preserve">Parenterális táplálás indikációi, formái, és annak ápolói feladatok  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eastAsia="Calibri" w:cs="Times New Roman"/>
          <w:szCs w:val="24"/>
        </w:rPr>
      </w:pPr>
      <w:r w:rsidRPr="000D6851">
        <w:rPr>
          <w:rFonts w:eastAsia="Calibri" w:cs="Times New Roman"/>
          <w:szCs w:val="24"/>
        </w:rPr>
        <w:t>Parenterális tápszerek és adalékanyagok alkalmazása, kezelése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eastAsia="Calibri" w:cs="Times New Roman"/>
          <w:szCs w:val="24"/>
        </w:rPr>
      </w:pPr>
      <w:r w:rsidRPr="000D6851">
        <w:rPr>
          <w:rFonts w:eastAsia="Calibri" w:cs="Times New Roman"/>
          <w:szCs w:val="24"/>
        </w:rPr>
        <w:t>A parenterális táplálás mellékhatásai, szövődményei, azok elhárításának feladatai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eastAsia="Calibri" w:cs="Times New Roman"/>
          <w:szCs w:val="24"/>
        </w:rPr>
      </w:pPr>
      <w:r w:rsidRPr="000D6851">
        <w:rPr>
          <w:rFonts w:eastAsia="Calibri" w:cs="Times New Roman"/>
          <w:szCs w:val="24"/>
        </w:rPr>
        <w:t>Parenterális táplálás különböző ellátási szinteken</w:t>
      </w:r>
    </w:p>
    <w:p w:rsidR="0050553F" w:rsidRPr="000D6851" w:rsidRDefault="0050553F" w:rsidP="0050553F">
      <w:pPr>
        <w:autoSpaceDE w:val="0"/>
        <w:autoSpaceDN w:val="0"/>
        <w:adjustRightInd w:val="0"/>
        <w:spacing w:after="0"/>
        <w:rPr>
          <w:rFonts w:eastAsia="Calibri" w:cs="Times New Roman"/>
          <w:szCs w:val="24"/>
        </w:rPr>
      </w:pPr>
      <w:r w:rsidRPr="000D6851">
        <w:rPr>
          <w:rFonts w:eastAsia="Calibri" w:cs="Times New Roman"/>
          <w:szCs w:val="24"/>
        </w:rPr>
        <w:t>A klinikai táplálás dokumentációs szabályai</w:t>
      </w: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50553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 xml:space="preserve"> Katéterezés, inkontinencia ellátás</w:t>
      </w:r>
      <w:r w:rsidR="00B64FCB" w:rsidRPr="000D6851">
        <w:rPr>
          <w:rFonts w:cs="Times New Roman"/>
          <w:b/>
          <w:i/>
        </w:rPr>
        <w:tab/>
      </w:r>
      <w:r w:rsidR="00113D6E" w:rsidRPr="000D6851">
        <w:rPr>
          <w:rFonts w:cs="Times New Roman"/>
          <w:b/>
          <w:i/>
        </w:rPr>
        <w:t>15</w:t>
      </w:r>
      <w:r w:rsidR="00B64FCB" w:rsidRPr="000D6851">
        <w:rPr>
          <w:rFonts w:cs="Times New Roman"/>
          <w:b/>
          <w:i/>
        </w:rPr>
        <w:t xml:space="preserve"> óra</w:t>
      </w:r>
    </w:p>
    <w:p w:rsidR="00113D6E" w:rsidRPr="000D6851" w:rsidRDefault="00113D6E" w:rsidP="00113D6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katéterezés indikációja, kontraindikációja</w:t>
      </w:r>
    </w:p>
    <w:p w:rsidR="00113D6E" w:rsidRPr="000D6851" w:rsidRDefault="00113D6E" w:rsidP="00113D6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Katéterek típusai, alkalmazási javallatai</w:t>
      </w:r>
    </w:p>
    <w:p w:rsidR="00113D6E" w:rsidRPr="000D6851" w:rsidRDefault="00113D6E" w:rsidP="00113D6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</w:rPr>
        <w:t>A katéterezés</w:t>
      </w:r>
      <w:r w:rsidRPr="000D6851">
        <w:rPr>
          <w:rFonts w:cs="Times New Roman"/>
          <w:szCs w:val="24"/>
          <w:lang w:eastAsia="hu-HU"/>
        </w:rPr>
        <w:t>higiénés, munka-, baleset-, és környezetvédelmi szabályai</w:t>
      </w:r>
    </w:p>
    <w:p w:rsidR="00113D6E" w:rsidRPr="000D6851" w:rsidRDefault="00113D6E" w:rsidP="00113D6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  <w:lang w:eastAsia="hu-HU"/>
        </w:rPr>
        <w:t>A katéterezés minőségirányítási aspektusai az infekciókontroll vonatkozásában</w:t>
      </w:r>
    </w:p>
    <w:p w:rsidR="00113D6E" w:rsidRPr="000D6851" w:rsidRDefault="00113D6E" w:rsidP="00113D6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 xml:space="preserve">A katéterezés jogi, etikai és </w:t>
      </w:r>
      <w:r w:rsidRPr="000D6851">
        <w:rPr>
          <w:rFonts w:cs="Times New Roman"/>
          <w:szCs w:val="24"/>
          <w:lang w:eastAsia="hu-HU"/>
        </w:rPr>
        <w:t>betegbiztonsági aspektusai</w:t>
      </w:r>
    </w:p>
    <w:p w:rsidR="00113D6E" w:rsidRPr="000D6851" w:rsidRDefault="00113D6E" w:rsidP="00113D6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katéterezés előtti pszichés, szomatikus és eszközös előkészítés ápolói feladatai</w:t>
      </w:r>
    </w:p>
    <w:p w:rsidR="00113D6E" w:rsidRPr="000D6851" w:rsidRDefault="00113D6E" w:rsidP="00113D6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katéterezés előtt elvégzendő betegvizsgálatok, laborvizsgálatok (INR, PTI, vérkép) ápolói vonatkozásai</w:t>
      </w:r>
    </w:p>
    <w:p w:rsidR="00113D6E" w:rsidRPr="000D6851" w:rsidRDefault="00113D6E" w:rsidP="00113D6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Női beteg - ideiglenes, ill. állandó katéter bevezetése</w:t>
      </w:r>
    </w:p>
    <w:p w:rsidR="00113D6E" w:rsidRPr="000D6851" w:rsidRDefault="00113D6E" w:rsidP="00113D6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Férfi beteg - ideiglenes, ill. állandó katéter bevezetése</w:t>
      </w:r>
    </w:p>
    <w:p w:rsidR="00113D6E" w:rsidRPr="000D6851" w:rsidRDefault="00113D6E" w:rsidP="00113D6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Állandó katéter gondozásának ápolói specialitásai</w:t>
      </w:r>
    </w:p>
    <w:p w:rsidR="00113D6E" w:rsidRPr="000D6851" w:rsidRDefault="00113D6E" w:rsidP="00113D6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hólyag kondicionálás ápolói specialitásai</w:t>
      </w:r>
    </w:p>
    <w:p w:rsidR="00113D6E" w:rsidRPr="000D6851" w:rsidRDefault="00113D6E" w:rsidP="00113D6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Állandó katéterrel rendelkező beteg megfigyelésének szempontjai</w:t>
      </w:r>
    </w:p>
    <w:p w:rsidR="00113D6E" w:rsidRPr="000D6851" w:rsidRDefault="00113D6E" w:rsidP="00113D6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katéterezés és az állandó katéter alkalmazásának szövődményei</w:t>
      </w:r>
    </w:p>
    <w:p w:rsidR="00113D6E" w:rsidRPr="000D6851" w:rsidRDefault="00113D6E" w:rsidP="00113D6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Inkontinenciához vezető kórképek, állapotok</w:t>
      </w:r>
    </w:p>
    <w:p w:rsidR="00113D6E" w:rsidRPr="000D6851" w:rsidRDefault="00113D6E" w:rsidP="00113D6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Inkontinencia típusai, kezelés módjai</w:t>
      </w:r>
    </w:p>
    <w:p w:rsidR="00113D6E" w:rsidRPr="000D6851" w:rsidRDefault="00113D6E" w:rsidP="00113D6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Inkontinencia ellátáshoz használt eszközök alkalmazási technikái</w:t>
      </w:r>
    </w:p>
    <w:p w:rsidR="00113D6E" w:rsidRPr="000D6851" w:rsidRDefault="00113D6E" w:rsidP="00113D6E">
      <w:pPr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Inkontinens beteg oktatásának specialitásai</w:t>
      </w: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113D6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lastRenderedPageBreak/>
        <w:t xml:space="preserve"> Sebkezelés, sztóma ellátás</w:t>
      </w:r>
      <w:r w:rsidR="00B64FCB" w:rsidRPr="000D6851">
        <w:rPr>
          <w:rFonts w:cs="Times New Roman"/>
          <w:b/>
          <w:i/>
        </w:rPr>
        <w:tab/>
      </w:r>
      <w:r w:rsidRPr="000D6851">
        <w:rPr>
          <w:rFonts w:cs="Times New Roman"/>
          <w:b/>
          <w:i/>
        </w:rPr>
        <w:t xml:space="preserve"> 16</w:t>
      </w:r>
      <w:r w:rsidR="00B64FCB" w:rsidRPr="000D6851">
        <w:rPr>
          <w:rFonts w:cs="Times New Roman"/>
          <w:b/>
          <w:i/>
        </w:rPr>
        <w:t xml:space="preserve"> óra</w:t>
      </w:r>
    </w:p>
    <w:p w:rsidR="00113D6E" w:rsidRPr="000D6851" w:rsidRDefault="00113D6E" w:rsidP="00113D6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sebkezelés, sztoma ellátás jogi, etikai és betegbiztonsági aspektusai</w:t>
      </w:r>
    </w:p>
    <w:p w:rsidR="00113D6E" w:rsidRPr="000D6851" w:rsidRDefault="00113D6E" w:rsidP="00113D6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beavatkozások higiénés, munka-, baleset-, és környezetvédelmi szabályai</w:t>
      </w:r>
    </w:p>
    <w:p w:rsidR="00113D6E" w:rsidRPr="000D6851" w:rsidRDefault="00113D6E" w:rsidP="00113D6E">
      <w:pPr>
        <w:spacing w:after="0"/>
        <w:rPr>
          <w:rFonts w:cs="Times New Roman"/>
          <w:szCs w:val="24"/>
          <w:lang w:eastAsia="hu-HU"/>
        </w:rPr>
      </w:pPr>
      <w:r w:rsidRPr="000D6851">
        <w:rPr>
          <w:rFonts w:cs="Times New Roman"/>
          <w:szCs w:val="24"/>
          <w:lang w:eastAsia="hu-HU"/>
        </w:rPr>
        <w:t>A beavatkozások előtti pszichés, szomatikus és eszközös előkészítés ápolói feladatai</w:t>
      </w:r>
    </w:p>
    <w:p w:rsidR="00113D6E" w:rsidRPr="000D6851" w:rsidRDefault="00113D6E" w:rsidP="00113D6E">
      <w:pPr>
        <w:autoSpaceDE w:val="0"/>
        <w:autoSpaceDN w:val="0"/>
        <w:adjustRightInd w:val="0"/>
        <w:spacing w:after="0"/>
        <w:rPr>
          <w:rFonts w:cs="Times New Roman"/>
          <w:bCs/>
          <w:szCs w:val="24"/>
        </w:rPr>
      </w:pPr>
      <w:r w:rsidRPr="000D6851">
        <w:rPr>
          <w:rFonts w:cs="Times New Roman"/>
          <w:szCs w:val="24"/>
        </w:rPr>
        <w:t>A sebek felmérésének, megfigyelésének szempontjai</w:t>
      </w:r>
    </w:p>
    <w:p w:rsidR="00113D6E" w:rsidRPr="000D6851" w:rsidRDefault="00113D6E" w:rsidP="00113D6E">
      <w:pPr>
        <w:autoSpaceDE w:val="0"/>
        <w:autoSpaceDN w:val="0"/>
        <w:adjustRightInd w:val="0"/>
        <w:spacing w:after="0"/>
        <w:rPr>
          <w:rFonts w:cs="Times New Roman"/>
          <w:bCs/>
          <w:szCs w:val="24"/>
        </w:rPr>
      </w:pPr>
      <w:r w:rsidRPr="000D6851">
        <w:rPr>
          <w:rFonts w:cs="Times New Roman"/>
          <w:bCs/>
          <w:szCs w:val="24"/>
        </w:rPr>
        <w:t>Akut sebek ellátásának korszerű irányelvei</w:t>
      </w:r>
    </w:p>
    <w:p w:rsidR="00113D6E" w:rsidRPr="000D6851" w:rsidRDefault="00113D6E" w:rsidP="00113D6E">
      <w:pPr>
        <w:autoSpaceDE w:val="0"/>
        <w:autoSpaceDN w:val="0"/>
        <w:adjustRightInd w:val="0"/>
        <w:spacing w:after="0"/>
        <w:rPr>
          <w:rFonts w:cs="Times New Roman"/>
          <w:bCs/>
          <w:szCs w:val="24"/>
        </w:rPr>
      </w:pPr>
      <w:r w:rsidRPr="000D6851">
        <w:rPr>
          <w:rFonts w:cs="Times New Roman"/>
          <w:bCs/>
          <w:szCs w:val="24"/>
        </w:rPr>
        <w:t>Műtéti sebek ellátásának korszerű irányelvei</w:t>
      </w:r>
    </w:p>
    <w:p w:rsidR="00113D6E" w:rsidRPr="000D6851" w:rsidRDefault="00113D6E" w:rsidP="00113D6E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bCs/>
          <w:szCs w:val="24"/>
        </w:rPr>
        <w:t>Krónikus sebek, t</w:t>
      </w:r>
      <w:r w:rsidRPr="000D6851">
        <w:rPr>
          <w:rFonts w:cs="Times New Roman"/>
          <w:szCs w:val="24"/>
        </w:rPr>
        <w:t>erápiás lehetőségek a krónikus sebek ellátásában</w:t>
      </w:r>
    </w:p>
    <w:p w:rsidR="00113D6E" w:rsidRPr="000D6851" w:rsidRDefault="00113D6E" w:rsidP="00113D6E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Sebek mikrobiológiai egyensúlyának jellemzői</w:t>
      </w:r>
    </w:p>
    <w:p w:rsidR="00113D6E" w:rsidRPr="000D6851" w:rsidRDefault="00113D6E" w:rsidP="00113D6E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Kontaminált, kolonizált, kritikusan kolonizált, fertőzött seb jellemzői</w:t>
      </w:r>
    </w:p>
    <w:p w:rsidR="00113D6E" w:rsidRPr="000D6851" w:rsidRDefault="00113D6E" w:rsidP="00113D6E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Váladéktípusok, váladék kontroll, mikrobiológiai mintavételi eljárások ápolói vonatkozásai</w:t>
      </w:r>
    </w:p>
    <w:p w:rsidR="00113D6E" w:rsidRPr="000D6851" w:rsidRDefault="00113D6E" w:rsidP="00113D6E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Nyomási fekély meghatározása, patomechanizmusa, formái</w:t>
      </w:r>
    </w:p>
    <w:p w:rsidR="00113D6E" w:rsidRPr="000D6851" w:rsidRDefault="00113D6E" w:rsidP="00113D6E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Nyomási fekély rizikószűrése, komplex prevenciója és terápiája</w:t>
      </w:r>
    </w:p>
    <w:p w:rsidR="00113D6E" w:rsidRPr="000D6851" w:rsidRDefault="00113D6E" w:rsidP="00113D6E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Decubitus prevenció során alkalmazott rizikóskálák (Norton, bővített Norton, Braden score)</w:t>
      </w:r>
    </w:p>
    <w:p w:rsidR="00113D6E" w:rsidRPr="000D6851" w:rsidRDefault="00113D6E" w:rsidP="00113D6E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különböző etiológiájú fekélyek (lábszárfekély, vénás fekély, artériás fekély) kialakulásának patomechanizmusa, kezelési irányelvei, ápolói feladatai, megelőzési stratégiái</w:t>
      </w:r>
    </w:p>
    <w:p w:rsidR="00113D6E" w:rsidRPr="000D6851" w:rsidRDefault="00113D6E" w:rsidP="00113D6E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Neuropátia, diabeteses láb kezelési és ápolási irányelvei</w:t>
      </w:r>
    </w:p>
    <w:p w:rsidR="00113D6E" w:rsidRPr="000D6851" w:rsidRDefault="00113D6E" w:rsidP="00113D6E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Nekrotikus, fertőzött, granulálódó, hámosodó, drenált, tumoros sebek jellemzői, ellátási és ápolási specialitásai</w:t>
      </w:r>
    </w:p>
    <w:p w:rsidR="00113D6E" w:rsidRPr="000D6851" w:rsidRDefault="00113D6E" w:rsidP="00113D6E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Sebkezelési módszerek és szempontok (sebtisztítás, mechanikus tisztítás, öblítés, debriment, nedves sebkezelés)</w:t>
      </w:r>
    </w:p>
    <w:p w:rsidR="00113D6E" w:rsidRPr="000D6851" w:rsidRDefault="00113D6E" w:rsidP="00113D6E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varratszedés ápolói specifikumai</w:t>
      </w:r>
    </w:p>
    <w:p w:rsidR="00113D6E" w:rsidRPr="000D6851" w:rsidRDefault="00113D6E" w:rsidP="00113D6E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Fájdalmas sebek fájdalomcsillapítási specialitásai</w:t>
      </w:r>
    </w:p>
    <w:p w:rsidR="00113D6E" w:rsidRPr="000D6851" w:rsidRDefault="00113D6E" w:rsidP="00113D6E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Krónikus nyiroködémához társuló sebek ellátási stratégiái</w:t>
      </w:r>
    </w:p>
    <w:p w:rsidR="00113D6E" w:rsidRPr="000D6851" w:rsidRDefault="00113D6E" w:rsidP="00113D6E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Alkalmazott kötözéstan, kötözési és rögzítési eljárások</w:t>
      </w:r>
    </w:p>
    <w:p w:rsidR="00113D6E" w:rsidRPr="000D6851" w:rsidRDefault="00113D6E" w:rsidP="00113D6E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kompressziós pólya alkalmazásának oktatási specialitásai</w:t>
      </w:r>
    </w:p>
    <w:p w:rsidR="00113D6E" w:rsidRPr="000D6851" w:rsidRDefault="00113D6E" w:rsidP="00113D6E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A beteg oktatásának szempontjai (sebkezelés, életmód, táplálkozás, önellenőrzés)</w:t>
      </w:r>
    </w:p>
    <w:p w:rsidR="00B64FCB" w:rsidRPr="000D6851" w:rsidRDefault="00113D6E" w:rsidP="0096508A">
      <w:pPr>
        <w:autoSpaceDE w:val="0"/>
        <w:autoSpaceDN w:val="0"/>
        <w:adjustRightInd w:val="0"/>
        <w:spacing w:after="0"/>
        <w:rPr>
          <w:rFonts w:cs="Times New Roman"/>
        </w:rPr>
      </w:pPr>
      <w:r w:rsidRPr="000D6851">
        <w:rPr>
          <w:rFonts w:cs="Times New Roman"/>
          <w:szCs w:val="24"/>
        </w:rPr>
        <w:t>Az ápolási folyamat és dokumentációja a krónikus sebek ellátásában</w:t>
      </w: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A képzés javasolt helyszíne (ajánlás)</w:t>
      </w:r>
    </w:p>
    <w:p w:rsidR="00113D6E" w:rsidRPr="000D6851" w:rsidRDefault="00113D6E" w:rsidP="00113D6E">
      <w:pPr>
        <w:pStyle w:val="Listaszerbekezds"/>
        <w:numPr>
          <w:ilvl w:val="0"/>
          <w:numId w:val="8"/>
        </w:numPr>
        <w:spacing w:after="0"/>
        <w:rPr>
          <w:rFonts w:cs="Times New Roman"/>
          <w:i/>
        </w:rPr>
      </w:pPr>
      <w:r w:rsidRPr="000D6851">
        <w:rPr>
          <w:rFonts w:cs="Times New Roman"/>
          <w:i/>
        </w:rPr>
        <w:t>Demonstrációs terem</w:t>
      </w:r>
    </w:p>
    <w:p w:rsidR="00B64FCB" w:rsidRPr="000D6851" w:rsidRDefault="00113D6E" w:rsidP="00B64FCB">
      <w:pPr>
        <w:spacing w:after="0"/>
        <w:ind w:left="426"/>
        <w:rPr>
          <w:rFonts w:cs="Times New Roman"/>
          <w:i/>
        </w:rPr>
      </w:pPr>
      <w:r w:rsidRPr="000D6851">
        <w:rPr>
          <w:rFonts w:cs="Times New Roman"/>
          <w:i/>
        </w:rPr>
        <w:t>Szaktanterem</w:t>
      </w:r>
    </w:p>
    <w:p w:rsidR="00113D6E" w:rsidRPr="000D6851" w:rsidRDefault="00113D6E" w:rsidP="00B64FCB">
      <w:pPr>
        <w:spacing w:after="0"/>
        <w:ind w:left="426"/>
        <w:rPr>
          <w:rFonts w:cs="Times New Roman"/>
          <w:i/>
        </w:rPr>
      </w:pP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A tantárgy elsajátítása során alkalmazható sajátos módszerek (ajánlás)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386"/>
        <w:gridCol w:w="1032"/>
        <w:gridCol w:w="1032"/>
        <w:gridCol w:w="1032"/>
        <w:gridCol w:w="2546"/>
      </w:tblGrid>
      <w:tr w:rsidR="0096508A" w:rsidRPr="0096508A" w:rsidTr="0096508A">
        <w:trPr>
          <w:trHeight w:val="581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6508A" w:rsidRPr="0096508A" w:rsidTr="0096508A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 w:rsidTr="0096508A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megfigyelés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 w:rsidTr="0096508A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irányított feladatmegoldás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 w:rsidTr="0096508A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96508A" w:rsidRDefault="0096508A">
      <w:pPr>
        <w:spacing w:after="200" w:line="276" w:lineRule="auto"/>
        <w:jc w:val="left"/>
        <w:rPr>
          <w:rFonts w:cs="Times New Roman"/>
          <w:b/>
        </w:rPr>
      </w:pPr>
      <w:r>
        <w:rPr>
          <w:rFonts w:cs="Times New Roman"/>
          <w:b/>
        </w:rPr>
        <w:br w:type="page"/>
      </w:r>
    </w:p>
    <w:p w:rsidR="00B64FCB" w:rsidRPr="000D685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lastRenderedPageBreak/>
        <w:t>A tantárgy elsajátítása során alkalmazható tanulói tevékenységformák (ajánlás)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111"/>
        <w:gridCol w:w="3015"/>
        <w:gridCol w:w="806"/>
        <w:gridCol w:w="806"/>
        <w:gridCol w:w="807"/>
        <w:gridCol w:w="2546"/>
      </w:tblGrid>
      <w:tr w:rsidR="0096508A" w:rsidRPr="0096508A" w:rsidTr="0096508A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6508A" w:rsidRPr="0096508A" w:rsidTr="0096508A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33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osztály-keret</w:t>
            </w:r>
          </w:p>
        </w:tc>
      </w:tr>
      <w:tr w:rsidR="0096508A" w:rsidRPr="0096508A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 w:rsidTr="0096508A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6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A tantárgy értékelésének módja</w:t>
      </w: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A nemzeti köznevelésről szóló 2011. évi CXC. törvény. 54. § (2) a) pontja szerinti értékeléssel.</w:t>
      </w:r>
    </w:p>
    <w:p w:rsidR="00B64FCB" w:rsidRPr="000D6851" w:rsidRDefault="00B64FCB" w:rsidP="00B64FCB">
      <w:pPr>
        <w:spacing w:after="0"/>
        <w:rPr>
          <w:rFonts w:cs="Times New Roman"/>
        </w:rPr>
      </w:pPr>
    </w:p>
    <w:p w:rsidR="00B64FCB" w:rsidRPr="000D6851" w:rsidRDefault="00113D6E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 xml:space="preserve"> Speciális ápolói beavatkozások klinikai körülmények között</w:t>
      </w:r>
      <w:r w:rsidR="00B64FCB" w:rsidRPr="000D6851">
        <w:rPr>
          <w:rFonts w:cs="Times New Roman"/>
          <w:b/>
        </w:rPr>
        <w:t xml:space="preserve"> tantárgy</w:t>
      </w:r>
      <w:r w:rsidR="00B64FCB" w:rsidRPr="000D6851">
        <w:rPr>
          <w:rFonts w:cs="Times New Roman"/>
          <w:b/>
        </w:rPr>
        <w:tab/>
      </w:r>
      <w:r w:rsidR="008025A8" w:rsidRPr="000D6851">
        <w:rPr>
          <w:rFonts w:cs="Times New Roman"/>
          <w:b/>
        </w:rPr>
        <w:t xml:space="preserve"> 7</w:t>
      </w:r>
      <w:r w:rsidR="0055291B" w:rsidRPr="000D6851">
        <w:rPr>
          <w:rFonts w:cs="Times New Roman"/>
          <w:b/>
        </w:rPr>
        <w:t>2</w:t>
      </w:r>
      <w:r w:rsidR="00B64FCB" w:rsidRPr="000D6851">
        <w:rPr>
          <w:rFonts w:cs="Times New Roman"/>
          <w:b/>
        </w:rPr>
        <w:t xml:space="preserve"> óra</w:t>
      </w:r>
    </w:p>
    <w:p w:rsidR="00B64FCB" w:rsidRPr="000D6851" w:rsidRDefault="00B64FCB" w:rsidP="00B64FCB">
      <w:pPr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A tantárgy tanításának célja</w:t>
      </w:r>
    </w:p>
    <w:p w:rsidR="00B64FCB" w:rsidRPr="000D6851" w:rsidRDefault="00113D6E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 xml:space="preserve"> A demonstrációs /szaktantermi körülmények között elsajátított ismeretek klinikai körülmények között való alkalmazása.</w:t>
      </w: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Kapcsolódó szakmai tartalmak</w:t>
      </w:r>
    </w:p>
    <w:p w:rsidR="00113D6E" w:rsidRPr="000D6851" w:rsidRDefault="00113D6E" w:rsidP="00113D6E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 xml:space="preserve"> Anatómia-élettan</w:t>
      </w:r>
    </w:p>
    <w:p w:rsidR="00113D6E" w:rsidRPr="000D6851" w:rsidRDefault="00113D6E" w:rsidP="00113D6E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Kórtan</w:t>
      </w:r>
    </w:p>
    <w:p w:rsidR="00113D6E" w:rsidRPr="000D6851" w:rsidRDefault="00113D6E" w:rsidP="00113D6E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Gyógyszertan</w:t>
      </w:r>
    </w:p>
    <w:p w:rsidR="00113D6E" w:rsidRPr="000D6851" w:rsidRDefault="00113D6E" w:rsidP="00113D6E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Terápiás szakismeretek</w:t>
      </w:r>
    </w:p>
    <w:p w:rsidR="00113D6E" w:rsidRPr="000D6851" w:rsidRDefault="00113D6E" w:rsidP="00113D6E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Kritikus állapotú beteg és szakápolása</w:t>
      </w:r>
    </w:p>
    <w:p w:rsidR="00B64FCB" w:rsidRPr="000D6851" w:rsidRDefault="00D109AC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Klinikai táplálás</w:t>
      </w: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96508A" w:rsidRDefault="0096508A">
      <w:pPr>
        <w:spacing w:after="200" w:line="276" w:lineRule="auto"/>
        <w:jc w:val="left"/>
        <w:rPr>
          <w:rFonts w:cs="Times New Roman"/>
          <w:b/>
        </w:rPr>
      </w:pPr>
      <w:r>
        <w:rPr>
          <w:rFonts w:cs="Times New Roman"/>
          <w:b/>
        </w:rPr>
        <w:br w:type="page"/>
      </w: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lastRenderedPageBreak/>
        <w:t>Témakörök</w:t>
      </w:r>
    </w:p>
    <w:p w:rsidR="00B64FCB" w:rsidRPr="000D6851" w:rsidRDefault="00D109A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 xml:space="preserve"> Perioperatív ápolói feladatok gyakorlata sebészeti profilú osztályon </w:t>
      </w:r>
      <w:r w:rsidR="00B64FCB" w:rsidRPr="000D6851">
        <w:rPr>
          <w:rFonts w:cs="Times New Roman"/>
          <w:b/>
          <w:i/>
        </w:rPr>
        <w:tab/>
      </w:r>
      <w:r w:rsidRPr="000D6851">
        <w:rPr>
          <w:rFonts w:cs="Times New Roman"/>
          <w:b/>
          <w:i/>
        </w:rPr>
        <w:t xml:space="preserve"> </w:t>
      </w:r>
      <w:r w:rsidR="008025A8" w:rsidRPr="000D6851">
        <w:rPr>
          <w:rFonts w:cs="Times New Roman"/>
          <w:b/>
          <w:i/>
        </w:rPr>
        <w:t>20</w:t>
      </w:r>
      <w:r w:rsidR="00B64FCB" w:rsidRPr="000D6851">
        <w:rPr>
          <w:rFonts w:cs="Times New Roman"/>
          <w:b/>
          <w:i/>
        </w:rPr>
        <w:t xml:space="preserve"> óra</w:t>
      </w:r>
    </w:p>
    <w:p w:rsidR="00720F83" w:rsidRPr="000D6851" w:rsidRDefault="00720F83" w:rsidP="00720F83">
      <w:pPr>
        <w:spacing w:after="0"/>
        <w:rPr>
          <w:rFonts w:cs="Times New Roman"/>
        </w:rPr>
      </w:pPr>
      <w:r w:rsidRPr="000D6851">
        <w:rPr>
          <w:rFonts w:cs="Times New Roman"/>
        </w:rPr>
        <w:t xml:space="preserve">A perioperatív gyakorlat célja, hogy a tanuló ismerje meg a </w:t>
      </w:r>
      <w:r w:rsidR="00A26F3F" w:rsidRPr="000D6851">
        <w:rPr>
          <w:rFonts w:cs="Times New Roman"/>
        </w:rPr>
        <w:t>perioperatív ellátás rendszerét</w:t>
      </w:r>
      <w:r w:rsidRPr="000D6851">
        <w:rPr>
          <w:rFonts w:cs="Times New Roman"/>
        </w:rPr>
        <w:t xml:space="preserve"> annak szintjeit és az egyes szintek ápolói feladatait.</w:t>
      </w:r>
    </w:p>
    <w:p w:rsidR="00720F83" w:rsidRPr="000D6851" w:rsidRDefault="00720F83" w:rsidP="00720F83">
      <w:pPr>
        <w:spacing w:after="0"/>
        <w:rPr>
          <w:rFonts w:cs="Times New Roman"/>
        </w:rPr>
      </w:pPr>
      <w:r w:rsidRPr="000D6851">
        <w:rPr>
          <w:rFonts w:cs="Times New Roman"/>
        </w:rPr>
        <w:t>A betegjog, betegbiztonság perioperatív vonatkozásai</w:t>
      </w:r>
    </w:p>
    <w:p w:rsidR="00720F83" w:rsidRPr="000D6851" w:rsidRDefault="00720F83" w:rsidP="00720F83">
      <w:pPr>
        <w:spacing w:after="0"/>
        <w:rPr>
          <w:rFonts w:cs="Times New Roman"/>
        </w:rPr>
      </w:pPr>
      <w:r w:rsidRPr="000D6851">
        <w:rPr>
          <w:rFonts w:cs="Times New Roman"/>
        </w:rPr>
        <w:t>A preoperatív kivizsgálás ápolói feladatai</w:t>
      </w:r>
    </w:p>
    <w:p w:rsidR="00720F83" w:rsidRPr="000D6851" w:rsidRDefault="00720F83" w:rsidP="00720F83">
      <w:pPr>
        <w:spacing w:after="0"/>
        <w:rPr>
          <w:rFonts w:cs="Times New Roman"/>
        </w:rPr>
      </w:pPr>
      <w:r w:rsidRPr="000D6851">
        <w:rPr>
          <w:rFonts w:cs="Times New Roman"/>
        </w:rPr>
        <w:t>Az aneszt</w:t>
      </w:r>
      <w:r w:rsidR="00A26F3F" w:rsidRPr="000D6851">
        <w:rPr>
          <w:rFonts w:cs="Times New Roman"/>
        </w:rPr>
        <w:t>eziológiai ambulancia feladata</w:t>
      </w:r>
    </w:p>
    <w:p w:rsidR="00720F83" w:rsidRPr="000D6851" w:rsidRDefault="00720F83" w:rsidP="00720F83">
      <w:pPr>
        <w:spacing w:after="0"/>
        <w:rPr>
          <w:rFonts w:cs="Times New Roman"/>
        </w:rPr>
      </w:pPr>
      <w:r w:rsidRPr="000D6851">
        <w:rPr>
          <w:rFonts w:cs="Times New Roman"/>
        </w:rPr>
        <w:t>A műtéti rizikó felmérés jelentősége, módja</w:t>
      </w:r>
    </w:p>
    <w:p w:rsidR="00720F83" w:rsidRPr="000D6851" w:rsidRDefault="00720F83" w:rsidP="00720F83">
      <w:pPr>
        <w:spacing w:after="0"/>
        <w:rPr>
          <w:rFonts w:cs="Times New Roman"/>
        </w:rPr>
      </w:pPr>
      <w:r w:rsidRPr="000D6851">
        <w:rPr>
          <w:rFonts w:cs="Times New Roman"/>
        </w:rPr>
        <w:t>A műtéti előkészítés ápolói feladatai</w:t>
      </w:r>
    </w:p>
    <w:p w:rsidR="00720F83" w:rsidRPr="000D6851" w:rsidRDefault="00720F83" w:rsidP="00720F83">
      <w:pPr>
        <w:spacing w:after="0"/>
        <w:rPr>
          <w:rFonts w:cs="Times New Roman"/>
        </w:rPr>
      </w:pPr>
      <w:r w:rsidRPr="000D6851">
        <w:rPr>
          <w:rFonts w:cs="Times New Roman"/>
        </w:rPr>
        <w:t>A beteg átadás rendje a műtőbe</w:t>
      </w:r>
    </w:p>
    <w:p w:rsidR="00720F83" w:rsidRPr="000D6851" w:rsidRDefault="00720F83" w:rsidP="00720F83">
      <w:pPr>
        <w:spacing w:after="0"/>
        <w:rPr>
          <w:rFonts w:cs="Times New Roman"/>
        </w:rPr>
      </w:pPr>
      <w:r w:rsidRPr="000D6851">
        <w:rPr>
          <w:rFonts w:cs="Times New Roman"/>
        </w:rPr>
        <w:t>A különböző műtéti és aneszteziológiai beavatkozások ápolói specialitásai</w:t>
      </w:r>
    </w:p>
    <w:p w:rsidR="00720F83" w:rsidRPr="000D6851" w:rsidRDefault="00720F83" w:rsidP="00720F83">
      <w:pPr>
        <w:spacing w:after="0"/>
        <w:rPr>
          <w:rFonts w:cs="Times New Roman"/>
        </w:rPr>
      </w:pPr>
      <w:r w:rsidRPr="000D6851">
        <w:rPr>
          <w:rFonts w:cs="Times New Roman"/>
        </w:rPr>
        <w:t>Az ébredő szoba feladata, tárgyi feltételei</w:t>
      </w:r>
    </w:p>
    <w:p w:rsidR="00720F83" w:rsidRPr="000D6851" w:rsidRDefault="00720F83" w:rsidP="00720F83">
      <w:pPr>
        <w:spacing w:after="0"/>
        <w:rPr>
          <w:rFonts w:cs="Times New Roman"/>
        </w:rPr>
      </w:pPr>
      <w:r w:rsidRPr="000D6851">
        <w:rPr>
          <w:rFonts w:cs="Times New Roman"/>
        </w:rPr>
        <w:t>Műtött beteg fogadásának rendje, ápolói feladatai</w:t>
      </w:r>
    </w:p>
    <w:p w:rsidR="00720F83" w:rsidRPr="000D6851" w:rsidRDefault="00720F83" w:rsidP="00720F83">
      <w:pPr>
        <w:spacing w:after="0"/>
        <w:rPr>
          <w:rFonts w:cs="Times New Roman"/>
        </w:rPr>
      </w:pPr>
      <w:r w:rsidRPr="000D6851">
        <w:rPr>
          <w:rFonts w:cs="Times New Roman"/>
        </w:rPr>
        <w:t>A beteg megfigyelésének szempontjai a korai postoperatív szakban</w:t>
      </w:r>
    </w:p>
    <w:p w:rsidR="00720F83" w:rsidRPr="000D6851" w:rsidRDefault="00720F83" w:rsidP="00720F83">
      <w:pPr>
        <w:spacing w:after="0"/>
        <w:rPr>
          <w:rFonts w:cs="Times New Roman"/>
        </w:rPr>
      </w:pPr>
      <w:r w:rsidRPr="000D6851">
        <w:rPr>
          <w:rFonts w:cs="Times New Roman"/>
        </w:rPr>
        <w:t>A postoperatív szak ápolói feladatai</w:t>
      </w:r>
    </w:p>
    <w:p w:rsidR="00720F83" w:rsidRPr="000D6851" w:rsidRDefault="00720F83" w:rsidP="00720F83">
      <w:pPr>
        <w:spacing w:after="0"/>
        <w:rPr>
          <w:rFonts w:cs="Times New Roman"/>
        </w:rPr>
      </w:pPr>
      <w:r w:rsidRPr="000D6851">
        <w:rPr>
          <w:rFonts w:cs="Times New Roman"/>
        </w:rPr>
        <w:t>A drainek kezelésének ápolói feladatai</w:t>
      </w:r>
    </w:p>
    <w:p w:rsidR="00720F83" w:rsidRPr="000D6851" w:rsidRDefault="00720F83" w:rsidP="00720F83">
      <w:pPr>
        <w:spacing w:after="0"/>
        <w:rPr>
          <w:rFonts w:cs="Times New Roman"/>
        </w:rPr>
      </w:pPr>
      <w:r w:rsidRPr="000D6851">
        <w:rPr>
          <w:rFonts w:cs="Times New Roman"/>
        </w:rPr>
        <w:t>A műtéti szövődmények felismerése és azok ápolói feladatai</w:t>
      </w:r>
    </w:p>
    <w:p w:rsidR="00720F83" w:rsidRPr="000D6851" w:rsidRDefault="00720F83" w:rsidP="00720F83">
      <w:pPr>
        <w:spacing w:after="0"/>
        <w:rPr>
          <w:rFonts w:cs="Times New Roman"/>
        </w:rPr>
      </w:pPr>
      <w:r w:rsidRPr="000D6851">
        <w:rPr>
          <w:rFonts w:cs="Times New Roman"/>
        </w:rPr>
        <w:t>A műtét utáni mobilizálás ápolói feladatai</w:t>
      </w:r>
    </w:p>
    <w:p w:rsidR="00B64FCB" w:rsidRPr="000D6851" w:rsidRDefault="00720F83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6851">
        <w:rPr>
          <w:rFonts w:cs="Times New Roman"/>
        </w:rPr>
        <w:t>A betegmegfigyelés dokumentálása</w:t>
      </w:r>
    </w:p>
    <w:p w:rsidR="00B64FCB" w:rsidRPr="000D6851" w:rsidRDefault="00720F8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6851">
        <w:rPr>
          <w:rFonts w:cs="Times New Roman"/>
          <w:b/>
          <w:i/>
        </w:rPr>
        <w:t xml:space="preserve"> Speciális ápolói feladatok gyakorlata sürgősségi/intenzív osztályon </w:t>
      </w:r>
      <w:r w:rsidR="00B64FCB" w:rsidRPr="000D6851">
        <w:rPr>
          <w:rFonts w:cs="Times New Roman"/>
          <w:b/>
          <w:i/>
        </w:rPr>
        <w:tab/>
      </w:r>
      <w:r w:rsidRPr="000D6851">
        <w:rPr>
          <w:rFonts w:cs="Times New Roman"/>
          <w:b/>
          <w:i/>
        </w:rPr>
        <w:t xml:space="preserve"> </w:t>
      </w:r>
      <w:r w:rsidR="008025A8" w:rsidRPr="000D6851">
        <w:rPr>
          <w:rFonts w:cs="Times New Roman"/>
          <w:b/>
          <w:i/>
        </w:rPr>
        <w:t>52</w:t>
      </w:r>
      <w:r w:rsidR="00B64FCB" w:rsidRPr="000D6851">
        <w:rPr>
          <w:rFonts w:cs="Times New Roman"/>
          <w:b/>
          <w:i/>
        </w:rPr>
        <w:t xml:space="preserve"> óra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231F20"/>
          <w:szCs w:val="24"/>
        </w:rPr>
      </w:pPr>
      <w:r w:rsidRPr="000D6851">
        <w:rPr>
          <w:rFonts w:eastAsia="Calibri" w:cs="Times New Roman"/>
          <w:color w:val="231F20"/>
          <w:szCs w:val="24"/>
        </w:rPr>
        <w:t>Munka- tűz- környezetvédelmi szabályok, minőségügyi követelmények betartása munkavégzés során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Beteg pozicionálása perifériás és centrális kanül behelyezéséhez 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Perifériás kanül behelyezése 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Intravénás gyógyszerek felszívása, dózis számítása 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Infúzió összeállítása, cseppszám beállítása 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Infúzor alkalmazása 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Perfúzor alkalmazása 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Túlnyomásos infúzió alkalmazása 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Előkészítés és segédkezés intravénás injekció beadásánál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>Vénakanülök kezelése és gondozása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>Szövődmények és elhárításuk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>Vénakanül ideiglenes lezárása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Használaton kívüli perifériás vénakanül ismételt használatba vétele, ellenőrzése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cs="Times New Roman"/>
          <w:szCs w:val="24"/>
        </w:rPr>
      </w:pPr>
      <w:r w:rsidRPr="000D6851">
        <w:rPr>
          <w:rFonts w:cs="Times New Roman"/>
          <w:szCs w:val="24"/>
        </w:rPr>
        <w:t>Dekanülálás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>Légútbiztosítás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Légút biztosítása eszköz nélkül 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A megfelelő légútbiztosító eszköz kiválasztása 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Garatba vezetett (faringeális) eszközök, száj-garat tubus (orofaringeális/Guedel) orr-garat tubus (nazofaringeális/Wendl) alkalmazása 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>Vakon behelyezhető légútbiztosító( szupraglottikus ) eszközök, laringeális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maszk, kombitubus, laringeális tubus alkalmazása 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Légút biztosítása leszívással </w:t>
      </w:r>
    </w:p>
    <w:p w:rsidR="00720F83" w:rsidRPr="000D6851" w:rsidRDefault="00720F83" w:rsidP="00720F83">
      <w:pPr>
        <w:spacing w:after="0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                 Tracheostoma gondozása</w:t>
      </w:r>
    </w:p>
    <w:p w:rsidR="00720F83" w:rsidRPr="000D6851" w:rsidRDefault="00720F83" w:rsidP="00720F83">
      <w:pPr>
        <w:spacing w:after="0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                 Trachea toalett, gégekanülbetét cseréje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Eszközök rögzítése, ellenőrzése 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>A beteg oxigenizálása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>Monitorizáláspulzoximéterrel, kapnométerrel/ kapnográffal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Lélegeztetés Ambu ballonnal, PEEP szeleppel 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Légzés, lélegeztetés hatékonyságának ellenőrzése 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lastRenderedPageBreak/>
        <w:t xml:space="preserve">A bevezetés során előforduló hibák és szövődmények </w:t>
      </w:r>
    </w:p>
    <w:p w:rsidR="00720F83" w:rsidRPr="000D6851" w:rsidRDefault="00720F83" w:rsidP="00720F83">
      <w:pPr>
        <w:tabs>
          <w:tab w:val="num" w:pos="1134"/>
        </w:tabs>
        <w:spacing w:after="0"/>
        <w:ind w:left="1134"/>
        <w:rPr>
          <w:rFonts w:cs="Times New Roman"/>
          <w:b/>
          <w:szCs w:val="24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>A beavatkozás során észlelt szövődmények felismerése és elhárítása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>Vérminta levétele vércsoport meghatározáshoz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 xml:space="preserve">Előkészítés vércsoport meghatározáshoz 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>Közreműködés a transzfúzió beadásánál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>Transzfúzió előtti, alatti és utáni ápolói feladatok ellátása</w:t>
      </w:r>
    </w:p>
    <w:p w:rsidR="00720F83" w:rsidRPr="000D6851" w:rsidRDefault="00720F83" w:rsidP="00720F83">
      <w:pPr>
        <w:tabs>
          <w:tab w:val="num" w:pos="1134"/>
        </w:tabs>
        <w:autoSpaceDE w:val="0"/>
        <w:autoSpaceDN w:val="0"/>
        <w:adjustRightInd w:val="0"/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>Szövődmények felismerése</w:t>
      </w:r>
    </w:p>
    <w:p w:rsidR="00720F83" w:rsidRPr="000D6851" w:rsidRDefault="00720F83" w:rsidP="00720F83">
      <w:pPr>
        <w:tabs>
          <w:tab w:val="num" w:pos="1134"/>
        </w:tabs>
        <w:spacing w:after="0"/>
        <w:ind w:left="1134"/>
        <w:rPr>
          <w:rFonts w:eastAsia="Calibri" w:cs="Times New Roman"/>
          <w:color w:val="000000"/>
          <w:szCs w:val="24"/>
          <w:lang w:eastAsia="hu-HU"/>
        </w:rPr>
      </w:pPr>
      <w:r w:rsidRPr="000D6851">
        <w:rPr>
          <w:rFonts w:eastAsia="Calibri" w:cs="Times New Roman"/>
          <w:color w:val="000000"/>
          <w:szCs w:val="24"/>
          <w:lang w:eastAsia="hu-HU"/>
        </w:rPr>
        <w:t>Fájdalom felmérése, fájdalomcsillapítás</w:t>
      </w:r>
    </w:p>
    <w:p w:rsidR="00B64FCB" w:rsidRPr="000D685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A képzés javasolt helyszíne (ajánlás)</w:t>
      </w:r>
    </w:p>
    <w:p w:rsidR="00B64FCB" w:rsidRPr="000D6851" w:rsidRDefault="00E3066F" w:rsidP="00B64FCB">
      <w:pPr>
        <w:spacing w:after="0"/>
        <w:ind w:left="426"/>
        <w:rPr>
          <w:rFonts w:cs="Times New Roman"/>
          <w:i/>
        </w:rPr>
      </w:pPr>
      <w:r w:rsidRPr="000D6851">
        <w:rPr>
          <w:rFonts w:cs="Times New Roman"/>
          <w:i/>
        </w:rPr>
        <w:t>Sebészeti profilú osztály</w:t>
      </w:r>
    </w:p>
    <w:p w:rsidR="00E3066F" w:rsidRPr="000D6851" w:rsidRDefault="00E3066F" w:rsidP="00B64FCB">
      <w:pPr>
        <w:spacing w:after="0"/>
        <w:ind w:left="426"/>
        <w:rPr>
          <w:rFonts w:cs="Times New Roman"/>
          <w:i/>
        </w:rPr>
      </w:pPr>
      <w:r w:rsidRPr="000D6851">
        <w:rPr>
          <w:rFonts w:cs="Times New Roman"/>
          <w:i/>
        </w:rPr>
        <w:t>Sürgősségi/Intenzív osztály</w:t>
      </w: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A tantárgy elsajátítása során alkalmazható sajátos módszerek (ajánlás)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386"/>
        <w:gridCol w:w="1032"/>
        <w:gridCol w:w="1032"/>
        <w:gridCol w:w="1032"/>
        <w:gridCol w:w="2546"/>
      </w:tblGrid>
      <w:tr w:rsidR="0096508A" w:rsidRPr="0096508A" w:rsidTr="0096508A">
        <w:trPr>
          <w:trHeight w:val="581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6508A" w:rsidRPr="0096508A" w:rsidTr="0096508A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 w:rsidTr="0096508A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megfigyelés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 w:rsidTr="0096508A">
        <w:trPr>
          <w:trHeight w:val="492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irányított feladat megoldás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 w:rsidTr="0096508A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96508A" w:rsidRPr="000D685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111"/>
        <w:gridCol w:w="3015"/>
        <w:gridCol w:w="806"/>
        <w:gridCol w:w="806"/>
        <w:gridCol w:w="807"/>
        <w:gridCol w:w="2546"/>
      </w:tblGrid>
      <w:tr w:rsidR="0096508A" w:rsidRPr="0096508A" w:rsidTr="0096508A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6508A" w:rsidRPr="0096508A" w:rsidTr="0096508A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33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osztály-keret</w:t>
            </w:r>
          </w:p>
        </w:tc>
      </w:tr>
      <w:tr w:rsidR="0096508A" w:rsidRPr="0096508A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96508A" w:rsidRDefault="0096508A">
      <w:r>
        <w:br w:type="page"/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111"/>
        <w:gridCol w:w="3015"/>
        <w:gridCol w:w="806"/>
        <w:gridCol w:w="806"/>
        <w:gridCol w:w="807"/>
        <w:gridCol w:w="2546"/>
      </w:tblGrid>
      <w:tr w:rsidR="0096508A" w:rsidRPr="0096508A" w:rsidTr="0096508A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lastRenderedPageBreak/>
              <w:t>2.</w:t>
            </w:r>
          </w:p>
        </w:tc>
        <w:tc>
          <w:tcPr>
            <w:tcW w:w="46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6508A" w:rsidRPr="0096508A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6508A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508A" w:rsidRPr="0096508A" w:rsidRDefault="0096508A" w:rsidP="0096508A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0D6851" w:rsidRDefault="00B64FCB" w:rsidP="00B64FCB">
      <w:pPr>
        <w:spacing w:after="0"/>
        <w:ind w:left="426"/>
        <w:rPr>
          <w:rFonts w:cs="Times New Roman"/>
        </w:rPr>
      </w:pPr>
    </w:p>
    <w:p w:rsidR="00B64FCB" w:rsidRPr="000D685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6851">
        <w:rPr>
          <w:rFonts w:cs="Times New Roman"/>
          <w:b/>
        </w:rPr>
        <w:t>A tantárgy értékelésének módja</w:t>
      </w:r>
    </w:p>
    <w:p w:rsidR="00B64FCB" w:rsidRPr="000D6851" w:rsidRDefault="00B64FCB" w:rsidP="00B64FCB">
      <w:pPr>
        <w:spacing w:after="0"/>
        <w:ind w:left="426"/>
        <w:rPr>
          <w:rFonts w:cs="Times New Roman"/>
        </w:rPr>
      </w:pPr>
      <w:r w:rsidRPr="000D6851">
        <w:rPr>
          <w:rFonts w:cs="Times New Roman"/>
        </w:rPr>
        <w:t>A nemzeti köznevelésről szóló 2011. évi CXC. törvény. 54. § (2) a) pontja szerinti értékeléssel.</w:t>
      </w:r>
    </w:p>
    <w:p w:rsidR="008419D5" w:rsidRPr="000D6851" w:rsidRDefault="008419D5" w:rsidP="000A21B7">
      <w:pPr>
        <w:spacing w:after="0"/>
        <w:rPr>
          <w:rFonts w:cs="Times New Roman"/>
        </w:rPr>
      </w:pPr>
    </w:p>
    <w:sectPr w:rsidR="008419D5" w:rsidRPr="000D6851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6851" w:rsidRDefault="000D6851" w:rsidP="00B945BE">
      <w:pPr>
        <w:spacing w:after="0"/>
      </w:pPr>
      <w:r>
        <w:separator/>
      </w:r>
    </w:p>
  </w:endnote>
  <w:endnote w:type="continuationSeparator" w:id="0">
    <w:p w:rsidR="000D6851" w:rsidRDefault="000D6851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17585886"/>
      <w:docPartObj>
        <w:docPartGallery w:val="Page Numbers (Bottom of Page)"/>
        <w:docPartUnique/>
      </w:docPartObj>
    </w:sdtPr>
    <w:sdtEndPr/>
    <w:sdtContent>
      <w:p w:rsidR="0096508A" w:rsidRDefault="0096508A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37D4">
          <w:rPr>
            <w:noProof/>
          </w:rPr>
          <w:t>1</w:t>
        </w:r>
        <w:r>
          <w:fldChar w:fldCharType="end"/>
        </w:r>
      </w:p>
    </w:sdtContent>
  </w:sdt>
  <w:p w:rsidR="000D6851" w:rsidRPr="0096508A" w:rsidRDefault="000D6851" w:rsidP="0096508A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6851" w:rsidRDefault="000D6851" w:rsidP="00B945BE">
      <w:pPr>
        <w:spacing w:after="0"/>
      </w:pPr>
      <w:r>
        <w:separator/>
      </w:r>
    </w:p>
  </w:footnote>
  <w:footnote w:type="continuationSeparator" w:id="0">
    <w:p w:rsidR="000D6851" w:rsidRDefault="000D6851" w:rsidP="00B945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6851" w:rsidRPr="00B862AB" w:rsidRDefault="000D6851" w:rsidP="00B945BE">
    <w:pPr>
      <w:pStyle w:val="lfej"/>
      <w:jc w:val="right"/>
      <w:rPr>
        <w:rFonts w:cs="Times New Roman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 w15:restartNumberingAfterBreak="0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94356"/>
    <w:rsid w:val="00026917"/>
    <w:rsid w:val="00042028"/>
    <w:rsid w:val="00051306"/>
    <w:rsid w:val="000613A5"/>
    <w:rsid w:val="000734C4"/>
    <w:rsid w:val="00075F0C"/>
    <w:rsid w:val="000772D7"/>
    <w:rsid w:val="00097BE3"/>
    <w:rsid w:val="000A21B7"/>
    <w:rsid w:val="000B5E9D"/>
    <w:rsid w:val="000D6851"/>
    <w:rsid w:val="000F19F2"/>
    <w:rsid w:val="000F44A2"/>
    <w:rsid w:val="00104377"/>
    <w:rsid w:val="00105D03"/>
    <w:rsid w:val="00113D6E"/>
    <w:rsid w:val="001647BE"/>
    <w:rsid w:val="00174873"/>
    <w:rsid w:val="00187DE4"/>
    <w:rsid w:val="00192799"/>
    <w:rsid w:val="001946C1"/>
    <w:rsid w:val="001A7777"/>
    <w:rsid w:val="001B61A0"/>
    <w:rsid w:val="001E5D0D"/>
    <w:rsid w:val="001F08AF"/>
    <w:rsid w:val="00216033"/>
    <w:rsid w:val="00236D60"/>
    <w:rsid w:val="002410A8"/>
    <w:rsid w:val="0025489A"/>
    <w:rsid w:val="00266A2C"/>
    <w:rsid w:val="00271E52"/>
    <w:rsid w:val="00280056"/>
    <w:rsid w:val="00283B5D"/>
    <w:rsid w:val="002B24B4"/>
    <w:rsid w:val="002D029F"/>
    <w:rsid w:val="002F29CD"/>
    <w:rsid w:val="00320239"/>
    <w:rsid w:val="003325F4"/>
    <w:rsid w:val="003369F9"/>
    <w:rsid w:val="003468AB"/>
    <w:rsid w:val="00361B92"/>
    <w:rsid w:val="00371DA2"/>
    <w:rsid w:val="00381B6C"/>
    <w:rsid w:val="00390F08"/>
    <w:rsid w:val="00391719"/>
    <w:rsid w:val="003A7273"/>
    <w:rsid w:val="003D4B0B"/>
    <w:rsid w:val="003F3090"/>
    <w:rsid w:val="0041674C"/>
    <w:rsid w:val="00420CA2"/>
    <w:rsid w:val="004233BE"/>
    <w:rsid w:val="00427413"/>
    <w:rsid w:val="00431298"/>
    <w:rsid w:val="00437470"/>
    <w:rsid w:val="00447566"/>
    <w:rsid w:val="0045474F"/>
    <w:rsid w:val="0049127E"/>
    <w:rsid w:val="0049243B"/>
    <w:rsid w:val="0049463E"/>
    <w:rsid w:val="004A2A04"/>
    <w:rsid w:val="004E32A8"/>
    <w:rsid w:val="004F6765"/>
    <w:rsid w:val="0050553F"/>
    <w:rsid w:val="0053340E"/>
    <w:rsid w:val="00536014"/>
    <w:rsid w:val="00540C8D"/>
    <w:rsid w:val="0055291B"/>
    <w:rsid w:val="00565574"/>
    <w:rsid w:val="0056667C"/>
    <w:rsid w:val="0057333A"/>
    <w:rsid w:val="005762DF"/>
    <w:rsid w:val="00595994"/>
    <w:rsid w:val="005962FC"/>
    <w:rsid w:val="00602463"/>
    <w:rsid w:val="006437D4"/>
    <w:rsid w:val="00645520"/>
    <w:rsid w:val="00645B4F"/>
    <w:rsid w:val="0065053C"/>
    <w:rsid w:val="00664B92"/>
    <w:rsid w:val="00680A96"/>
    <w:rsid w:val="006811FA"/>
    <w:rsid w:val="00696ED9"/>
    <w:rsid w:val="006A4484"/>
    <w:rsid w:val="00704A02"/>
    <w:rsid w:val="00710068"/>
    <w:rsid w:val="00711835"/>
    <w:rsid w:val="0071649E"/>
    <w:rsid w:val="00720F83"/>
    <w:rsid w:val="00721EB8"/>
    <w:rsid w:val="007302C2"/>
    <w:rsid w:val="007305C2"/>
    <w:rsid w:val="007308AA"/>
    <w:rsid w:val="00753A41"/>
    <w:rsid w:val="007761DE"/>
    <w:rsid w:val="00794356"/>
    <w:rsid w:val="00795D55"/>
    <w:rsid w:val="007A6CC7"/>
    <w:rsid w:val="007B3D8E"/>
    <w:rsid w:val="007B54AE"/>
    <w:rsid w:val="007E25C0"/>
    <w:rsid w:val="007E482A"/>
    <w:rsid w:val="007F5520"/>
    <w:rsid w:val="007F5D8F"/>
    <w:rsid w:val="007F70AA"/>
    <w:rsid w:val="008025A8"/>
    <w:rsid w:val="00807FA9"/>
    <w:rsid w:val="00811551"/>
    <w:rsid w:val="008348C8"/>
    <w:rsid w:val="008419D5"/>
    <w:rsid w:val="00874C37"/>
    <w:rsid w:val="00876453"/>
    <w:rsid w:val="008A17AB"/>
    <w:rsid w:val="008B01A2"/>
    <w:rsid w:val="008E486A"/>
    <w:rsid w:val="008F1A3A"/>
    <w:rsid w:val="008F4950"/>
    <w:rsid w:val="009056F8"/>
    <w:rsid w:val="009112E2"/>
    <w:rsid w:val="009214A2"/>
    <w:rsid w:val="00927CAB"/>
    <w:rsid w:val="00961330"/>
    <w:rsid w:val="009627C0"/>
    <w:rsid w:val="0096446F"/>
    <w:rsid w:val="0096508A"/>
    <w:rsid w:val="00986CA6"/>
    <w:rsid w:val="00990F20"/>
    <w:rsid w:val="00997F10"/>
    <w:rsid w:val="009A74FC"/>
    <w:rsid w:val="009B6E6E"/>
    <w:rsid w:val="009C11A0"/>
    <w:rsid w:val="009C28EA"/>
    <w:rsid w:val="009C4A30"/>
    <w:rsid w:val="009E21F3"/>
    <w:rsid w:val="00A05350"/>
    <w:rsid w:val="00A0597F"/>
    <w:rsid w:val="00A175C7"/>
    <w:rsid w:val="00A24DEC"/>
    <w:rsid w:val="00A26F3F"/>
    <w:rsid w:val="00A33F4F"/>
    <w:rsid w:val="00A76C01"/>
    <w:rsid w:val="00A80941"/>
    <w:rsid w:val="00AA24B2"/>
    <w:rsid w:val="00AB2D16"/>
    <w:rsid w:val="00AB789B"/>
    <w:rsid w:val="00AC2BB1"/>
    <w:rsid w:val="00AC4D8E"/>
    <w:rsid w:val="00B00C68"/>
    <w:rsid w:val="00B12553"/>
    <w:rsid w:val="00B62FE6"/>
    <w:rsid w:val="00B64FCB"/>
    <w:rsid w:val="00B75532"/>
    <w:rsid w:val="00B824F0"/>
    <w:rsid w:val="00B862AB"/>
    <w:rsid w:val="00B945BE"/>
    <w:rsid w:val="00BE11AB"/>
    <w:rsid w:val="00C065CE"/>
    <w:rsid w:val="00C124C0"/>
    <w:rsid w:val="00C64856"/>
    <w:rsid w:val="00C6622B"/>
    <w:rsid w:val="00C86B7B"/>
    <w:rsid w:val="00C8784A"/>
    <w:rsid w:val="00CB484D"/>
    <w:rsid w:val="00CC73F3"/>
    <w:rsid w:val="00CD2DA2"/>
    <w:rsid w:val="00CD37F8"/>
    <w:rsid w:val="00CD6E1E"/>
    <w:rsid w:val="00CE6BA9"/>
    <w:rsid w:val="00CF79D1"/>
    <w:rsid w:val="00D109AC"/>
    <w:rsid w:val="00D278D7"/>
    <w:rsid w:val="00D471F6"/>
    <w:rsid w:val="00D47F69"/>
    <w:rsid w:val="00D52C63"/>
    <w:rsid w:val="00D55892"/>
    <w:rsid w:val="00D91631"/>
    <w:rsid w:val="00D93B4D"/>
    <w:rsid w:val="00DA3990"/>
    <w:rsid w:val="00DA3AB2"/>
    <w:rsid w:val="00DA52FB"/>
    <w:rsid w:val="00DC677F"/>
    <w:rsid w:val="00DE448F"/>
    <w:rsid w:val="00E00B43"/>
    <w:rsid w:val="00E0469B"/>
    <w:rsid w:val="00E1046E"/>
    <w:rsid w:val="00E3066F"/>
    <w:rsid w:val="00E3598E"/>
    <w:rsid w:val="00E431FD"/>
    <w:rsid w:val="00E46CFF"/>
    <w:rsid w:val="00E57804"/>
    <w:rsid w:val="00E57E1C"/>
    <w:rsid w:val="00E72BAD"/>
    <w:rsid w:val="00E96240"/>
    <w:rsid w:val="00EA05C2"/>
    <w:rsid w:val="00ED48AC"/>
    <w:rsid w:val="00EE359D"/>
    <w:rsid w:val="00EE63CB"/>
    <w:rsid w:val="00EF0495"/>
    <w:rsid w:val="00F0277F"/>
    <w:rsid w:val="00F24097"/>
    <w:rsid w:val="00F3278E"/>
    <w:rsid w:val="00F41AF1"/>
    <w:rsid w:val="00F6698F"/>
    <w:rsid w:val="00F70EDC"/>
    <w:rsid w:val="00F71AB1"/>
    <w:rsid w:val="00F74AB6"/>
    <w:rsid w:val="00F755CE"/>
    <w:rsid w:val="00FA657E"/>
    <w:rsid w:val="00FB273F"/>
    <w:rsid w:val="00FC7682"/>
    <w:rsid w:val="00FD19A7"/>
    <w:rsid w:val="00FD2804"/>
    <w:rsid w:val="00FD293B"/>
    <w:rsid w:val="00FF2FA4"/>
    <w:rsid w:val="00FF47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5105FB-9040-466E-A04F-E36BF9F28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99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rsid w:val="00AC4D8E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07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0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4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0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N\Downloads\sablon_raepules%20(1)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32E823-D53B-4551-8347-F91541C7E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sablon_raepules (1)</Template>
  <TotalTime>16</TotalTime>
  <Pages>36</Pages>
  <Words>9168</Words>
  <Characters>63267</Characters>
  <Application>Microsoft Office Word</Application>
  <DocSecurity>0</DocSecurity>
  <Lines>527</Lines>
  <Paragraphs>144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72291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Varga Zoltán</cp:lastModifiedBy>
  <cp:revision>7</cp:revision>
  <dcterms:created xsi:type="dcterms:W3CDTF">2016-05-23T13:10:00Z</dcterms:created>
  <dcterms:modified xsi:type="dcterms:W3CDTF">2016-06-28T06:28:00Z</dcterms:modified>
</cp:coreProperties>
</file>