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DF" w:rsidRDefault="00C463DF" w:rsidP="000B5E9D">
      <w:pPr>
        <w:spacing w:after="0"/>
        <w:rPr>
          <w:rFonts w:cs="Times New Roman"/>
        </w:rPr>
      </w:pPr>
    </w:p>
    <w:p w:rsidR="00D55892" w:rsidRDefault="00D55892" w:rsidP="000B5E9D">
      <w:pPr>
        <w:spacing w:after="0"/>
        <w:rPr>
          <w:rFonts w:cs="Times New Roman"/>
        </w:rPr>
      </w:pPr>
    </w:p>
    <w:p w:rsidR="001A7777" w:rsidRPr="001A7777" w:rsidRDefault="001A7777" w:rsidP="001A7777">
      <w:pPr>
        <w:jc w:val="center"/>
        <w:rPr>
          <w:rFonts w:cs="Times New Roman"/>
          <w:b/>
          <w:caps/>
          <w:spacing w:val="60"/>
          <w:sz w:val="32"/>
        </w:rPr>
      </w:pPr>
      <w:r w:rsidRPr="001A7777">
        <w:rPr>
          <w:rFonts w:cs="Times New Roman"/>
          <w:b/>
          <w:caps/>
          <w:spacing w:val="60"/>
          <w:sz w:val="32"/>
        </w:rPr>
        <w:t>Szakképzési kerettanterv</w:t>
      </w:r>
    </w:p>
    <w:p w:rsidR="001A7777" w:rsidRDefault="001A7777" w:rsidP="001A7777">
      <w:pPr>
        <w:jc w:val="center"/>
        <w:rPr>
          <w:rFonts w:cs="Times New Roman"/>
          <w:b/>
          <w:sz w:val="32"/>
        </w:rPr>
      </w:pPr>
      <w:r w:rsidRPr="001A7777">
        <w:rPr>
          <w:rFonts w:cs="Times New Roman"/>
          <w:b/>
          <w:sz w:val="32"/>
        </w:rPr>
        <w:t>a(z)</w:t>
      </w:r>
    </w:p>
    <w:p w:rsidR="001A7777" w:rsidRPr="001A7777" w:rsidRDefault="00B23C07" w:rsidP="001A7777">
      <w:pPr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 xml:space="preserve">55 </w:t>
      </w:r>
      <w:r w:rsidR="00C463DF">
        <w:rPr>
          <w:rFonts w:cs="Times New Roman"/>
          <w:b/>
          <w:sz w:val="32"/>
        </w:rPr>
        <w:t>523 05</w:t>
      </w:r>
    </w:p>
    <w:p w:rsidR="001A7777" w:rsidRPr="001A7777" w:rsidRDefault="00ED5555" w:rsidP="001A7777">
      <w:pPr>
        <w:jc w:val="center"/>
        <w:rPr>
          <w:rFonts w:cs="Times New Roman"/>
          <w:b/>
          <w:caps/>
          <w:sz w:val="32"/>
        </w:rPr>
      </w:pPr>
      <w:r>
        <w:rPr>
          <w:rFonts w:cs="Times New Roman"/>
          <w:b/>
          <w:caps/>
          <w:sz w:val="32"/>
        </w:rPr>
        <w:t>Beszédátviteli rendszerüzemeltető technikus</w:t>
      </w:r>
    </w:p>
    <w:p w:rsidR="000B5E9D" w:rsidRPr="001A7777" w:rsidRDefault="001A7777" w:rsidP="001A7777">
      <w:pPr>
        <w:jc w:val="center"/>
        <w:rPr>
          <w:rFonts w:cs="Times New Roman"/>
          <w:b/>
          <w:caps/>
          <w:sz w:val="32"/>
        </w:rPr>
      </w:pPr>
      <w:r w:rsidRPr="001A7777">
        <w:rPr>
          <w:rFonts w:cs="Times New Roman"/>
          <w:b/>
          <w:caps/>
          <w:sz w:val="32"/>
        </w:rPr>
        <w:t>szakképesítés</w:t>
      </w:r>
      <w:r w:rsidR="009C4A30">
        <w:rPr>
          <w:rFonts w:cs="Times New Roman"/>
          <w:b/>
          <w:caps/>
          <w:sz w:val="32"/>
        </w:rPr>
        <w:t>-ráépülés</w:t>
      </w:r>
      <w:r w:rsidRPr="001A7777">
        <w:rPr>
          <w:rFonts w:cs="Times New Roman"/>
          <w:b/>
          <w:caps/>
          <w:sz w:val="32"/>
        </w:rPr>
        <w:t>hez</w:t>
      </w:r>
    </w:p>
    <w:p w:rsidR="000B5E9D" w:rsidRDefault="000B5E9D" w:rsidP="000B5E9D">
      <w:pPr>
        <w:spacing w:after="0"/>
        <w:rPr>
          <w:rFonts w:cs="Times New Roman"/>
        </w:rPr>
      </w:pPr>
    </w:p>
    <w:p w:rsidR="00F24097" w:rsidRPr="00F24097" w:rsidRDefault="00F24097" w:rsidP="00F24097">
      <w:pPr>
        <w:spacing w:after="0"/>
        <w:rPr>
          <w:rFonts w:cs="Times New Roman"/>
          <w:b/>
        </w:rPr>
      </w:pPr>
      <w:r w:rsidRPr="00F24097">
        <w:rPr>
          <w:rFonts w:cs="Times New Roman"/>
          <w:b/>
        </w:rPr>
        <w:t>I. A szakképzés jogi háttere</w:t>
      </w:r>
    </w:p>
    <w:p w:rsidR="00F24097" w:rsidRPr="00F24097" w:rsidRDefault="00F24097" w:rsidP="00F24097">
      <w:pPr>
        <w:spacing w:after="0"/>
        <w:rPr>
          <w:rFonts w:cs="Times New Roman"/>
        </w:rPr>
      </w:pPr>
      <w:r w:rsidRPr="00F24097">
        <w:rPr>
          <w:rFonts w:cs="Times New Roman"/>
        </w:rPr>
        <w:t xml:space="preserve">A </w:t>
      </w:r>
      <w:r>
        <w:rPr>
          <w:rFonts w:cs="Times New Roman"/>
        </w:rPr>
        <w:t>szakképzési kerettanterv</w:t>
      </w:r>
    </w:p>
    <w:p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F24097">
        <w:rPr>
          <w:rFonts w:cs="Times New Roman"/>
        </w:rPr>
        <w:t>a nemzeti köznevelésrő</w:t>
      </w:r>
      <w:r>
        <w:rPr>
          <w:rFonts w:cs="Times New Roman"/>
        </w:rPr>
        <w:t>l szóló 2011. évi CXC. törvény,</w:t>
      </w:r>
    </w:p>
    <w:p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F24097">
        <w:rPr>
          <w:rFonts w:cs="Times New Roman"/>
        </w:rPr>
        <w:t>a szakképzésről szó</w:t>
      </w:r>
      <w:r>
        <w:rPr>
          <w:rFonts w:cs="Times New Roman"/>
        </w:rPr>
        <w:t>ló 2011. évi CLXXXVII. törvény,</w:t>
      </w:r>
    </w:p>
    <w:p w:rsidR="00F24097" w:rsidRPr="00F24097" w:rsidRDefault="00F24097" w:rsidP="00F24097">
      <w:pPr>
        <w:spacing w:after="0"/>
        <w:rPr>
          <w:rFonts w:cs="Times New Roman"/>
        </w:rPr>
      </w:pPr>
    </w:p>
    <w:p w:rsidR="00F24097" w:rsidRPr="00F24097" w:rsidRDefault="00F24097" w:rsidP="00F24097">
      <w:pPr>
        <w:spacing w:after="0"/>
        <w:rPr>
          <w:rFonts w:cs="Times New Roman"/>
        </w:rPr>
      </w:pPr>
      <w:r>
        <w:rPr>
          <w:rFonts w:cs="Times New Roman"/>
        </w:rPr>
        <w:t>valamint</w:t>
      </w:r>
    </w:p>
    <w:p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F24097">
        <w:rPr>
          <w:rFonts w:cs="Times New Roman"/>
        </w:rPr>
        <w:t>az Országos Képzési Jegyzékről és az Országos Képzési Jegyzék módosításának eljárásrendjéről szóló 150/2012. (VII. 6.) Kormányrendelet,</w:t>
      </w:r>
    </w:p>
    <w:p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F24097">
        <w:rPr>
          <w:rFonts w:cs="Times New Roman"/>
        </w:rPr>
        <w:t>az állam által elismert szakképesítések szakmai követelménymoduljairól szóló 217/2012. (VIII. 9.) Kormányrendelet,</w:t>
      </w:r>
    </w:p>
    <w:p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>
        <w:rPr>
          <w:rFonts w:cs="Times New Roman"/>
        </w:rPr>
        <w:t xml:space="preserve">a(z) </w:t>
      </w:r>
      <w:r w:rsidR="00B23C07">
        <w:rPr>
          <w:rFonts w:cs="Times New Roman"/>
        </w:rPr>
        <w:t xml:space="preserve">55 </w:t>
      </w:r>
      <w:r w:rsidR="00C463DF">
        <w:rPr>
          <w:rFonts w:cs="Times New Roman"/>
        </w:rPr>
        <w:t>523 05</w:t>
      </w:r>
      <w:r>
        <w:rPr>
          <w:rFonts w:cs="Times New Roman"/>
        </w:rPr>
        <w:t xml:space="preserve"> számú,</w:t>
      </w:r>
      <w:r w:rsidR="00B23C07">
        <w:rPr>
          <w:rFonts w:cs="Times New Roman"/>
        </w:rPr>
        <w:t xml:space="preserve"> </w:t>
      </w:r>
      <w:r w:rsidR="00C463DF">
        <w:rPr>
          <w:rFonts w:cs="Times New Roman"/>
        </w:rPr>
        <w:t>Beszédátviteli rendszerüzemeltető technikus</w:t>
      </w:r>
      <w:r>
        <w:rPr>
          <w:rFonts w:cs="Times New Roman"/>
        </w:rPr>
        <w:t xml:space="preserve"> megnevezésű</w:t>
      </w:r>
      <w:r w:rsidRPr="00F24097">
        <w:rPr>
          <w:rFonts w:cs="Times New Roman"/>
        </w:rPr>
        <w:t xml:space="preserve"> szakképesítés szakmai és vizsgakövetelményeit tartalmazó </w:t>
      </w:r>
      <w:bookmarkStart w:id="0" w:name="_GoBack"/>
      <w:bookmarkEnd w:id="0"/>
      <w:r w:rsidRPr="00F24097">
        <w:rPr>
          <w:rFonts w:cs="Times New Roman"/>
        </w:rPr>
        <w:t xml:space="preserve">rendelet </w:t>
      </w:r>
    </w:p>
    <w:p w:rsidR="00F24097" w:rsidRPr="00F24097" w:rsidRDefault="00F24097" w:rsidP="00F24097">
      <w:pPr>
        <w:spacing w:after="0"/>
        <w:rPr>
          <w:rFonts w:cs="Times New Roman"/>
        </w:rPr>
      </w:pPr>
      <w:r w:rsidRPr="00F24097">
        <w:rPr>
          <w:rFonts w:cs="Times New Roman"/>
        </w:rPr>
        <w:t>alapján készült.</w:t>
      </w:r>
    </w:p>
    <w:p w:rsidR="001A7777" w:rsidRDefault="001A7777" w:rsidP="000B5E9D">
      <w:pPr>
        <w:spacing w:after="0"/>
        <w:rPr>
          <w:rFonts w:cs="Times New Roman"/>
        </w:rPr>
      </w:pPr>
    </w:p>
    <w:p w:rsidR="00E96240" w:rsidRDefault="00E96240" w:rsidP="000B5E9D">
      <w:pPr>
        <w:spacing w:after="0"/>
        <w:rPr>
          <w:rFonts w:cs="Times New Roman"/>
        </w:rPr>
      </w:pPr>
    </w:p>
    <w:p w:rsidR="00C64856" w:rsidRPr="00C64856" w:rsidRDefault="00C64856" w:rsidP="00C64856">
      <w:pPr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II. </w:t>
      </w:r>
      <w:r w:rsidRPr="00C64856">
        <w:rPr>
          <w:rFonts w:cs="Times New Roman"/>
          <w:b/>
        </w:rPr>
        <w:t>A szakképesítés</w:t>
      </w:r>
      <w:r w:rsidR="009C4A30">
        <w:rPr>
          <w:rFonts w:cs="Times New Roman"/>
          <w:b/>
        </w:rPr>
        <w:t>-ráépülés</w:t>
      </w:r>
      <w:r w:rsidRPr="00C64856">
        <w:rPr>
          <w:rFonts w:cs="Times New Roman"/>
          <w:b/>
        </w:rPr>
        <w:t xml:space="preserve"> alapadatai</w:t>
      </w:r>
    </w:p>
    <w:p w:rsidR="00C64856" w:rsidRPr="00C64856" w:rsidRDefault="00C64856" w:rsidP="00C64856">
      <w:pPr>
        <w:spacing w:after="0"/>
        <w:rPr>
          <w:rFonts w:cs="Times New Roman"/>
        </w:rPr>
      </w:pP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>A szakképesítés</w:t>
      </w:r>
      <w:r w:rsidR="009C4A30">
        <w:rPr>
          <w:rFonts w:cs="Times New Roman"/>
        </w:rPr>
        <w:t>-ráépülés</w:t>
      </w:r>
      <w:r w:rsidRPr="00C64856">
        <w:rPr>
          <w:rFonts w:cs="Times New Roman"/>
        </w:rPr>
        <w:t xml:space="preserve"> azonosító száma: </w:t>
      </w:r>
      <w:r w:rsidR="00C463DF">
        <w:rPr>
          <w:rFonts w:cs="Times New Roman"/>
        </w:rPr>
        <w:t>55</w:t>
      </w:r>
      <w:r>
        <w:rPr>
          <w:rFonts w:cs="Times New Roman"/>
        </w:rPr>
        <w:t xml:space="preserve"> </w:t>
      </w:r>
      <w:r w:rsidR="00A42FF6">
        <w:rPr>
          <w:rFonts w:cs="Times New Roman"/>
        </w:rPr>
        <w:t>523</w:t>
      </w:r>
      <w:r>
        <w:rPr>
          <w:rFonts w:cs="Times New Roman"/>
        </w:rPr>
        <w:t xml:space="preserve"> </w:t>
      </w:r>
      <w:r w:rsidR="00A42FF6">
        <w:rPr>
          <w:rFonts w:cs="Times New Roman"/>
        </w:rPr>
        <w:t>05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>Szakképesítés</w:t>
      </w:r>
      <w:r w:rsidR="009C4A30">
        <w:rPr>
          <w:rFonts w:cs="Times New Roman"/>
        </w:rPr>
        <w:t>-ráépülés</w:t>
      </w:r>
      <w:r w:rsidRPr="00C64856">
        <w:rPr>
          <w:rFonts w:cs="Times New Roman"/>
        </w:rPr>
        <w:t xml:space="preserve"> megnevezése: </w:t>
      </w:r>
      <w:r w:rsidR="00A42FF6">
        <w:rPr>
          <w:rFonts w:cs="Times New Roman"/>
        </w:rPr>
        <w:t>Beszédátviteli rendszerüzemeltető technikus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A szakmacsoport száma és megnevezése: </w:t>
      </w:r>
      <w:r w:rsidR="00B260BF">
        <w:rPr>
          <w:rFonts w:cs="Times New Roman"/>
        </w:rPr>
        <w:t>6</w:t>
      </w:r>
      <w:r w:rsidRPr="00C64856">
        <w:rPr>
          <w:rFonts w:cs="Times New Roman"/>
        </w:rPr>
        <w:t xml:space="preserve">. </w:t>
      </w:r>
      <w:r w:rsidR="00B260BF" w:rsidRPr="00CA4357">
        <w:rPr>
          <w:rFonts w:eastAsia="Times New Roman"/>
          <w:szCs w:val="24"/>
          <w:lang w:eastAsia="hu-HU"/>
        </w:rPr>
        <w:t>Elektrotechnika-elektronika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Ágazati besorolás száma és megnevezése: </w:t>
      </w:r>
      <w:r w:rsidR="00B260BF">
        <w:rPr>
          <w:rFonts w:cs="Times New Roman"/>
        </w:rPr>
        <w:t>XII</w:t>
      </w:r>
      <w:r w:rsidRPr="00C64856">
        <w:rPr>
          <w:rFonts w:cs="Times New Roman"/>
        </w:rPr>
        <w:t xml:space="preserve">. </w:t>
      </w:r>
      <w:r w:rsidR="00B260BF">
        <w:rPr>
          <w:rFonts w:cs="Times New Roman"/>
        </w:rPr>
        <w:t>Távközlés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Iskolai rendszerű szakképzésben a szakképzési évfolyamok száma: </w:t>
      </w:r>
      <w:r w:rsidR="00B260BF">
        <w:rPr>
          <w:rFonts w:cs="Times New Roman"/>
        </w:rPr>
        <w:t>1</w:t>
      </w:r>
      <w:r w:rsidRPr="00C64856">
        <w:rPr>
          <w:rFonts w:cs="Times New Roman"/>
        </w:rPr>
        <w:t xml:space="preserve"> év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Elméleti képzési idő aránya: </w:t>
      </w:r>
      <w:r w:rsidR="00B260BF">
        <w:rPr>
          <w:rFonts w:cs="Times New Roman"/>
        </w:rPr>
        <w:t>40</w:t>
      </w:r>
      <w:r w:rsidRPr="00C64856">
        <w:rPr>
          <w:rFonts w:cs="Times New Roman"/>
        </w:rPr>
        <w:t>%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Gyakorlati képzési idő aránya: </w:t>
      </w:r>
      <w:r w:rsidR="00B260BF">
        <w:rPr>
          <w:rFonts w:cs="Times New Roman"/>
        </w:rPr>
        <w:t>60</w:t>
      </w:r>
      <w:r w:rsidRPr="00C64856">
        <w:rPr>
          <w:rFonts w:cs="Times New Roman"/>
        </w:rPr>
        <w:t>%</w:t>
      </w:r>
    </w:p>
    <w:p w:rsidR="001A7777" w:rsidRDefault="001A7777" w:rsidP="000B5E9D">
      <w:pPr>
        <w:spacing w:after="0"/>
        <w:rPr>
          <w:rFonts w:cs="Times New Roman"/>
        </w:rPr>
      </w:pPr>
    </w:p>
    <w:p w:rsidR="00E96240" w:rsidRDefault="00E96240" w:rsidP="000B5E9D">
      <w:pPr>
        <w:spacing w:after="0"/>
        <w:rPr>
          <w:rFonts w:cs="Times New Roman"/>
        </w:rPr>
      </w:pPr>
    </w:p>
    <w:p w:rsidR="00E96240" w:rsidRPr="00E96240" w:rsidRDefault="00E96240" w:rsidP="00E96240">
      <w:pPr>
        <w:spacing w:after="0"/>
        <w:rPr>
          <w:rFonts w:cs="Times New Roman"/>
          <w:b/>
        </w:rPr>
      </w:pPr>
      <w:r w:rsidRPr="00E96240">
        <w:rPr>
          <w:rFonts w:cs="Times New Roman"/>
          <w:b/>
        </w:rPr>
        <w:t>III. A szakképzésbe történő belépés feltételei</w:t>
      </w:r>
    </w:p>
    <w:p w:rsidR="00E96240" w:rsidRPr="00E96240" w:rsidRDefault="00E96240" w:rsidP="00E96240">
      <w:pPr>
        <w:spacing w:after="0"/>
        <w:rPr>
          <w:rFonts w:cs="Times New Roman"/>
        </w:rPr>
      </w:pP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Iskolai előképzettség: </w:t>
      </w:r>
      <w:r w:rsidR="004F2CA8">
        <w:rPr>
          <w:rFonts w:cs="Times New Roman"/>
        </w:rPr>
        <w:t>—</w:t>
      </w:r>
    </w:p>
    <w:p w:rsidR="00DC677F" w:rsidRDefault="00DC677F" w:rsidP="00E96240">
      <w:pPr>
        <w:spacing w:after="0"/>
        <w:rPr>
          <w:rFonts w:cs="Times New Roman"/>
        </w:rPr>
      </w:pPr>
      <w:r>
        <w:rPr>
          <w:rFonts w:cs="Times New Roman"/>
        </w:rPr>
        <w:tab/>
        <w:t xml:space="preserve">vagy iskolai </w:t>
      </w:r>
      <w:r w:rsidR="009C4A30">
        <w:rPr>
          <w:rFonts w:cs="Times New Roman"/>
        </w:rPr>
        <w:t>előkép</w:t>
      </w:r>
      <w:r>
        <w:rPr>
          <w:rFonts w:cs="Times New Roman"/>
        </w:rPr>
        <w:t xml:space="preserve">zettség hiányában: </w:t>
      </w:r>
      <w:r w:rsidR="004F2CA8">
        <w:rPr>
          <w:rFonts w:cs="Times New Roman"/>
        </w:rPr>
        <w:t>—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Bemeneti kompetenciák: </w:t>
      </w:r>
      <w:r w:rsidR="004F2CA8">
        <w:rPr>
          <w:rFonts w:cs="Times New Roman"/>
        </w:rPr>
        <w:t>—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Szakmai előképzettség: </w:t>
      </w:r>
      <w:r w:rsidR="004F2CA8" w:rsidRPr="00CA4357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54 523 05 Távközlési technikus</w:t>
      </w:r>
      <w:r w:rsidR="004F2CA8">
        <w:rPr>
          <w:rFonts w:cs="Times New Roman"/>
        </w:rPr>
        <w:t xml:space="preserve"> 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Előírt gyakorlat: </w:t>
      </w:r>
      <w:r w:rsidR="000772D7">
        <w:rPr>
          <w:rFonts w:cs="Times New Roman"/>
        </w:rPr>
        <w:t>—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Egészségügyi alkalmassági követelmények: </w:t>
      </w:r>
      <w:r w:rsidR="004F2CA8">
        <w:rPr>
          <w:rFonts w:cs="Times New Roman"/>
        </w:rPr>
        <w:t>—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Pályaalkalmassági követelmények: </w:t>
      </w:r>
      <w:r w:rsidR="004F2CA8">
        <w:rPr>
          <w:rFonts w:cs="Times New Roman"/>
        </w:rPr>
        <w:t>—</w:t>
      </w:r>
    </w:p>
    <w:p w:rsidR="00E96240" w:rsidRPr="00E96240" w:rsidRDefault="00E96240" w:rsidP="00E96240">
      <w:pPr>
        <w:spacing w:after="0"/>
        <w:rPr>
          <w:rFonts w:cs="Times New Roman"/>
        </w:rPr>
      </w:pPr>
    </w:p>
    <w:p w:rsidR="00D55892" w:rsidRDefault="00D55892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E96240" w:rsidRPr="00E96240" w:rsidRDefault="00E96240" w:rsidP="00E96240">
      <w:pPr>
        <w:spacing w:after="0"/>
        <w:rPr>
          <w:rFonts w:cs="Times New Roman"/>
          <w:b/>
        </w:rPr>
      </w:pPr>
      <w:r w:rsidRPr="00E96240">
        <w:rPr>
          <w:rFonts w:cs="Times New Roman"/>
          <w:b/>
        </w:rPr>
        <w:lastRenderedPageBreak/>
        <w:t>IV.A szakképzés szervezésének feltételei</w:t>
      </w:r>
    </w:p>
    <w:p w:rsidR="00E96240" w:rsidRPr="00E96240" w:rsidRDefault="00E96240" w:rsidP="00E96240">
      <w:pPr>
        <w:spacing w:after="0"/>
        <w:rPr>
          <w:rFonts w:cs="Times New Roman"/>
        </w:rPr>
      </w:pPr>
    </w:p>
    <w:p w:rsidR="00E96240" w:rsidRPr="00696ED9" w:rsidRDefault="00E96240" w:rsidP="00E96240">
      <w:pPr>
        <w:spacing w:after="0"/>
        <w:rPr>
          <w:rFonts w:cs="Times New Roman"/>
          <w:b/>
        </w:rPr>
      </w:pPr>
      <w:r w:rsidRPr="00696ED9">
        <w:rPr>
          <w:rFonts w:cs="Times New Roman"/>
          <w:b/>
        </w:rPr>
        <w:t>Személyi feltételek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>Ezen túl az alábbi tantárgyak oktatására az alábbi végzettséggel rendelkező szakember alkalmazható:</w:t>
      </w:r>
    </w:p>
    <w:p w:rsidR="001A7777" w:rsidRDefault="001A7777" w:rsidP="000B5E9D">
      <w:pPr>
        <w:spacing w:after="0"/>
        <w:rPr>
          <w:rFonts w:cs="Times New Roman"/>
        </w:rPr>
      </w:pP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280"/>
      </w:tblGrid>
      <w:tr w:rsidR="000D4A82" w:rsidRPr="000D4A82" w:rsidTr="000D4A82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0D4A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Tantárgy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0D4A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Szakképesítés/Szakképzettség</w:t>
            </w:r>
          </w:p>
        </w:tc>
      </w:tr>
      <w:tr w:rsidR="000D4A82" w:rsidRPr="000D4A82" w:rsidTr="000D4A82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0D4A82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0D4A82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-</w:t>
            </w:r>
          </w:p>
        </w:tc>
      </w:tr>
      <w:tr w:rsidR="000D4A82" w:rsidRPr="000D4A82" w:rsidTr="000D4A82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0D4A82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0D4A82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-</w:t>
            </w:r>
          </w:p>
        </w:tc>
      </w:tr>
    </w:tbl>
    <w:p w:rsidR="000D4A82" w:rsidRDefault="000D4A82" w:rsidP="000B5E9D">
      <w:pPr>
        <w:spacing w:after="0"/>
        <w:rPr>
          <w:rFonts w:cs="Times New Roman"/>
        </w:rPr>
      </w:pPr>
    </w:p>
    <w:p w:rsidR="00E57804" w:rsidRDefault="00E57804" w:rsidP="00E57804">
      <w:pPr>
        <w:spacing w:after="0"/>
        <w:jc w:val="center"/>
        <w:rPr>
          <w:rFonts w:cs="Times New Roman"/>
        </w:rPr>
      </w:pPr>
    </w:p>
    <w:p w:rsidR="0041674C" w:rsidRDefault="0041674C" w:rsidP="000B5E9D">
      <w:pPr>
        <w:spacing w:after="0"/>
        <w:rPr>
          <w:rFonts w:cs="Times New Roman"/>
        </w:rPr>
      </w:pPr>
    </w:p>
    <w:p w:rsidR="00696ED9" w:rsidRPr="00696ED9" w:rsidRDefault="00696ED9" w:rsidP="00696ED9">
      <w:pPr>
        <w:spacing w:after="0"/>
        <w:rPr>
          <w:rFonts w:cs="Times New Roman"/>
          <w:b/>
        </w:rPr>
      </w:pPr>
      <w:r w:rsidRPr="00696ED9">
        <w:rPr>
          <w:rFonts w:cs="Times New Roman"/>
          <w:b/>
        </w:rPr>
        <w:t>Tárgyi feltételek</w:t>
      </w:r>
    </w:p>
    <w:p w:rsidR="00696ED9" w:rsidRPr="00696ED9" w:rsidRDefault="00696ED9" w:rsidP="00696ED9">
      <w:pPr>
        <w:spacing w:after="0"/>
        <w:rPr>
          <w:rFonts w:cs="Times New Roman"/>
        </w:rPr>
      </w:pPr>
      <w:r w:rsidRPr="00696ED9">
        <w:rPr>
          <w:rFonts w:cs="Times New Roman"/>
        </w:rPr>
        <w:t>A szakmai képzés lebonyolításához szükséges eszközök és felszerelések felsorolását a szakképesítés szakmai és vizsgakövetelménye (szvk) tartalmazza, melynek tovább</w:t>
      </w:r>
      <w:r>
        <w:rPr>
          <w:rFonts w:cs="Times New Roman"/>
        </w:rPr>
        <w:t>i részletei az alábbiak: Nincs.</w:t>
      </w:r>
    </w:p>
    <w:p w:rsidR="00696ED9" w:rsidRPr="00696ED9" w:rsidRDefault="00696ED9" w:rsidP="00696ED9">
      <w:pPr>
        <w:spacing w:after="0"/>
        <w:rPr>
          <w:rFonts w:cs="Times New Roman"/>
        </w:rPr>
      </w:pPr>
    </w:p>
    <w:p w:rsidR="0041674C" w:rsidRDefault="00696ED9" w:rsidP="00696ED9">
      <w:pPr>
        <w:spacing w:after="0"/>
        <w:rPr>
          <w:rFonts w:cs="Times New Roman"/>
        </w:rPr>
      </w:pPr>
      <w:r w:rsidRPr="00696ED9">
        <w:rPr>
          <w:rFonts w:cs="Times New Roman"/>
        </w:rPr>
        <w:t xml:space="preserve">Ajánlás a szakmai képzés lebonyolításához szükséges további eszközökre és felszerelésekre: </w:t>
      </w:r>
      <w:r w:rsidR="00E17DA2">
        <w:rPr>
          <w:rFonts w:cs="Times New Roman"/>
        </w:rPr>
        <w:t>A gyakorlati képzést ajánlott egy olyan hírközlési szolgáltatónál tartani, mely rendelkezik beszédátviteli rendszerekkel</w:t>
      </w:r>
      <w:r w:rsidRPr="00696ED9">
        <w:rPr>
          <w:rFonts w:cs="Times New Roman"/>
        </w:rPr>
        <w:t>.</w:t>
      </w:r>
    </w:p>
    <w:p w:rsidR="004F6765" w:rsidRDefault="004F6765" w:rsidP="000B5E9D">
      <w:pPr>
        <w:spacing w:after="0"/>
        <w:rPr>
          <w:rFonts w:cs="Times New Roman"/>
        </w:rPr>
      </w:pPr>
    </w:p>
    <w:p w:rsidR="00FB273F" w:rsidRPr="00FB273F" w:rsidRDefault="00FB273F" w:rsidP="00FB273F">
      <w:pPr>
        <w:spacing w:after="0"/>
        <w:rPr>
          <w:rFonts w:cs="Times New Roman"/>
        </w:rPr>
      </w:pPr>
    </w:p>
    <w:p w:rsidR="00FB273F" w:rsidRPr="00FB273F" w:rsidRDefault="00FB273F" w:rsidP="00FB273F">
      <w:pPr>
        <w:spacing w:after="0"/>
        <w:rPr>
          <w:rFonts w:cs="Times New Roman"/>
          <w:b/>
        </w:rPr>
      </w:pPr>
      <w:r w:rsidRPr="00FB273F">
        <w:rPr>
          <w:rFonts w:cs="Times New Roman"/>
          <w:b/>
        </w:rPr>
        <w:t>V. A szakképesítés</w:t>
      </w:r>
      <w:r w:rsidR="00D55892">
        <w:rPr>
          <w:rFonts w:cs="Times New Roman"/>
          <w:b/>
        </w:rPr>
        <w:t>-ráépülés</w:t>
      </w:r>
      <w:r w:rsidRPr="00FB273F">
        <w:rPr>
          <w:rFonts w:cs="Times New Roman"/>
          <w:b/>
        </w:rPr>
        <w:t xml:space="preserve"> óraterve nappali rendszerű oktatásra</w:t>
      </w:r>
    </w:p>
    <w:p w:rsidR="00FB273F" w:rsidRDefault="00FB273F" w:rsidP="00FB273F">
      <w:pPr>
        <w:spacing w:after="0"/>
        <w:rPr>
          <w:rFonts w:cs="Times New Roman"/>
        </w:rPr>
      </w:pPr>
    </w:p>
    <w:p w:rsidR="00104377" w:rsidRPr="00104377" w:rsidRDefault="00104377" w:rsidP="00104377">
      <w:pPr>
        <w:spacing w:after="0"/>
        <w:rPr>
          <w:rFonts w:cs="Times New Roman"/>
        </w:rPr>
      </w:pPr>
      <w:r w:rsidRPr="00104377">
        <w:rPr>
          <w:rFonts w:cs="Times New Roman"/>
        </w:rPr>
        <w:t>A szakképző iskolai képzés összes szakmai óraszáma 1 évfolyamos képzés esetén: 1120 óra (32 hét x 35 óra)</w:t>
      </w:r>
    </w:p>
    <w:p w:rsidR="00104377" w:rsidRPr="00104377" w:rsidRDefault="00104377" w:rsidP="00104377">
      <w:pPr>
        <w:spacing w:after="0"/>
        <w:rPr>
          <w:rFonts w:cs="Times New Roman"/>
        </w:rPr>
      </w:pPr>
      <w:r w:rsidRPr="00104377">
        <w:rPr>
          <w:rFonts w:cs="Times New Roman"/>
        </w:rPr>
        <w:t>A szakképző iskolai képzés összes szakmai óraszáma szabadsáv nélkül 1 évfolyamos képzés esetén: 1008 óra (32 hét x 31,5 óra)</w:t>
      </w:r>
    </w:p>
    <w:p w:rsidR="00104377" w:rsidRPr="00104377" w:rsidRDefault="00104377" w:rsidP="00104377">
      <w:pPr>
        <w:spacing w:after="0"/>
        <w:rPr>
          <w:rFonts w:cs="Times New Roman"/>
        </w:rPr>
      </w:pPr>
    </w:p>
    <w:p w:rsidR="00104377" w:rsidRPr="00104377" w:rsidRDefault="00104377" w:rsidP="00104377">
      <w:pPr>
        <w:spacing w:after="0"/>
        <w:rPr>
          <w:rFonts w:cs="Times New Roman"/>
        </w:rPr>
      </w:pPr>
      <w:r w:rsidRPr="00104377">
        <w:rPr>
          <w:rFonts w:cs="Times New Roman"/>
        </w:rPr>
        <w:t>A szakképző iskolai képzés összes szakmai óraszáma 0,5 évfolyamos képzés esetén: 560 óra (16 hét x 35 óra)</w:t>
      </w:r>
    </w:p>
    <w:p w:rsidR="00104377" w:rsidRDefault="00104377" w:rsidP="00104377">
      <w:pPr>
        <w:spacing w:after="0"/>
        <w:rPr>
          <w:rFonts w:cs="Times New Roman"/>
        </w:rPr>
      </w:pPr>
      <w:r w:rsidRPr="00104377">
        <w:rPr>
          <w:rFonts w:cs="Times New Roman"/>
        </w:rPr>
        <w:t>A szakképző iskolai képzés összes szakmai óraszáma szabadsáv nélkül 0,5 évfolyamos képzés esetén: 504 óra (16 hét x 31,5 óra)</w:t>
      </w:r>
    </w:p>
    <w:p w:rsidR="00E57804" w:rsidRDefault="00E57804" w:rsidP="000B5E9D">
      <w:pPr>
        <w:spacing w:after="0"/>
        <w:rPr>
          <w:rFonts w:cs="Times New Roman"/>
        </w:rPr>
      </w:pPr>
    </w:p>
    <w:p w:rsidR="00876453" w:rsidRDefault="00876453" w:rsidP="000B5E9D">
      <w:pPr>
        <w:spacing w:after="0"/>
        <w:rPr>
          <w:rFonts w:cs="Times New Roman"/>
        </w:rPr>
      </w:pPr>
    </w:p>
    <w:p w:rsidR="00CB484D" w:rsidRDefault="00CB484D" w:rsidP="000B5E9D">
      <w:pPr>
        <w:spacing w:after="0"/>
        <w:rPr>
          <w:rFonts w:cs="Times New Roman"/>
        </w:rPr>
        <w:sectPr w:rsidR="00CB484D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484D" w:rsidRPr="00CB484D" w:rsidRDefault="00CB484D" w:rsidP="00CB484D">
      <w:pPr>
        <w:spacing w:after="0"/>
        <w:jc w:val="center"/>
        <w:rPr>
          <w:rFonts w:cs="Times New Roman"/>
        </w:rPr>
      </w:pPr>
      <w:r w:rsidRPr="00CB484D">
        <w:rPr>
          <w:rFonts w:cs="Times New Roman"/>
        </w:rPr>
        <w:lastRenderedPageBreak/>
        <w:t>1. számú táblázat</w:t>
      </w:r>
    </w:p>
    <w:p w:rsidR="008B01A2" w:rsidRPr="00CB484D" w:rsidRDefault="00CB484D" w:rsidP="00CB484D">
      <w:pPr>
        <w:spacing w:after="0"/>
        <w:jc w:val="center"/>
        <w:rPr>
          <w:rFonts w:cs="Times New Roman"/>
          <w:b/>
        </w:rPr>
      </w:pPr>
      <w:r w:rsidRPr="00CB484D">
        <w:rPr>
          <w:rFonts w:cs="Times New Roman"/>
          <w:b/>
        </w:rPr>
        <w:t>A szakmai követelménymodulokhoz rendelt tantárg</w:t>
      </w:r>
      <w:r w:rsidR="00104377">
        <w:rPr>
          <w:rFonts w:cs="Times New Roman"/>
          <w:b/>
        </w:rPr>
        <w:t>yak heti óraszáma</w:t>
      </w:r>
    </w:p>
    <w:p w:rsidR="00EF55EE" w:rsidRDefault="00EF55EE" w:rsidP="00EF55EE">
      <w:pPr>
        <w:spacing w:after="0"/>
        <w:rPr>
          <w:rFonts w:cs="Times New Roman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340"/>
        <w:gridCol w:w="1660"/>
        <w:gridCol w:w="1660"/>
      </w:tblGrid>
      <w:tr w:rsidR="0008534A" w:rsidRPr="0008534A" w:rsidTr="0008534A">
        <w:trPr>
          <w:trHeight w:val="810"/>
          <w:jc w:val="center"/>
        </w:trPr>
        <w:tc>
          <w:tcPr>
            <w:tcW w:w="2700" w:type="dxa"/>
            <w:vMerge w:val="restart"/>
            <w:shd w:val="clear" w:color="auto" w:fill="auto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Szakmai követelménymodulok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Tantárgyak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08534A" w:rsidRPr="0008534A" w:rsidTr="0008534A">
        <w:trPr>
          <w:trHeight w:val="405"/>
          <w:jc w:val="center"/>
        </w:trPr>
        <w:tc>
          <w:tcPr>
            <w:tcW w:w="2700" w:type="dxa"/>
            <w:vMerge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8534A" w:rsidRPr="0008534A" w:rsidRDefault="00FE5D6D" w:rsidP="0008534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5,5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8,5</w:t>
            </w:r>
          </w:p>
        </w:tc>
      </w:tr>
      <w:tr w:rsidR="0008534A" w:rsidRPr="0008534A" w:rsidTr="0008534A">
        <w:trPr>
          <w:trHeight w:val="405"/>
          <w:jc w:val="center"/>
        </w:trPr>
        <w:tc>
          <w:tcPr>
            <w:tcW w:w="2700" w:type="dxa"/>
            <w:vMerge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:rsidR="0008534A" w:rsidRPr="0008534A" w:rsidRDefault="00FE5D6D" w:rsidP="0008534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</w:t>
            </w:r>
          </w:p>
        </w:tc>
      </w:tr>
      <w:tr w:rsidR="0008534A" w:rsidRPr="0008534A" w:rsidTr="0008534A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modul1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Beszédátviteli rendszerek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5,6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8534A" w:rsidRPr="0008534A" w:rsidTr="0008534A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Beszédátviteli rendszerüzemeltetés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8,5</w:t>
            </w:r>
          </w:p>
        </w:tc>
      </w:tr>
    </w:tbl>
    <w:p w:rsidR="00EF55EE" w:rsidRDefault="00EF55EE" w:rsidP="00EF55EE">
      <w:pPr>
        <w:spacing w:after="0"/>
        <w:rPr>
          <w:rFonts w:cs="Times New Roman"/>
        </w:rPr>
      </w:pPr>
    </w:p>
    <w:p w:rsidR="00420CA2" w:rsidRDefault="00420CA2" w:rsidP="00EF55EE">
      <w:pPr>
        <w:spacing w:after="0"/>
        <w:rPr>
          <w:rFonts w:cs="Times New Roman"/>
        </w:rPr>
      </w:pPr>
    </w:p>
    <w:p w:rsidR="00420CA2" w:rsidRDefault="00104377" w:rsidP="00CB484D">
      <w:pPr>
        <w:spacing w:after="0"/>
        <w:rPr>
          <w:rFonts w:cs="Times New Roman"/>
        </w:rPr>
      </w:pPr>
      <w:r w:rsidRPr="00104377">
        <w:rPr>
          <w:rFonts w:cs="Times New Roman"/>
        </w:rPr>
        <w:t>A 2. számú táblázat „A szakmai követelménymodulokhoz rendelt tantárgyak és témakörök óraszáma” megadja a fent meghatározott heti óraszámok alapján a teljes képzési időre vonatkozó óraszámokat az egyes tantárgyak témaköreire vonatkozóan is (szabadsáv nélküli szakmai óraszámok).</w:t>
      </w:r>
    </w:p>
    <w:p w:rsidR="00CB484D" w:rsidRDefault="00CB484D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CB484D" w:rsidRPr="00CB484D" w:rsidRDefault="00CB484D" w:rsidP="00CB484D">
      <w:pPr>
        <w:spacing w:after="0"/>
        <w:jc w:val="center"/>
        <w:rPr>
          <w:rFonts w:cs="Times New Roman"/>
        </w:rPr>
      </w:pPr>
      <w:r w:rsidRPr="00CB484D">
        <w:rPr>
          <w:rFonts w:cs="Times New Roman"/>
        </w:rPr>
        <w:lastRenderedPageBreak/>
        <w:t>2. számú táblázat</w:t>
      </w:r>
    </w:p>
    <w:p w:rsidR="00420CA2" w:rsidRPr="00CB484D" w:rsidRDefault="00CB484D" w:rsidP="00CB484D">
      <w:pPr>
        <w:spacing w:after="0"/>
        <w:jc w:val="center"/>
        <w:rPr>
          <w:rFonts w:cs="Times New Roman"/>
          <w:b/>
        </w:rPr>
      </w:pPr>
      <w:r w:rsidRPr="00CB484D">
        <w:rPr>
          <w:rFonts w:cs="Times New Roman"/>
          <w:b/>
        </w:rPr>
        <w:t>A szakmai követelménymodulokhoz rendelt tantárgyak és t</w:t>
      </w:r>
      <w:r w:rsidR="00104377">
        <w:rPr>
          <w:rFonts w:cs="Times New Roman"/>
          <w:b/>
        </w:rPr>
        <w:t>émakörök óraszáma</w:t>
      </w:r>
    </w:p>
    <w:p w:rsidR="00420CA2" w:rsidRDefault="00420CA2" w:rsidP="000B5E9D">
      <w:pPr>
        <w:spacing w:after="0"/>
        <w:rPr>
          <w:rFonts w:cs="Times New Roman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3760"/>
        <w:gridCol w:w="1660"/>
        <w:gridCol w:w="1660"/>
      </w:tblGrid>
      <w:tr w:rsidR="0008534A" w:rsidRPr="0008534A" w:rsidTr="0008534A">
        <w:trPr>
          <w:trHeight w:val="990"/>
          <w:jc w:val="center"/>
        </w:trPr>
        <w:tc>
          <w:tcPr>
            <w:tcW w:w="1740" w:type="dxa"/>
            <w:vMerge w:val="restart"/>
            <w:shd w:val="clear" w:color="auto" w:fill="auto"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Szakmai követelmény-modulok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Tantárgyak/témakörök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 órák száma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 órák száma</w:t>
            </w:r>
          </w:p>
        </w:tc>
      </w:tr>
      <w:tr w:rsidR="0008534A" w:rsidRPr="0008534A" w:rsidTr="0008534A">
        <w:trPr>
          <w:trHeight w:val="360"/>
          <w:jc w:val="center"/>
        </w:trPr>
        <w:tc>
          <w:tcPr>
            <w:tcW w:w="1740" w:type="dxa"/>
            <w:vMerge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305</w:t>
            </w:r>
          </w:p>
        </w:tc>
      </w:tr>
      <w:tr w:rsidR="0008534A" w:rsidRPr="0008534A" w:rsidTr="0008534A">
        <w:trPr>
          <w:trHeight w:val="360"/>
          <w:jc w:val="center"/>
        </w:trPr>
        <w:tc>
          <w:tcPr>
            <w:tcW w:w="1740" w:type="dxa"/>
            <w:vMerge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505</w:t>
            </w:r>
          </w:p>
        </w:tc>
      </w:tr>
      <w:tr w:rsidR="0008534A" w:rsidRPr="0008534A" w:rsidTr="0008534A">
        <w:trPr>
          <w:trHeight w:val="255"/>
          <w:jc w:val="center"/>
        </w:trPr>
        <w:tc>
          <w:tcPr>
            <w:tcW w:w="1740" w:type="dxa"/>
            <w:vMerge w:val="restart"/>
            <w:shd w:val="clear" w:color="auto" w:fill="auto"/>
            <w:textDirection w:val="btLr"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modul1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Beszédátviteli rendszerek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8534A" w:rsidRPr="0008534A" w:rsidTr="0008534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Vezetékes távközlési rendszerek működése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8534A" w:rsidRPr="0008534A" w:rsidTr="0008534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Mobil távközlési rendszerek működése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8534A" w:rsidRPr="0008534A" w:rsidTr="0008534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Műholdas távközlési rendszerek működése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8534A" w:rsidRPr="0008534A" w:rsidTr="0008534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Csomagkapcsolt rendszerek, hálózatok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8534A" w:rsidRPr="0008534A" w:rsidTr="0008534A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Áramkörmódú és/vagy IP PBX felépítése, egységei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8534A" w:rsidRPr="0008534A" w:rsidTr="0008534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Előfizetői adminisztráció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8534A" w:rsidRPr="0008534A" w:rsidTr="0008534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Hálózati adminisztráció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8534A" w:rsidRPr="0008534A" w:rsidTr="0008534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VOIP rendszerek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8534A" w:rsidRPr="0008534A" w:rsidTr="0008534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Beszédátviteli rendszerüzemeltetés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305</w:t>
            </w:r>
          </w:p>
        </w:tc>
      </w:tr>
      <w:tr w:rsidR="0008534A" w:rsidRPr="0008534A" w:rsidTr="0008534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Beszédhálózatok menedzselése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64</w:t>
            </w:r>
          </w:p>
        </w:tc>
      </w:tr>
      <w:tr w:rsidR="0008534A" w:rsidRPr="0008534A" w:rsidTr="0008534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Hálózati kapcsolóeszközök telepítése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64</w:t>
            </w:r>
          </w:p>
        </w:tc>
      </w:tr>
      <w:tr w:rsidR="0008534A" w:rsidRPr="0008534A" w:rsidTr="0008534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Mobil hálózati berendezések telepítése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64</w:t>
            </w:r>
          </w:p>
        </w:tc>
      </w:tr>
      <w:tr w:rsidR="0008534A" w:rsidRPr="0008534A" w:rsidTr="0008534A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Végfelhasználói beszédterminálok konfigurálása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64</w:t>
            </w:r>
          </w:p>
        </w:tc>
      </w:tr>
      <w:tr w:rsidR="0008534A" w:rsidRPr="0008534A" w:rsidTr="0008534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8534A" w:rsidRPr="0008534A" w:rsidRDefault="0008534A" w:rsidP="0008534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Szolgáltatói rendszerek összekapcsolása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08534A" w:rsidRPr="0008534A" w:rsidRDefault="0008534A" w:rsidP="0008534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8534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49</w:t>
            </w:r>
          </w:p>
        </w:tc>
      </w:tr>
    </w:tbl>
    <w:p w:rsidR="0008534A" w:rsidRDefault="0008534A" w:rsidP="000B5E9D">
      <w:pPr>
        <w:spacing w:after="0"/>
        <w:rPr>
          <w:rFonts w:cs="Times New Roman"/>
        </w:rPr>
      </w:pPr>
    </w:p>
    <w:p w:rsidR="0008534A" w:rsidRDefault="0008534A" w:rsidP="000B5E9D">
      <w:pPr>
        <w:spacing w:after="0"/>
        <w:rPr>
          <w:rFonts w:cs="Times New Roman"/>
        </w:rPr>
      </w:pPr>
    </w:p>
    <w:p w:rsidR="00420CA2" w:rsidRDefault="00420CA2" w:rsidP="000B5E9D">
      <w:pPr>
        <w:spacing w:after="0"/>
        <w:rPr>
          <w:rFonts w:cs="Times New Roman"/>
        </w:rPr>
      </w:pPr>
    </w:p>
    <w:p w:rsidR="004F6765" w:rsidRDefault="004F6765" w:rsidP="000B5E9D">
      <w:pPr>
        <w:spacing w:after="0"/>
        <w:rPr>
          <w:rFonts w:cs="Times New Roman"/>
        </w:rPr>
      </w:pPr>
    </w:p>
    <w:p w:rsidR="008419D5" w:rsidRPr="008419D5" w:rsidRDefault="008419D5" w:rsidP="008419D5">
      <w:pPr>
        <w:spacing w:after="0"/>
        <w:rPr>
          <w:rFonts w:cs="Times New Roman"/>
        </w:rPr>
      </w:pPr>
      <w:r w:rsidRPr="008419D5">
        <w:rPr>
          <w:rFonts w:cs="Times New Roman"/>
        </w:rPr>
        <w:t>A szakképzésről szóló 2011. évi CLXXXVII. törvény 8.§ (5) bekezdésének megfelelően a táblázatban a nappali rendszerű oktatásra meghatározott tanulói kötelező szakmai elméleti és gyakorlati óraszám legalább 90%-a felosztásra került.</w:t>
      </w:r>
    </w:p>
    <w:p w:rsidR="008419D5" w:rsidRPr="008419D5" w:rsidRDefault="008419D5" w:rsidP="008419D5">
      <w:pPr>
        <w:spacing w:after="0"/>
        <w:rPr>
          <w:rFonts w:cs="Times New Roman"/>
        </w:rPr>
      </w:pPr>
      <w:r w:rsidRPr="008419D5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:rsidR="001A7777" w:rsidRDefault="008419D5" w:rsidP="008419D5">
      <w:pPr>
        <w:spacing w:after="0"/>
        <w:rPr>
          <w:rFonts w:cs="Times New Roman"/>
        </w:rPr>
      </w:pPr>
      <w:r w:rsidRPr="008419D5">
        <w:rPr>
          <w:rFonts w:cs="Times New Roman"/>
        </w:rPr>
        <w:t xml:space="preserve">A tantárgyakra meghatározott időkeret kötelező érvényű, </w:t>
      </w:r>
      <w:r w:rsidRPr="008419D5">
        <w:rPr>
          <w:rFonts w:cs="Times New Roman"/>
          <w:i/>
        </w:rPr>
        <w:t>a</w:t>
      </w:r>
      <w:r w:rsidR="00EF55EE">
        <w:rPr>
          <w:rFonts w:cs="Times New Roman"/>
          <w:i/>
        </w:rPr>
        <w:t xml:space="preserve"> </w:t>
      </w:r>
      <w:r w:rsidRPr="008419D5">
        <w:rPr>
          <w:rFonts w:cs="Times New Roman"/>
          <w:i/>
        </w:rPr>
        <w:t>témakörökre kialakított óraszám pedig ajánlás</w:t>
      </w:r>
      <w:r w:rsidRPr="008419D5">
        <w:rPr>
          <w:rFonts w:cs="Times New Roman"/>
        </w:rPr>
        <w:t>.</w:t>
      </w:r>
    </w:p>
    <w:p w:rsidR="008419D5" w:rsidRDefault="008419D5" w:rsidP="000A21B7">
      <w:pPr>
        <w:spacing w:after="0"/>
        <w:rPr>
          <w:rFonts w:cs="Times New Roman"/>
        </w:rPr>
        <w:sectPr w:rsidR="008419D5" w:rsidSect="001043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4FCB" w:rsidRPr="00D52C63" w:rsidRDefault="00B64FCB" w:rsidP="00B64FCB">
      <w:pPr>
        <w:rPr>
          <w:rFonts w:cs="Times New Roman"/>
        </w:rPr>
      </w:pPr>
    </w:p>
    <w:p w:rsidR="00B64FCB" w:rsidRPr="00D52C63" w:rsidRDefault="00B64FCB" w:rsidP="00B64FCB">
      <w:pPr>
        <w:spacing w:before="2880"/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A</w:t>
      </w:r>
    </w:p>
    <w:p w:rsidR="00B64FCB" w:rsidRPr="00D52C63" w:rsidRDefault="00B37BFD" w:rsidP="00B64FCB">
      <w:pPr>
        <w:spacing w:after="480"/>
        <w:jc w:val="center"/>
        <w:rPr>
          <w:rFonts w:cs="Times New Roman"/>
          <w:b/>
          <w:sz w:val="36"/>
        </w:rPr>
      </w:pPr>
      <w:bookmarkStart w:id="1" w:name="OLE_LINK1"/>
      <w:bookmarkStart w:id="2" w:name="OLE_LINK3"/>
      <w:bookmarkStart w:id="3" w:name="OLE_LINK4"/>
      <w:r>
        <w:rPr>
          <w:rFonts w:cs="Times New Roman"/>
          <w:b/>
          <w:sz w:val="36"/>
          <w:highlight w:val="yellow"/>
        </w:rPr>
        <w:t>10841</w:t>
      </w:r>
      <w:r w:rsidR="00B64FCB" w:rsidRPr="00D52C63">
        <w:rPr>
          <w:rFonts w:cs="Times New Roman"/>
          <w:b/>
          <w:sz w:val="36"/>
          <w:highlight w:val="yellow"/>
        </w:rPr>
        <w:t>-</w:t>
      </w:r>
      <w:bookmarkEnd w:id="1"/>
      <w:bookmarkEnd w:id="2"/>
      <w:bookmarkEnd w:id="3"/>
      <w:r>
        <w:rPr>
          <w:rFonts w:cs="Times New Roman"/>
          <w:b/>
          <w:sz w:val="36"/>
        </w:rPr>
        <w:t>16</w:t>
      </w:r>
      <w:r w:rsidR="00B64FCB" w:rsidRPr="00D52C63">
        <w:rPr>
          <w:rFonts w:cs="Times New Roman"/>
          <w:b/>
          <w:sz w:val="36"/>
        </w:rPr>
        <w:t xml:space="preserve"> azonosító számú</w:t>
      </w:r>
    </w:p>
    <w:p w:rsidR="00B64FCB" w:rsidRPr="00D52C63" w:rsidRDefault="00B37BFD" w:rsidP="00B64FCB">
      <w:pPr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Beszédátviteli rendszerek üzemeltetése</w:t>
      </w:r>
    </w:p>
    <w:p w:rsidR="00B64FCB" w:rsidRPr="00D52C63" w:rsidRDefault="00B64FCB" w:rsidP="00B64FCB">
      <w:pPr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megnevezésű</w:t>
      </w:r>
    </w:p>
    <w:p w:rsidR="00B64FCB" w:rsidRPr="00D52C63" w:rsidRDefault="00B64FCB" w:rsidP="00B64FCB">
      <w:pPr>
        <w:spacing w:before="480" w:after="480"/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szakmai követelménymodul</w:t>
      </w:r>
    </w:p>
    <w:p w:rsidR="00B64FCB" w:rsidRPr="00D52C63" w:rsidRDefault="00B64FCB" w:rsidP="00B64FCB">
      <w:pPr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tantárgyai, témakörei</w:t>
      </w:r>
    </w:p>
    <w:p w:rsidR="00B64FCB" w:rsidRPr="00D52C63" w:rsidRDefault="00B64FCB" w:rsidP="00B64FCB">
      <w:pPr>
        <w:spacing w:after="200" w:line="276" w:lineRule="auto"/>
        <w:jc w:val="left"/>
        <w:rPr>
          <w:rFonts w:cs="Times New Roman"/>
        </w:rPr>
      </w:pPr>
      <w:r w:rsidRPr="00D52C63">
        <w:rPr>
          <w:rFonts w:cs="Times New Roman"/>
        </w:rPr>
        <w:br w:type="page"/>
      </w:r>
    </w:p>
    <w:p w:rsidR="00B64FCB" w:rsidRDefault="00B64FCB" w:rsidP="00B64FCB">
      <w:pPr>
        <w:rPr>
          <w:rFonts w:cs="Times New Roman"/>
        </w:rPr>
      </w:pPr>
      <w:r w:rsidRPr="00D52C63">
        <w:rPr>
          <w:rFonts w:cs="Times New Roman"/>
        </w:rPr>
        <w:lastRenderedPageBreak/>
        <w:t xml:space="preserve">A </w:t>
      </w:r>
      <w:r w:rsidR="00884997">
        <w:rPr>
          <w:rFonts w:cs="Times New Roman"/>
        </w:rPr>
        <w:t>10841</w:t>
      </w:r>
      <w:r w:rsidRPr="00D26A67">
        <w:rPr>
          <w:rFonts w:cs="Times New Roman"/>
        </w:rPr>
        <w:t>-</w:t>
      </w:r>
      <w:r w:rsidR="00884997">
        <w:rPr>
          <w:rFonts w:cs="Times New Roman"/>
        </w:rPr>
        <w:t>16</w:t>
      </w:r>
      <w:r w:rsidRPr="00D52C63">
        <w:rPr>
          <w:rFonts w:cs="Times New Roman"/>
        </w:rPr>
        <w:t xml:space="preserve"> azonosító számú </w:t>
      </w:r>
      <w:r w:rsidR="00884997">
        <w:rPr>
          <w:rFonts w:cs="Times New Roman"/>
        </w:rPr>
        <w:t xml:space="preserve">Beszédátviteli rendszerek üzemeltetése </w:t>
      </w:r>
      <w:r w:rsidRPr="00D26A67">
        <w:rPr>
          <w:rFonts w:cs="Times New Roman"/>
        </w:rPr>
        <w:t>.</w:t>
      </w:r>
      <w:r w:rsidRPr="00D52C63">
        <w:rPr>
          <w:rFonts w:cs="Times New Roman"/>
        </w:rPr>
        <w:t>megnevezésű szakmai követelménymodulhoz tartozó tantárgyak és témakörök oktatása során fejlesztendő kompetenciák</w:t>
      </w:r>
    </w:p>
    <w:tbl>
      <w:tblPr>
        <w:tblW w:w="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  <w:gridCol w:w="700"/>
      </w:tblGrid>
      <w:tr w:rsidR="000D4A82" w:rsidRPr="000D4A82" w:rsidTr="000D4A82">
        <w:trPr>
          <w:trHeight w:val="17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Beszédátviteli rendszerek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beszédátviteli rendszerüzemeltetetés</w:t>
            </w:r>
          </w:p>
        </w:tc>
      </w:tr>
      <w:tr w:rsidR="000D4A82" w:rsidRPr="000D4A82" w:rsidTr="000D4A82">
        <w:trPr>
          <w:trHeight w:val="300"/>
          <w:jc w:val="center"/>
        </w:trPr>
        <w:tc>
          <w:tcPr>
            <w:tcW w:w="5380" w:type="dxa"/>
            <w:gridSpan w:val="3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0D4A82" w:rsidRPr="000D4A82" w:rsidTr="000D4A82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Beszédhálózatokat működtet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0D4A82" w:rsidRPr="000D4A82" w:rsidTr="000D4A82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központokban operátori feladatokat lát el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0D4A82" w:rsidRPr="000D4A82" w:rsidTr="000D4A82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Szereli, üzembe helyezi, konfigurálja, üzemelteti, karbantartja, javítja a hálózati kapcsolóeszközöket, berendezéseket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0D4A82" w:rsidRPr="000D4A82" w:rsidTr="000D4A82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Szereli, üzembe helyezi, konfigurálja, üzemelteti, karbantartja, javítja a mobil hálózatok berendezéseit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0D4A82" w:rsidRPr="000D4A82" w:rsidTr="000D4A82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Szereli, üzembe helyezi, konfigurálja, üzemelteti, karbantartja, javítja a végfelhasználói beszédterminálokat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0D4A82" w:rsidRPr="000D4A82" w:rsidTr="000D4A82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Kapcsolatot létesít a különböző szolgáltatók rendszerei között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0D4A82" w:rsidRPr="000D4A82" w:rsidTr="000D4A82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Elvégzi az előfizetői és hálózati adminisztrációt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0D4A82" w:rsidRPr="000D4A82" w:rsidTr="000D4A82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Felügyeli a jelzéshálózatok működését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0D4A82" w:rsidRPr="000D4A82" w:rsidTr="000D4A82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Menedzseli a beszédhálózatokat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0D4A82" w:rsidRPr="000D4A82" w:rsidTr="000D4A82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Angol műszaki dokumentációkat használ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0D4A82" w:rsidRPr="000D4A82" w:rsidTr="000D4A82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Alkalmazza a munka-, baleset-, tűz- és környezetvédelmi, valamint a távközlési szakmára vonatkozó előírásokat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0D4A82" w:rsidRPr="000D4A82" w:rsidTr="000D4A82">
        <w:trPr>
          <w:trHeight w:val="300"/>
          <w:jc w:val="center"/>
        </w:trPr>
        <w:tc>
          <w:tcPr>
            <w:tcW w:w="5380" w:type="dxa"/>
            <w:gridSpan w:val="3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ISMERETEK</w:t>
            </w:r>
          </w:p>
        </w:tc>
      </w:tr>
      <w:tr w:rsidR="000D4A82" w:rsidRPr="000D4A82" w:rsidTr="000D4A82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Kapcsolási technikák megvalósítása a beszédhálózatokban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D4A82" w:rsidRPr="000D4A82" w:rsidTr="000D4A82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Központok felépítése és működése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D4A82" w:rsidRPr="000D4A82" w:rsidTr="000D4A82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Mobil távközlési rendszerek működése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D4A82" w:rsidRPr="000D4A82" w:rsidTr="000D4A82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Mobil rendszerek kapcsolóközpontjai és szolgáltatásai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D4A82" w:rsidRPr="000D4A82" w:rsidTr="000D4A82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Mobil rendszerek és az e-kommunikáció megvalósítása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D4A82" w:rsidRPr="000D4A82" w:rsidTr="000D4A82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Műholdas mobil távközlési rendszerek működése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D4A82" w:rsidRPr="000D4A82" w:rsidTr="000D4A82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Csomagkapcsolt rendszerek működése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D4A82" w:rsidRPr="000D4A82" w:rsidTr="000D4A82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Beszédátvitel csomagkapcsolt hálózaton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D4A82" w:rsidRPr="000D4A82" w:rsidTr="000D4A82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Áramkörmódú és/vagy IP PBX felépítése, egységei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D4A82" w:rsidRPr="000D4A82" w:rsidTr="000D4A82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Kezelői teendők a PBX üzemeltetése során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D4A82" w:rsidRPr="000D4A82" w:rsidTr="000D4A82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Felhasználók és hálózati linkek adminisztrálása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D4A82" w:rsidRPr="000D4A82" w:rsidTr="000D4A82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Előfizetői adminisztráció végzése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D4A82" w:rsidRPr="000D4A82" w:rsidTr="000D4A82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Beszéd- és jelzéshálózati adminisztráció végzése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D4A82" w:rsidRPr="000D4A82" w:rsidTr="000D4A82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központhoz csatlakozó VoIP átlépő kezelése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D4A82" w:rsidRPr="000D4A82" w:rsidTr="000D4A82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Műszaki angol nyelvtudás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0D4A82" w:rsidRPr="000D4A82" w:rsidTr="000D4A82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Munka-, baleset-, tűz- és környezetvédelmi előírások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D4A82" w:rsidRPr="000D4A82" w:rsidTr="000D4A82">
        <w:trPr>
          <w:trHeight w:val="300"/>
          <w:jc w:val="center"/>
        </w:trPr>
        <w:tc>
          <w:tcPr>
            <w:tcW w:w="5380" w:type="dxa"/>
            <w:gridSpan w:val="3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0D4A82" w:rsidRPr="000D4A82" w:rsidTr="000D4A82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Rendszerszemlélet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D4A82" w:rsidRPr="000D4A82" w:rsidTr="000D4A82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Információforrások kezelése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0D4A82" w:rsidRPr="000D4A82" w:rsidTr="000D4A82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jelzésrendszerek kezelése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0D4A82" w:rsidRPr="000D4A82" w:rsidTr="000D4A82">
        <w:trPr>
          <w:trHeight w:val="300"/>
          <w:jc w:val="center"/>
        </w:trPr>
        <w:tc>
          <w:tcPr>
            <w:tcW w:w="5380" w:type="dxa"/>
            <w:gridSpan w:val="3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0D4A82" w:rsidRPr="000D4A82" w:rsidTr="000D4A82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Döntésképesség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0D4A82" w:rsidRPr="000D4A82" w:rsidTr="000D4A82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Precizitás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0D4A82" w:rsidRPr="000D4A82" w:rsidTr="000D4A82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Kézügyesség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0D4A82" w:rsidRPr="000D4A82" w:rsidTr="000D4A82">
        <w:trPr>
          <w:trHeight w:val="300"/>
          <w:jc w:val="center"/>
        </w:trPr>
        <w:tc>
          <w:tcPr>
            <w:tcW w:w="5380" w:type="dxa"/>
            <w:gridSpan w:val="3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0D4A82" w:rsidRPr="000D4A82" w:rsidTr="000D4A82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Konszenzuskészség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0D4A82" w:rsidRPr="000D4A82" w:rsidTr="000D4A82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Kompromisszumkészség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0D4A82" w:rsidRPr="000D4A82" w:rsidTr="000D4A82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Közérthetőség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0D4A82" w:rsidRPr="000D4A82" w:rsidTr="000D4A82">
        <w:trPr>
          <w:trHeight w:val="300"/>
          <w:jc w:val="center"/>
        </w:trPr>
        <w:tc>
          <w:tcPr>
            <w:tcW w:w="5380" w:type="dxa"/>
            <w:gridSpan w:val="3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0D4A82" w:rsidRPr="000D4A82" w:rsidTr="000D4A82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Logikus gondolkodás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D4A82" w:rsidRPr="000D4A82" w:rsidTr="000D4A82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Problémamegoldás, hibaelhárítás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0D4A82" w:rsidRPr="000D4A82" w:rsidTr="000D4A82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0D4A82" w:rsidRPr="000D4A82" w:rsidRDefault="000D4A82" w:rsidP="000D4A8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Gyakorlatias feladatértelmezés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D4A82" w:rsidRPr="000D4A82" w:rsidRDefault="000D4A82" w:rsidP="000D4A8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:rsidR="000D4A82" w:rsidRDefault="000D4A82" w:rsidP="00B64FCB">
      <w:pPr>
        <w:rPr>
          <w:rFonts w:cs="Times New Roman"/>
        </w:rPr>
      </w:pPr>
    </w:p>
    <w:p w:rsidR="00B64FCB" w:rsidRPr="00D52C63" w:rsidRDefault="00B64FCB" w:rsidP="00B64FCB">
      <w:pPr>
        <w:jc w:val="center"/>
        <w:rPr>
          <w:rFonts w:cs="Times New Roman"/>
        </w:rPr>
      </w:pPr>
    </w:p>
    <w:p w:rsidR="00B64FCB" w:rsidRDefault="00B64FCB" w:rsidP="00B64FCB">
      <w:pPr>
        <w:rPr>
          <w:rFonts w:cs="Times New Roman"/>
        </w:rPr>
      </w:pPr>
      <w:bookmarkStart w:id="4" w:name="_MON_1520112852"/>
      <w:bookmarkStart w:id="5" w:name="_MON_1520113148"/>
      <w:bookmarkStart w:id="6" w:name="_MON_1520113442"/>
      <w:bookmarkStart w:id="7" w:name="_MON_1520112153"/>
      <w:bookmarkStart w:id="8" w:name="_MON_1520112252"/>
      <w:bookmarkStart w:id="9" w:name="_MON_1520112324"/>
      <w:bookmarkStart w:id="10" w:name="_MON_1520112404"/>
      <w:bookmarkStart w:id="11" w:name="_MON_1520112681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cs="Times New Roman"/>
        </w:rPr>
        <w:br w:type="page"/>
      </w:r>
    </w:p>
    <w:p w:rsidR="00B64FCB" w:rsidRDefault="00B64FCB" w:rsidP="00B64FCB">
      <w:pPr>
        <w:spacing w:after="0"/>
        <w:rPr>
          <w:rFonts w:cs="Times New Roman"/>
        </w:rPr>
      </w:pPr>
    </w:p>
    <w:p w:rsidR="00B64FCB" w:rsidRPr="00644690" w:rsidRDefault="00884997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>
        <w:rPr>
          <w:b/>
        </w:rPr>
        <w:t>Beszédátviteli rendszerek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 w:rsidR="00093139">
        <w:rPr>
          <w:b/>
        </w:rPr>
        <w:t>200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:rsidR="00B64FCB" w:rsidRPr="00644690" w:rsidRDefault="00B64FCB" w:rsidP="00B64FCB"/>
    <w:p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:rsidR="00B64FCB" w:rsidRDefault="00B37BFD" w:rsidP="00B92842">
      <w:pPr>
        <w:spacing w:after="20"/>
        <w:ind w:left="180"/>
      </w:pPr>
      <w:r w:rsidRPr="00B37BFD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A végzett technikus ismerje </w:t>
      </w:r>
      <w:r w:rsidR="00B92842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</w:t>
      </w:r>
      <w:r w:rsidR="00B92842" w:rsidRPr="00CA4357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különböző beszédhálózati rendszerek</w:t>
      </w:r>
      <w:r w:rsidR="00B92842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et, az</w:t>
      </w:r>
      <w:r w:rsidR="00B92842" w:rsidRPr="00CA4357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összeszerel</w:t>
      </w:r>
      <w:r w:rsidR="00B92842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és</w:t>
      </w:r>
      <w:r w:rsidR="00B92842" w:rsidRPr="00CA4357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, </w:t>
      </w:r>
      <w:r w:rsidR="00B92842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az </w:t>
      </w:r>
      <w:r w:rsidR="00B92842" w:rsidRPr="00CA4357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üzembe helyez</w:t>
      </w:r>
      <w:r w:rsidR="00B92842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és</w:t>
      </w:r>
      <w:r w:rsidR="00B92842" w:rsidRPr="00CA4357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, </w:t>
      </w:r>
      <w:r w:rsidR="00B92842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az </w:t>
      </w:r>
      <w:r w:rsidR="00B92842" w:rsidRPr="00CA4357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üzemeltet</w:t>
      </w:r>
      <w:r w:rsidR="00B92842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és tevékenységeit</w:t>
      </w:r>
      <w:r w:rsidR="00B92842" w:rsidRPr="00CA4357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, </w:t>
      </w:r>
      <w:r w:rsidR="00B92842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valamint a mindennapi karbantartási</w:t>
      </w:r>
      <w:r w:rsidR="00B92842" w:rsidRPr="00CA4357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</w:t>
      </w:r>
      <w:r w:rsidR="00B92842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és az</w:t>
      </w:r>
      <w:r w:rsidR="00B92842" w:rsidRPr="00CA4357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üzemviteli tevékenység</w:t>
      </w:r>
      <w:r w:rsidR="00B92842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folyamatait.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:rsidR="00B64FCB" w:rsidRPr="002B5BF7" w:rsidRDefault="00EC1BAA" w:rsidP="00B64FCB">
      <w:pPr>
        <w:spacing w:after="0"/>
        <w:ind w:left="426"/>
      </w:pPr>
      <w:r w:rsidRPr="00EC1BA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Távközlési technikus moduljainak ismerete</w:t>
      </w: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:rsidR="00B64FCB" w:rsidRDefault="005B7D7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Vezetékes távközlési rendszerek működése</w:t>
      </w:r>
      <w:r w:rsidR="00B64FCB" w:rsidRPr="00644690">
        <w:rPr>
          <w:b/>
          <w:i/>
        </w:rPr>
        <w:tab/>
      </w:r>
      <w:r w:rsidR="00093139">
        <w:rPr>
          <w:b/>
          <w:i/>
        </w:rPr>
        <w:t>30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Kapcsolási technikák megvalósítása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 xml:space="preserve">Központok felépítése, működése 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Központok szolgáltatásai, együttműködése, szabványos jelei</w:t>
      </w:r>
    </w:p>
    <w:p w:rsidR="00B64FCB" w:rsidRDefault="007E3C0F" w:rsidP="007E3C0F">
      <w:pPr>
        <w:spacing w:after="0"/>
        <w:ind w:left="851"/>
      </w:pPr>
      <w:r>
        <w:t>Központok kiváltási lehetőségei, IP technológia</w:t>
      </w:r>
    </w:p>
    <w:p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5B7D7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Mobil távközlési rendszerek működése</w:t>
      </w:r>
      <w:r w:rsidR="00B64FCB" w:rsidRPr="00644690">
        <w:rPr>
          <w:b/>
          <w:i/>
        </w:rPr>
        <w:tab/>
      </w:r>
      <w:r w:rsidR="00093139">
        <w:rPr>
          <w:b/>
          <w:i/>
        </w:rPr>
        <w:t>30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Mobil rendszerek összehasonlítása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Mobil rendszerek működési előírásai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Kapcsolóközpontok és szolgáltatásai</w:t>
      </w:r>
    </w:p>
    <w:p w:rsidR="00B64FCB" w:rsidRDefault="007E3C0F" w:rsidP="007E3C0F">
      <w:pPr>
        <w:spacing w:after="0"/>
        <w:ind w:left="851"/>
      </w:pPr>
      <w:r>
        <w:t>E-kommunikáció megvalósítási lehetőségei a mobil rendszerekben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5B7D7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Műholdas távközlési rendszerek működése</w:t>
      </w:r>
      <w:r w:rsidR="00B64FCB" w:rsidRPr="00644690">
        <w:rPr>
          <w:b/>
          <w:i/>
        </w:rPr>
        <w:tab/>
      </w:r>
      <w:r w:rsidR="00093139">
        <w:rPr>
          <w:b/>
          <w:i/>
        </w:rPr>
        <w:t>20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Műholdas mobil rendszerek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GPS, Iridium, SatPhone, Inmarsat, Globalstar…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Ren</w:t>
      </w:r>
      <w:r>
        <w:rPr>
          <w:sz w:val="24"/>
          <w:szCs w:val="24"/>
        </w:rPr>
        <w:t>d</w:t>
      </w:r>
      <w:r w:rsidRPr="007E3C0F">
        <w:rPr>
          <w:sz w:val="24"/>
          <w:szCs w:val="24"/>
        </w:rPr>
        <w:t>szerek működési paraméterei</w:t>
      </w:r>
    </w:p>
    <w:p w:rsidR="00B64FCB" w:rsidRDefault="007E3C0F" w:rsidP="007E3C0F">
      <w:pPr>
        <w:spacing w:after="0"/>
        <w:ind w:left="851"/>
      </w:pPr>
      <w:r>
        <w:t>Mobil telefonok alkalmazása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5B7D7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Csomagkapcsolt rendszerek, hálózatok</w:t>
      </w:r>
      <w:r w:rsidR="00B64FCB" w:rsidRPr="00644690">
        <w:rPr>
          <w:b/>
          <w:i/>
        </w:rPr>
        <w:tab/>
      </w:r>
      <w:r w:rsidR="00093139">
        <w:rPr>
          <w:b/>
          <w:i/>
        </w:rPr>
        <w:t>20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Csomagkapcsolt rendszerek összehasonlítása a keretezett jelekkel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A rendszerek működése, előírásai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Beszédátvitel a csomagkapcsolt hálózatokon</w:t>
      </w:r>
    </w:p>
    <w:p w:rsidR="00B64FCB" w:rsidRDefault="007E3C0F" w:rsidP="007E3C0F">
      <w:pPr>
        <w:spacing w:after="0"/>
        <w:ind w:left="851"/>
      </w:pPr>
      <w:r>
        <w:t>VoIP rendszerek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5B7D7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>
        <w:rPr>
          <w:b/>
          <w:i/>
        </w:rPr>
        <w:t>Áramkörmódú és/vagy IP PBX felépítése, egységei</w:t>
      </w:r>
      <w:r w:rsidR="00B64FCB" w:rsidRPr="00644690">
        <w:rPr>
          <w:b/>
          <w:i/>
        </w:rPr>
        <w:tab/>
      </w:r>
      <w:r w:rsidR="00093139">
        <w:rPr>
          <w:b/>
          <w:i/>
        </w:rPr>
        <w:t>20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Az IP PBX felépítése és szabványos előírásai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Az egységek funkciói és működése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A PBX programozása és üzemeltetése, kezelői teendők az üzemeltetés során</w:t>
      </w:r>
    </w:p>
    <w:p w:rsidR="00B64FCB" w:rsidRDefault="007E3C0F" w:rsidP="007E3C0F">
      <w:pPr>
        <w:spacing w:after="0"/>
        <w:ind w:left="851"/>
      </w:pPr>
      <w:r>
        <w:t>Forgalomvezérlés</w:t>
      </w:r>
    </w:p>
    <w:p w:rsidR="00B64FCB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5B7D7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Előfizetői adminisztráció</w:t>
      </w:r>
      <w:r w:rsidR="00B64FCB" w:rsidRPr="00644690">
        <w:rPr>
          <w:b/>
          <w:i/>
        </w:rPr>
        <w:tab/>
      </w:r>
      <w:r w:rsidR="00093139">
        <w:rPr>
          <w:b/>
          <w:i/>
        </w:rPr>
        <w:t>25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7E3C0F" w:rsidRPr="007E3C0F" w:rsidRDefault="00B64FCB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rFonts w:cs="Times New Roman"/>
          <w:sz w:val="24"/>
          <w:szCs w:val="24"/>
        </w:rPr>
        <w:t xml:space="preserve">A </w:t>
      </w:r>
      <w:r w:rsidR="007E3C0F" w:rsidRPr="007E3C0F">
        <w:rPr>
          <w:sz w:val="24"/>
          <w:szCs w:val="24"/>
        </w:rPr>
        <w:t>PBX szolgáltatásai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A hálózatlétesítés dokumentálása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Előfizetői adminisztráció</w:t>
      </w:r>
    </w:p>
    <w:p w:rsidR="00B64FCB" w:rsidRDefault="007E3C0F" w:rsidP="007E3C0F">
      <w:pPr>
        <w:spacing w:after="0"/>
        <w:ind w:left="851"/>
      </w:pPr>
      <w:r>
        <w:t>Üzemeltetési, hibajavítás dokumentálása</w:t>
      </w:r>
    </w:p>
    <w:p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5B7D7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Hálózati adminisztráció</w:t>
      </w:r>
      <w:r w:rsidR="00B64FCB" w:rsidRPr="00644690">
        <w:rPr>
          <w:b/>
          <w:i/>
        </w:rPr>
        <w:tab/>
      </w:r>
      <w:r w:rsidR="00093139">
        <w:rPr>
          <w:b/>
          <w:i/>
        </w:rPr>
        <w:t>25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Nyilvántartási rendszerekkel történő kommunikáció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lastRenderedPageBreak/>
        <w:t>Beszédhálózati adminisztráció végzése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Felügyeleti rendszerek a mobil hálózatokban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Menedzselési technikák</w:t>
      </w:r>
    </w:p>
    <w:p w:rsidR="00B64FCB" w:rsidRDefault="007E3C0F" w:rsidP="007E3C0F">
      <w:pPr>
        <w:spacing w:after="0"/>
        <w:ind w:left="851"/>
      </w:pPr>
      <w:r>
        <w:t>Nyilvántartó programok kezelése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5B7D7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VOIP rendszerek</w:t>
      </w:r>
      <w:r w:rsidR="00B64FCB" w:rsidRPr="00644690">
        <w:rPr>
          <w:b/>
          <w:i/>
        </w:rPr>
        <w:tab/>
      </w:r>
      <w:r w:rsidR="00093139">
        <w:rPr>
          <w:b/>
          <w:i/>
        </w:rPr>
        <w:t>30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VoIP rendszerek fajtái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Előfizetői berendezések és működésük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A VoIP gateway-ek kezelése, installálása</w:t>
      </w:r>
    </w:p>
    <w:p w:rsidR="00B64FCB" w:rsidRDefault="007E3C0F" w:rsidP="007E3C0F">
      <w:pPr>
        <w:spacing w:after="0"/>
        <w:ind w:left="851"/>
      </w:pPr>
      <w:r>
        <w:t>VoIP rendszerek együttműködése más mobil rendszerekkel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:rsidR="00B64FCB" w:rsidRPr="00B37BFD" w:rsidRDefault="00B37BFD" w:rsidP="00B37BFD">
      <w:pPr>
        <w:spacing w:after="0"/>
        <w:ind w:left="709"/>
        <w:rPr>
          <w:i/>
        </w:rPr>
      </w:pPr>
      <w:r w:rsidRPr="00B37BFD">
        <w:rPr>
          <w:i/>
        </w:rPr>
        <w:t>Szaktanterem</w:t>
      </w:r>
    </w:p>
    <w:p w:rsidR="00B64FCB" w:rsidRPr="002B5BF7" w:rsidRDefault="00B64FCB" w:rsidP="00B64FCB">
      <w:pPr>
        <w:spacing w:after="0"/>
        <w:ind w:left="426"/>
      </w:pPr>
    </w:p>
    <w:p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:rsidR="00B64FCB" w:rsidRDefault="00B64FCB" w:rsidP="00B64FCB">
      <w:pPr>
        <w:spacing w:after="0"/>
        <w:ind w:left="426"/>
      </w:pPr>
    </w:p>
    <w:p w:rsidR="00B64FCB" w:rsidRPr="00C879C0" w:rsidRDefault="00B92842" w:rsidP="00B64FCB">
      <w:pPr>
        <w:spacing w:after="0"/>
        <w:ind w:left="426"/>
        <w:rPr>
          <w:i/>
        </w:rPr>
      </w:pPr>
      <w:r>
        <w:rPr>
          <w:i/>
        </w:rPr>
        <w:t>nincs</w:t>
      </w:r>
    </w:p>
    <w:p w:rsidR="00B64FCB" w:rsidRPr="00FF2E9D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</w:p>
    <w:tbl>
      <w:tblPr>
        <w:tblW w:w="7655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850"/>
        <w:gridCol w:w="992"/>
        <w:gridCol w:w="2127"/>
      </w:tblGrid>
      <w:tr w:rsidR="00BB1677" w:rsidRPr="000D4A82" w:rsidTr="00BB1677">
        <w:trPr>
          <w:trHeight w:val="6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0D4A82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77" w:rsidRPr="000D4A82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77" w:rsidRPr="000D4A82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77" w:rsidRPr="000D4A82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Alkalmazandó eszközök és felszerelések</w:t>
            </w:r>
          </w:p>
        </w:tc>
      </w:tr>
      <w:tr w:rsidR="00BB1677" w:rsidRPr="000D4A82" w:rsidTr="00BB1677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77" w:rsidRPr="000D4A82" w:rsidRDefault="00BB1677" w:rsidP="00BB167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77" w:rsidRPr="000D4A82" w:rsidRDefault="00BB1677" w:rsidP="00BB167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77" w:rsidRPr="000D4A82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77" w:rsidRPr="000D4A82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77" w:rsidRPr="000D4A82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77" w:rsidRPr="000D4A82" w:rsidRDefault="00BB1677" w:rsidP="00BB167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B1677" w:rsidRPr="000D4A82" w:rsidTr="00BB167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0D4A82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77" w:rsidRPr="000D4A82" w:rsidRDefault="00BB1677" w:rsidP="00BB1677">
            <w:pPr>
              <w:spacing w:after="0"/>
              <w:jc w:val="lef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0D4A82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0D4A82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0D4A82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0D4A82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B1677" w:rsidRPr="000D4A82" w:rsidTr="00BB167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0D4A82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77" w:rsidRPr="000D4A82" w:rsidRDefault="00BB1677" w:rsidP="00BB1677">
            <w:pPr>
              <w:spacing w:after="0"/>
              <w:jc w:val="lef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kiselőadás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0D4A82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0D4A82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0D4A82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0D4A82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B1677" w:rsidRPr="00DE6354" w:rsidTr="00BB167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0D4A82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77" w:rsidRPr="000D4A82" w:rsidRDefault="00BB1677" w:rsidP="00BB1677">
            <w:pPr>
              <w:spacing w:after="0"/>
              <w:jc w:val="lef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0D4A82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0D4A82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DE6354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D4A8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DE6354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B64FCB" w:rsidRDefault="00B64FCB" w:rsidP="00B64FCB">
      <w:pPr>
        <w:spacing w:after="0"/>
        <w:ind w:left="426"/>
      </w:pPr>
    </w:p>
    <w:p w:rsidR="00B64FCB" w:rsidRPr="00BC7291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tbl>
      <w:tblPr>
        <w:tblW w:w="852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2835"/>
        <w:gridCol w:w="850"/>
        <w:gridCol w:w="851"/>
        <w:gridCol w:w="850"/>
        <w:gridCol w:w="2268"/>
      </w:tblGrid>
      <w:tr w:rsidR="00F86F26" w:rsidRPr="001B3BC7" w:rsidTr="00984B19">
        <w:trPr>
          <w:trHeight w:val="840"/>
        </w:trPr>
        <w:tc>
          <w:tcPr>
            <w:tcW w:w="869" w:type="dxa"/>
            <w:vMerge w:val="restart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F86F26" w:rsidRPr="001B3BC7" w:rsidTr="00984B19">
        <w:trPr>
          <w:trHeight w:val="510"/>
        </w:trPr>
        <w:tc>
          <w:tcPr>
            <w:tcW w:w="869" w:type="dxa"/>
            <w:vMerge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268" w:type="dxa"/>
            <w:vMerge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86F26" w:rsidRPr="001B3BC7" w:rsidTr="00984B19">
        <w:trPr>
          <w:trHeight w:val="300"/>
        </w:trPr>
        <w:tc>
          <w:tcPr>
            <w:tcW w:w="869" w:type="dxa"/>
            <w:shd w:val="clear" w:color="000000" w:fill="D9D9D9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654" w:type="dxa"/>
            <w:gridSpan w:val="5"/>
            <w:shd w:val="clear" w:color="000000" w:fill="D9D9D9"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F86F26" w:rsidRPr="001B3BC7" w:rsidTr="00984B19">
        <w:trPr>
          <w:trHeight w:val="600"/>
        </w:trPr>
        <w:tc>
          <w:tcPr>
            <w:tcW w:w="869" w:type="dxa"/>
            <w:shd w:val="clear" w:color="000000" w:fill="FFFFFF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6F26" w:rsidRPr="001B3BC7" w:rsidTr="00984B19">
        <w:trPr>
          <w:trHeight w:val="510"/>
        </w:trPr>
        <w:tc>
          <w:tcPr>
            <w:tcW w:w="869" w:type="dxa"/>
            <w:shd w:val="clear" w:color="000000" w:fill="FFFFFF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6F26" w:rsidRPr="001B3BC7" w:rsidTr="00984B19">
        <w:trPr>
          <w:trHeight w:val="510"/>
        </w:trPr>
        <w:tc>
          <w:tcPr>
            <w:tcW w:w="869" w:type="dxa"/>
            <w:shd w:val="clear" w:color="000000" w:fill="FFFFFF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  <w:r w:rsidR="001F79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6F26" w:rsidRPr="001B3BC7" w:rsidTr="00984B19">
        <w:trPr>
          <w:trHeight w:val="510"/>
        </w:trPr>
        <w:tc>
          <w:tcPr>
            <w:tcW w:w="869" w:type="dxa"/>
            <w:shd w:val="clear" w:color="000000" w:fill="FFFFFF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  <w:r w:rsidR="001F79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.4</w:t>
            </w: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6F26" w:rsidRPr="001B3BC7" w:rsidTr="00984B19">
        <w:trPr>
          <w:trHeight w:val="300"/>
        </w:trPr>
        <w:tc>
          <w:tcPr>
            <w:tcW w:w="869" w:type="dxa"/>
            <w:shd w:val="clear" w:color="000000" w:fill="D9D9D9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654" w:type="dxa"/>
            <w:gridSpan w:val="5"/>
            <w:shd w:val="clear" w:color="000000" w:fill="D9D9D9"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F86F26" w:rsidRPr="001B3BC7" w:rsidTr="00984B19">
        <w:trPr>
          <w:trHeight w:val="300"/>
        </w:trPr>
        <w:tc>
          <w:tcPr>
            <w:tcW w:w="869" w:type="dxa"/>
            <w:shd w:val="clear" w:color="000000" w:fill="FFFFFF"/>
            <w:vAlign w:val="center"/>
            <w:hideMark/>
          </w:tcPr>
          <w:p w:rsidR="00F86F26" w:rsidRPr="001B3BC7" w:rsidRDefault="001F79B3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</w:t>
            </w:r>
            <w:r w:rsidR="00F86F26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6F26" w:rsidRPr="001B3BC7" w:rsidTr="00984B19">
        <w:trPr>
          <w:trHeight w:val="510"/>
        </w:trPr>
        <w:tc>
          <w:tcPr>
            <w:tcW w:w="869" w:type="dxa"/>
            <w:shd w:val="clear" w:color="000000" w:fill="FFFFFF"/>
            <w:vAlign w:val="center"/>
            <w:hideMark/>
          </w:tcPr>
          <w:p w:rsidR="00F86F26" w:rsidRPr="001B3BC7" w:rsidRDefault="001F79B3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</w:t>
            </w:r>
            <w:r w:rsidR="00F86F26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6F26" w:rsidRPr="001B3BC7" w:rsidTr="00984B19">
        <w:trPr>
          <w:trHeight w:val="300"/>
        </w:trPr>
        <w:tc>
          <w:tcPr>
            <w:tcW w:w="869" w:type="dxa"/>
            <w:shd w:val="clear" w:color="000000" w:fill="D9D9D9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654" w:type="dxa"/>
            <w:gridSpan w:val="5"/>
            <w:shd w:val="clear" w:color="000000" w:fill="D9D9D9"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F86F26" w:rsidRPr="001B3BC7" w:rsidTr="00984B19">
        <w:trPr>
          <w:trHeight w:val="300"/>
        </w:trPr>
        <w:tc>
          <w:tcPr>
            <w:tcW w:w="869" w:type="dxa"/>
            <w:shd w:val="clear" w:color="000000" w:fill="FFFFFF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3.1.</w:t>
            </w:r>
          </w:p>
        </w:tc>
        <w:tc>
          <w:tcPr>
            <w:tcW w:w="2835" w:type="dxa"/>
            <w:shd w:val="clear" w:color="auto" w:fill="auto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86F26" w:rsidRPr="001B3BC7" w:rsidTr="00984B19">
        <w:trPr>
          <w:trHeight w:val="300"/>
        </w:trPr>
        <w:tc>
          <w:tcPr>
            <w:tcW w:w="869" w:type="dxa"/>
            <w:shd w:val="clear" w:color="000000" w:fill="D9D9D9"/>
            <w:vAlign w:val="center"/>
            <w:hideMark/>
          </w:tcPr>
          <w:p w:rsidR="00F86F26" w:rsidRPr="001B3BC7" w:rsidRDefault="001F79B3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="00F86F26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654" w:type="dxa"/>
            <w:gridSpan w:val="5"/>
            <w:shd w:val="clear" w:color="000000" w:fill="D9D9D9"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F86F26" w:rsidRPr="001B3BC7" w:rsidTr="00984B19">
        <w:trPr>
          <w:trHeight w:val="555"/>
        </w:trPr>
        <w:tc>
          <w:tcPr>
            <w:tcW w:w="869" w:type="dxa"/>
            <w:shd w:val="clear" w:color="000000" w:fill="FFFFFF"/>
            <w:vAlign w:val="center"/>
            <w:hideMark/>
          </w:tcPr>
          <w:p w:rsidR="00F86F26" w:rsidRPr="001B3BC7" w:rsidRDefault="001F79B3" w:rsidP="001F79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="00F86F26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  <w:r w:rsidR="00F86F26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Munkamegfigyelés adott szempontok alapján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6F26" w:rsidRPr="001B3BC7" w:rsidTr="00984B19">
        <w:trPr>
          <w:trHeight w:val="300"/>
        </w:trPr>
        <w:tc>
          <w:tcPr>
            <w:tcW w:w="869" w:type="dxa"/>
            <w:shd w:val="clear" w:color="000000" w:fill="D9D9D9"/>
            <w:vAlign w:val="center"/>
            <w:hideMark/>
          </w:tcPr>
          <w:p w:rsidR="00F86F26" w:rsidRPr="001B3BC7" w:rsidRDefault="001F79B3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  <w:r w:rsidR="00F86F26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654" w:type="dxa"/>
            <w:gridSpan w:val="5"/>
            <w:shd w:val="clear" w:color="000000" w:fill="D9D9D9"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Üzemeltetési tevékenységek körében</w:t>
            </w:r>
          </w:p>
        </w:tc>
      </w:tr>
      <w:tr w:rsidR="00F86F26" w:rsidRPr="001B3BC7" w:rsidTr="00984B19">
        <w:trPr>
          <w:trHeight w:val="510"/>
        </w:trPr>
        <w:tc>
          <w:tcPr>
            <w:tcW w:w="869" w:type="dxa"/>
            <w:shd w:val="clear" w:color="000000" w:fill="FFFFFF"/>
            <w:vAlign w:val="center"/>
            <w:hideMark/>
          </w:tcPr>
          <w:p w:rsidR="00F86F26" w:rsidRPr="001B3BC7" w:rsidRDefault="001F79B3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  <w:r w:rsidR="00F86F26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.1.</w:t>
            </w:r>
          </w:p>
        </w:tc>
        <w:tc>
          <w:tcPr>
            <w:tcW w:w="2835" w:type="dxa"/>
            <w:shd w:val="clear" w:color="auto" w:fill="auto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Géprendszer megfigyelése adott szempontok alapján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86F26" w:rsidRPr="001B3BC7" w:rsidTr="00984B19">
        <w:trPr>
          <w:trHeight w:val="555"/>
        </w:trPr>
        <w:tc>
          <w:tcPr>
            <w:tcW w:w="869" w:type="dxa"/>
            <w:shd w:val="clear" w:color="000000" w:fill="FFFFFF"/>
            <w:vAlign w:val="center"/>
            <w:hideMark/>
          </w:tcPr>
          <w:p w:rsidR="00F86F26" w:rsidRPr="001B3BC7" w:rsidRDefault="001F79B3" w:rsidP="001F79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  <w:r w:rsidR="00F86F26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  <w:r w:rsidR="00F86F26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Üzemelési hibák szimulálása és megfigyelése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6F26" w:rsidRPr="001B3BC7" w:rsidTr="00984B19">
        <w:trPr>
          <w:trHeight w:val="510"/>
        </w:trPr>
        <w:tc>
          <w:tcPr>
            <w:tcW w:w="869" w:type="dxa"/>
            <w:shd w:val="clear" w:color="000000" w:fill="FFFFFF"/>
            <w:vAlign w:val="center"/>
            <w:hideMark/>
          </w:tcPr>
          <w:p w:rsidR="00F86F26" w:rsidRPr="001B3BC7" w:rsidRDefault="001F79B3" w:rsidP="001F79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  <w:r w:rsidR="00F86F26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="00F86F26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Adatgyűjtés géprendszer üzemeléséről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6F26" w:rsidRPr="001B3BC7" w:rsidTr="00984B19">
        <w:trPr>
          <w:trHeight w:val="300"/>
        </w:trPr>
        <w:tc>
          <w:tcPr>
            <w:tcW w:w="869" w:type="dxa"/>
            <w:shd w:val="clear" w:color="000000" w:fill="D9D9D9"/>
            <w:vAlign w:val="center"/>
            <w:hideMark/>
          </w:tcPr>
          <w:p w:rsidR="00F86F26" w:rsidRPr="001B3BC7" w:rsidRDefault="001F79B3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  <w:r w:rsidR="00F86F26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654" w:type="dxa"/>
            <w:gridSpan w:val="5"/>
            <w:shd w:val="clear" w:color="000000" w:fill="D9D9D9"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F86F26" w:rsidRPr="001B3BC7" w:rsidTr="00984B19">
        <w:trPr>
          <w:trHeight w:val="555"/>
        </w:trPr>
        <w:tc>
          <w:tcPr>
            <w:tcW w:w="869" w:type="dxa"/>
            <w:shd w:val="clear" w:color="000000" w:fill="FFFFFF"/>
            <w:vAlign w:val="center"/>
            <w:hideMark/>
          </w:tcPr>
          <w:p w:rsidR="00F86F26" w:rsidRPr="001B3BC7" w:rsidRDefault="001F79B3" w:rsidP="001F79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  <w:r w:rsidR="00F86F26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  <w:r w:rsidR="00F86F26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</w:tbl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:rsidR="00B64FCB" w:rsidRPr="002B5BF7" w:rsidRDefault="00B64FCB" w:rsidP="00B64FCB">
      <w:pPr>
        <w:spacing w:after="0"/>
        <w:ind w:left="426"/>
      </w:pPr>
    </w:p>
    <w:p w:rsidR="00B64FCB" w:rsidRDefault="00B64FCB" w:rsidP="00B64FCB">
      <w:pPr>
        <w:spacing w:after="0"/>
        <w:rPr>
          <w:rFonts w:cs="Times New Roman"/>
        </w:rPr>
      </w:pPr>
    </w:p>
    <w:p w:rsidR="00B64FCB" w:rsidRPr="00644690" w:rsidRDefault="00B37BFD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>
        <w:rPr>
          <w:b/>
        </w:rPr>
        <w:t>Beszédátviteli rendszerüzemeltetés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 w:rsidR="00093139">
        <w:rPr>
          <w:b/>
        </w:rPr>
        <w:t>305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:rsidR="00B64FCB" w:rsidRPr="00644690" w:rsidRDefault="00B64FCB" w:rsidP="00B64FCB"/>
    <w:p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:rsidR="00B64FCB" w:rsidRPr="00B92842" w:rsidRDefault="00B37BFD" w:rsidP="00B92842">
      <w:pPr>
        <w:spacing w:after="20"/>
        <w:ind w:left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B00DA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A végzett technikus </w:t>
      </w:r>
      <w:r w:rsidR="00B92842" w:rsidRPr="00CA4357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a különböző beszédhálózati rendszerek területén </w:t>
      </w:r>
      <w:r w:rsidR="00B92842" w:rsidRPr="00B00DA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képes legyen </w:t>
      </w:r>
      <w:r w:rsidR="00B92842" w:rsidRPr="00CA4357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összeszerelni, üzembe helyezni, üzemeltetni a berendezéseket, a mindennapi karbantartási feladatokat elvégezni, az üzemviteli tevékenységet ellátni</w:t>
      </w:r>
      <w:r w:rsidR="00B92842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.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:rsidR="00EC1BAA" w:rsidRDefault="00EC1BAA" w:rsidP="00EC1BAA">
      <w:pPr>
        <w:spacing w:after="0"/>
        <w:ind w:firstLine="709"/>
      </w:pPr>
      <w:r w:rsidRPr="00EC1BA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Távközlési technikus moduljainak ismerete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:rsidR="00B64FCB" w:rsidRDefault="005B7D7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Beszédhálózatok menedzselése</w:t>
      </w:r>
      <w:r w:rsidR="00B64FCB" w:rsidRPr="00644690">
        <w:rPr>
          <w:b/>
          <w:i/>
        </w:rPr>
        <w:tab/>
      </w:r>
      <w:r w:rsidR="007E3C0F">
        <w:rPr>
          <w:b/>
          <w:i/>
        </w:rPr>
        <w:t>64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A beszédhálózatok menedzsmentjének megismerése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Kezelésének elsajátítása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Konfigurációs gyakorlatok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Összeköttetések létesítése, bontása, menedzselése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Operátori feladatok a beszédhálózatokban</w:t>
      </w:r>
    </w:p>
    <w:p w:rsidR="00B64FCB" w:rsidRDefault="007E3C0F" w:rsidP="007E3C0F">
      <w:pPr>
        <w:spacing w:after="0"/>
        <w:ind w:left="851"/>
      </w:pPr>
      <w:r>
        <w:t>Hibakezelési, karbantartási feladatok</w:t>
      </w:r>
    </w:p>
    <w:p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5B7D7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 xml:space="preserve">Hálózati kapcsolóeszközök </w:t>
      </w:r>
      <w:r w:rsidR="007E3C0F">
        <w:rPr>
          <w:b/>
          <w:i/>
        </w:rPr>
        <w:t>telepítése</w:t>
      </w:r>
      <w:r w:rsidR="00B64FCB" w:rsidRPr="00644690">
        <w:rPr>
          <w:b/>
          <w:i/>
        </w:rPr>
        <w:tab/>
      </w:r>
      <w:r w:rsidR="007E3C0F">
        <w:rPr>
          <w:b/>
          <w:i/>
        </w:rPr>
        <w:t>64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Kapcsolóelemek, központok egységeinek szerelése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A rendszer beüzemelése, konfigurálása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A berendezések üzemeltetése</w:t>
      </w:r>
    </w:p>
    <w:p w:rsidR="00B64FCB" w:rsidRDefault="007E3C0F" w:rsidP="007E3C0F">
      <w:pPr>
        <w:spacing w:after="0"/>
        <w:ind w:left="851"/>
      </w:pPr>
      <w:r>
        <w:t>Karbantartási feladatok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465D9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M</w:t>
      </w:r>
      <w:r w:rsidR="005B7D79">
        <w:rPr>
          <w:b/>
          <w:i/>
        </w:rPr>
        <w:t xml:space="preserve">obil hálózati berendezések </w:t>
      </w:r>
      <w:r w:rsidR="007E3C0F">
        <w:rPr>
          <w:b/>
          <w:i/>
        </w:rPr>
        <w:t>telepítése</w:t>
      </w:r>
      <w:r w:rsidR="00B64FCB" w:rsidRPr="00644690">
        <w:rPr>
          <w:b/>
          <w:i/>
        </w:rPr>
        <w:tab/>
      </w:r>
      <w:r w:rsidR="007E3C0F">
        <w:rPr>
          <w:b/>
          <w:i/>
        </w:rPr>
        <w:t>64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Mobil központok egységeinek szerelése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A rendszer beüzemelése, konfigurálása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lastRenderedPageBreak/>
        <w:t>A berendezések üzemeltetése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Karbantartási feladatok</w:t>
      </w:r>
    </w:p>
    <w:p w:rsidR="00B64FCB" w:rsidRDefault="007E3C0F" w:rsidP="007E3C0F">
      <w:pPr>
        <w:spacing w:after="0"/>
        <w:ind w:left="851"/>
      </w:pPr>
      <w:r>
        <w:t>Frekvenciakiosztás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5B7D7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 xml:space="preserve">Végfelhasználói beszédterminálok </w:t>
      </w:r>
      <w:r w:rsidR="007E3C0F">
        <w:rPr>
          <w:b/>
          <w:i/>
        </w:rPr>
        <w:t>konfigurálása</w:t>
      </w:r>
      <w:r w:rsidR="00B64FCB" w:rsidRPr="00644690">
        <w:rPr>
          <w:b/>
          <w:i/>
        </w:rPr>
        <w:tab/>
      </w:r>
      <w:r w:rsidR="007E3C0F">
        <w:rPr>
          <w:b/>
          <w:i/>
        </w:rPr>
        <w:t>64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Különböző előfizetői készülékek üzembe helyezése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Az eszközök konfigurálása, paramétereinek beállítása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Az eszközök karbantartása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Programok , alkalmazások telepítése, személyre szabása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GPS helymeghatározások</w:t>
      </w:r>
    </w:p>
    <w:p w:rsidR="00B64FCB" w:rsidRDefault="007E3C0F" w:rsidP="007E3C0F">
      <w:pPr>
        <w:spacing w:after="0"/>
        <w:ind w:left="851"/>
      </w:pPr>
      <w:r>
        <w:t>VoIP készülékek telepítése és testreszabása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5B7D7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>
        <w:rPr>
          <w:b/>
          <w:i/>
        </w:rPr>
        <w:t>Szolgáltatói rendszerek összekapcsolása</w:t>
      </w:r>
      <w:r w:rsidR="00B64FCB" w:rsidRPr="00644690">
        <w:rPr>
          <w:b/>
          <w:i/>
        </w:rPr>
        <w:tab/>
      </w:r>
      <w:r w:rsidR="007E3C0F">
        <w:rPr>
          <w:b/>
          <w:i/>
        </w:rPr>
        <w:t>4</w:t>
      </w:r>
      <w:r w:rsidR="00EC5899">
        <w:rPr>
          <w:b/>
          <w:i/>
        </w:rPr>
        <w:t>9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Különböző rendszerek együttműködési lehetőségeinek vizsgálata</w:t>
      </w:r>
    </w:p>
    <w:p w:rsidR="007E3C0F" w:rsidRPr="007E3C0F" w:rsidRDefault="007E3C0F" w:rsidP="007E3C0F">
      <w:pPr>
        <w:pStyle w:val="Jegyzetszveg"/>
        <w:spacing w:after="0"/>
        <w:ind w:left="851"/>
        <w:rPr>
          <w:sz w:val="24"/>
          <w:szCs w:val="24"/>
        </w:rPr>
      </w:pPr>
      <w:r w:rsidRPr="007E3C0F">
        <w:rPr>
          <w:sz w:val="24"/>
          <w:szCs w:val="24"/>
        </w:rPr>
        <w:t>Alkalmazások közös platformon</w:t>
      </w:r>
    </w:p>
    <w:p w:rsidR="00B64FCB" w:rsidRDefault="007E3C0F" w:rsidP="007E3C0F">
      <w:pPr>
        <w:spacing w:after="0"/>
        <w:ind w:left="851"/>
      </w:pPr>
      <w:r>
        <w:t>Kapcsolat létesítése különböző szolgáltatók között</w:t>
      </w:r>
    </w:p>
    <w:p w:rsidR="00B64FCB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:rsidR="00B64FCB" w:rsidRPr="00B37BFD" w:rsidRDefault="00BD4F2E" w:rsidP="00B37BFD">
      <w:pPr>
        <w:spacing w:after="0"/>
        <w:ind w:left="83" w:firstLine="709"/>
        <w:rPr>
          <w:i/>
        </w:rPr>
      </w:pPr>
      <w:r>
        <w:rPr>
          <w:i/>
        </w:rPr>
        <w:t>Mobil központtal és VoIP rendszerrel felszerelt labor, vagy Mobil szolgáltató</w:t>
      </w:r>
    </w:p>
    <w:p w:rsidR="00B64FCB" w:rsidRPr="002B5BF7" w:rsidRDefault="00B64FCB" w:rsidP="00B64FCB">
      <w:pPr>
        <w:spacing w:after="0"/>
        <w:ind w:left="426"/>
      </w:pPr>
    </w:p>
    <w:p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:rsidR="00B64FCB" w:rsidRDefault="00B64FCB" w:rsidP="00B64FCB">
      <w:pPr>
        <w:spacing w:after="0"/>
        <w:ind w:left="426"/>
      </w:pPr>
    </w:p>
    <w:p w:rsidR="00B64FCB" w:rsidRPr="00FF2E9D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</w:p>
    <w:tbl>
      <w:tblPr>
        <w:tblW w:w="7655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850"/>
        <w:gridCol w:w="851"/>
        <w:gridCol w:w="2268"/>
      </w:tblGrid>
      <w:tr w:rsidR="00BB1677" w:rsidRPr="00DE6354" w:rsidTr="00BB1677">
        <w:trPr>
          <w:trHeight w:val="6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DE6354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77" w:rsidRPr="00DE6354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77" w:rsidRPr="00DE6354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77" w:rsidRPr="00DE6354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Alkalmazandó eszközök és felszerelések</w:t>
            </w:r>
          </w:p>
        </w:tc>
      </w:tr>
      <w:tr w:rsidR="00BB1677" w:rsidRPr="00DE6354" w:rsidTr="00BB1677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77" w:rsidRPr="00DE6354" w:rsidRDefault="00BB1677" w:rsidP="00BB167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77" w:rsidRPr="00DE6354" w:rsidRDefault="00BB1677" w:rsidP="00BB167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77" w:rsidRPr="00DE6354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77" w:rsidRPr="00DE6354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77" w:rsidRPr="00DE6354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77" w:rsidRPr="00DE6354" w:rsidRDefault="00BB1677" w:rsidP="00BB167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B1677" w:rsidRPr="00DE6354" w:rsidTr="00BB167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DE6354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77" w:rsidRPr="00DE6354" w:rsidRDefault="00BB1677" w:rsidP="00BB1677">
            <w:pPr>
              <w:spacing w:after="0"/>
              <w:jc w:val="lef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DE6354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DE6354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DE6354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DE6354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B1677" w:rsidRPr="00DE6354" w:rsidTr="00BB167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DE6354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77" w:rsidRPr="00DE6354" w:rsidRDefault="00BB1677" w:rsidP="00BB1677">
            <w:pPr>
              <w:spacing w:after="0"/>
              <w:jc w:val="lef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DE6354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DE6354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DE6354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DE6354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B1677" w:rsidRPr="00DE6354" w:rsidTr="00BB167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DE6354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77" w:rsidRPr="00DE6354" w:rsidRDefault="00BB1677" w:rsidP="00BB1677">
            <w:pPr>
              <w:spacing w:after="0"/>
              <w:jc w:val="lef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DE6354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DE6354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DE6354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DE6354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B1677" w:rsidRPr="00DE6354" w:rsidTr="00BB167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DE6354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77" w:rsidRPr="00DE6354" w:rsidRDefault="00BB1677" w:rsidP="00BB1677">
            <w:pPr>
              <w:spacing w:after="0"/>
              <w:jc w:val="lef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DE6354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DE6354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DE6354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7" w:rsidRPr="00DE6354" w:rsidRDefault="00BB1677" w:rsidP="00BB167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B64FCB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p w:rsidR="002D796E" w:rsidRDefault="002D796E" w:rsidP="002D796E">
      <w:pPr>
        <w:pStyle w:val="Listaszerbekezds"/>
        <w:spacing w:after="0"/>
        <w:ind w:left="1224"/>
        <w:rPr>
          <w:b/>
        </w:rPr>
      </w:pPr>
    </w:p>
    <w:p w:rsidR="002D796E" w:rsidRPr="00BC7291" w:rsidRDefault="002D796E" w:rsidP="002D796E">
      <w:pPr>
        <w:pStyle w:val="Listaszerbekezds"/>
        <w:spacing w:after="0"/>
        <w:ind w:left="1224"/>
        <w:rPr>
          <w:b/>
        </w:rPr>
      </w:pPr>
    </w:p>
    <w:tbl>
      <w:tblPr>
        <w:tblW w:w="852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2835"/>
        <w:gridCol w:w="850"/>
        <w:gridCol w:w="851"/>
        <w:gridCol w:w="850"/>
        <w:gridCol w:w="2268"/>
      </w:tblGrid>
      <w:tr w:rsidR="00F86F26" w:rsidRPr="001B3BC7" w:rsidTr="002D796E">
        <w:trPr>
          <w:trHeight w:val="840"/>
        </w:trPr>
        <w:tc>
          <w:tcPr>
            <w:tcW w:w="869" w:type="dxa"/>
            <w:vMerge w:val="restart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F86F26" w:rsidRPr="001B3BC7" w:rsidTr="002D796E">
        <w:trPr>
          <w:trHeight w:val="510"/>
        </w:trPr>
        <w:tc>
          <w:tcPr>
            <w:tcW w:w="869" w:type="dxa"/>
            <w:vMerge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268" w:type="dxa"/>
            <w:vMerge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86F26" w:rsidRPr="001B3BC7" w:rsidTr="002D796E">
        <w:trPr>
          <w:trHeight w:val="300"/>
        </w:trPr>
        <w:tc>
          <w:tcPr>
            <w:tcW w:w="869" w:type="dxa"/>
            <w:shd w:val="clear" w:color="000000" w:fill="D9D9D9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654" w:type="dxa"/>
            <w:gridSpan w:val="5"/>
            <w:shd w:val="clear" w:color="000000" w:fill="D9D9D9"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F86F26" w:rsidRPr="001B3BC7" w:rsidTr="002D796E">
        <w:trPr>
          <w:trHeight w:val="600"/>
        </w:trPr>
        <w:tc>
          <w:tcPr>
            <w:tcW w:w="869" w:type="dxa"/>
            <w:shd w:val="clear" w:color="000000" w:fill="FFFFFF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6F26" w:rsidRPr="001B3BC7" w:rsidTr="002D796E">
        <w:trPr>
          <w:trHeight w:val="510"/>
        </w:trPr>
        <w:tc>
          <w:tcPr>
            <w:tcW w:w="869" w:type="dxa"/>
            <w:shd w:val="clear" w:color="000000" w:fill="FFFFFF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6F26" w:rsidRPr="001B3BC7" w:rsidTr="002D796E">
        <w:trPr>
          <w:trHeight w:val="510"/>
        </w:trPr>
        <w:tc>
          <w:tcPr>
            <w:tcW w:w="869" w:type="dxa"/>
            <w:shd w:val="clear" w:color="000000" w:fill="FFFFFF"/>
            <w:vAlign w:val="center"/>
            <w:hideMark/>
          </w:tcPr>
          <w:p w:rsidR="00F86F26" w:rsidRPr="001B3BC7" w:rsidRDefault="001F79B3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1.3</w:t>
            </w:r>
            <w:r w:rsidR="00F86F26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6F26" w:rsidRPr="001B3BC7" w:rsidTr="002D796E">
        <w:trPr>
          <w:trHeight w:val="510"/>
        </w:trPr>
        <w:tc>
          <w:tcPr>
            <w:tcW w:w="869" w:type="dxa"/>
            <w:shd w:val="clear" w:color="000000" w:fill="FFFFFF"/>
            <w:vAlign w:val="center"/>
            <w:hideMark/>
          </w:tcPr>
          <w:p w:rsidR="00F86F26" w:rsidRPr="001B3BC7" w:rsidRDefault="001F79B3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</w:t>
            </w:r>
            <w:r w:rsidR="00F86F26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6F26" w:rsidRPr="001B3BC7" w:rsidTr="002D796E">
        <w:trPr>
          <w:trHeight w:val="300"/>
        </w:trPr>
        <w:tc>
          <w:tcPr>
            <w:tcW w:w="869" w:type="dxa"/>
            <w:shd w:val="clear" w:color="000000" w:fill="D9D9D9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654" w:type="dxa"/>
            <w:gridSpan w:val="5"/>
            <w:shd w:val="clear" w:color="000000" w:fill="D9D9D9"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F86F26" w:rsidRPr="001B3BC7" w:rsidTr="002D796E">
        <w:trPr>
          <w:trHeight w:val="300"/>
        </w:trPr>
        <w:tc>
          <w:tcPr>
            <w:tcW w:w="869" w:type="dxa"/>
            <w:shd w:val="clear" w:color="000000" w:fill="FFFFFF"/>
            <w:vAlign w:val="center"/>
            <w:hideMark/>
          </w:tcPr>
          <w:p w:rsidR="00F86F26" w:rsidRPr="001B3BC7" w:rsidRDefault="001F79B3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</w:t>
            </w:r>
            <w:r w:rsidR="00F86F26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6F26" w:rsidRPr="001B3BC7" w:rsidTr="002D796E">
        <w:trPr>
          <w:trHeight w:val="510"/>
        </w:trPr>
        <w:tc>
          <w:tcPr>
            <w:tcW w:w="869" w:type="dxa"/>
            <w:shd w:val="clear" w:color="000000" w:fill="FFFFFF"/>
            <w:vAlign w:val="center"/>
            <w:hideMark/>
          </w:tcPr>
          <w:p w:rsidR="00F86F26" w:rsidRPr="001B3BC7" w:rsidRDefault="001F79B3" w:rsidP="001F79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</w:t>
            </w:r>
            <w:r w:rsidR="00F86F26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6F26" w:rsidRPr="001B3BC7" w:rsidTr="002D796E">
        <w:trPr>
          <w:trHeight w:val="300"/>
        </w:trPr>
        <w:tc>
          <w:tcPr>
            <w:tcW w:w="869" w:type="dxa"/>
            <w:shd w:val="clear" w:color="000000" w:fill="D9D9D9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654" w:type="dxa"/>
            <w:gridSpan w:val="5"/>
            <w:shd w:val="clear" w:color="000000" w:fill="D9D9D9"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F86F26" w:rsidRPr="001B3BC7" w:rsidTr="002D796E">
        <w:trPr>
          <w:trHeight w:val="300"/>
        </w:trPr>
        <w:tc>
          <w:tcPr>
            <w:tcW w:w="869" w:type="dxa"/>
            <w:shd w:val="clear" w:color="000000" w:fill="FFFFFF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35" w:type="dxa"/>
            <w:shd w:val="clear" w:color="auto" w:fill="auto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86F26" w:rsidRPr="001B3BC7" w:rsidTr="002D796E">
        <w:trPr>
          <w:trHeight w:val="300"/>
        </w:trPr>
        <w:tc>
          <w:tcPr>
            <w:tcW w:w="869" w:type="dxa"/>
            <w:shd w:val="clear" w:color="000000" w:fill="D9D9D9"/>
            <w:vAlign w:val="center"/>
            <w:hideMark/>
          </w:tcPr>
          <w:p w:rsidR="00F86F26" w:rsidRPr="001B3BC7" w:rsidRDefault="001F79B3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="00F86F26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654" w:type="dxa"/>
            <w:gridSpan w:val="5"/>
            <w:shd w:val="clear" w:color="000000" w:fill="D9D9D9"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F86F26" w:rsidRPr="001B3BC7" w:rsidTr="002D796E">
        <w:trPr>
          <w:trHeight w:val="555"/>
        </w:trPr>
        <w:tc>
          <w:tcPr>
            <w:tcW w:w="869" w:type="dxa"/>
            <w:shd w:val="clear" w:color="000000" w:fill="FFFFFF"/>
            <w:vAlign w:val="center"/>
            <w:hideMark/>
          </w:tcPr>
          <w:p w:rsidR="00F86F26" w:rsidRPr="001B3BC7" w:rsidRDefault="001F79B3" w:rsidP="001F79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="00F86F26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  <w:r w:rsidR="00F86F26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Munkamegfigyelés adott szempontok alapján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6F26" w:rsidRPr="001B3BC7" w:rsidTr="002D796E">
        <w:trPr>
          <w:trHeight w:val="300"/>
        </w:trPr>
        <w:tc>
          <w:tcPr>
            <w:tcW w:w="869" w:type="dxa"/>
            <w:shd w:val="clear" w:color="000000" w:fill="D9D9D9"/>
            <w:vAlign w:val="center"/>
            <w:hideMark/>
          </w:tcPr>
          <w:p w:rsidR="00F86F26" w:rsidRPr="001B3BC7" w:rsidRDefault="001F79B3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  <w:r w:rsidR="00F86F26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654" w:type="dxa"/>
            <w:gridSpan w:val="5"/>
            <w:shd w:val="clear" w:color="000000" w:fill="D9D9D9"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Üzemeltetési tevékenységek körében</w:t>
            </w:r>
          </w:p>
        </w:tc>
      </w:tr>
      <w:tr w:rsidR="00F86F26" w:rsidRPr="001B3BC7" w:rsidTr="002D796E">
        <w:trPr>
          <w:trHeight w:val="510"/>
        </w:trPr>
        <w:tc>
          <w:tcPr>
            <w:tcW w:w="869" w:type="dxa"/>
            <w:shd w:val="clear" w:color="000000" w:fill="FFFFFF"/>
            <w:vAlign w:val="center"/>
            <w:hideMark/>
          </w:tcPr>
          <w:p w:rsidR="00F86F26" w:rsidRPr="001B3BC7" w:rsidRDefault="001F79B3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  <w:r w:rsidR="00F86F26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.1.</w:t>
            </w:r>
          </w:p>
        </w:tc>
        <w:tc>
          <w:tcPr>
            <w:tcW w:w="2835" w:type="dxa"/>
            <w:shd w:val="clear" w:color="auto" w:fill="auto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Géprendszer megfigyelése adott szempontok alapján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86F26" w:rsidRPr="001B3BC7" w:rsidTr="002D796E">
        <w:trPr>
          <w:trHeight w:val="555"/>
        </w:trPr>
        <w:tc>
          <w:tcPr>
            <w:tcW w:w="869" w:type="dxa"/>
            <w:shd w:val="clear" w:color="000000" w:fill="FFFFFF"/>
            <w:vAlign w:val="center"/>
            <w:hideMark/>
          </w:tcPr>
          <w:p w:rsidR="00F86F26" w:rsidRPr="001B3BC7" w:rsidRDefault="001F79B3" w:rsidP="001F79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  <w:r w:rsidR="00F86F26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  <w:r w:rsidR="00F86F26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Üzemelési hibák szimulálása és megfigyelése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6F26" w:rsidRPr="001B3BC7" w:rsidTr="002D796E">
        <w:trPr>
          <w:trHeight w:val="510"/>
        </w:trPr>
        <w:tc>
          <w:tcPr>
            <w:tcW w:w="869" w:type="dxa"/>
            <w:shd w:val="clear" w:color="000000" w:fill="FFFFFF"/>
            <w:vAlign w:val="center"/>
            <w:hideMark/>
          </w:tcPr>
          <w:p w:rsidR="00F86F26" w:rsidRPr="001B3BC7" w:rsidRDefault="001F79B3" w:rsidP="001F79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  <w:r w:rsidR="00F86F26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="00F86F26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Adatgyűjtés géprendszer üzemeléséről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6F26" w:rsidRPr="001B3BC7" w:rsidTr="002D796E">
        <w:trPr>
          <w:trHeight w:val="300"/>
        </w:trPr>
        <w:tc>
          <w:tcPr>
            <w:tcW w:w="869" w:type="dxa"/>
            <w:shd w:val="clear" w:color="000000" w:fill="D9D9D9"/>
            <w:vAlign w:val="center"/>
            <w:hideMark/>
          </w:tcPr>
          <w:p w:rsidR="00F86F26" w:rsidRPr="001B3BC7" w:rsidRDefault="001F79B3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  <w:r w:rsidR="00F86F26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654" w:type="dxa"/>
            <w:gridSpan w:val="5"/>
            <w:shd w:val="clear" w:color="000000" w:fill="D9D9D9"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F86F26" w:rsidRPr="001B3BC7" w:rsidTr="002D796E">
        <w:trPr>
          <w:trHeight w:val="555"/>
        </w:trPr>
        <w:tc>
          <w:tcPr>
            <w:tcW w:w="869" w:type="dxa"/>
            <w:shd w:val="clear" w:color="000000" w:fill="FFFFFF"/>
            <w:vAlign w:val="center"/>
            <w:hideMark/>
          </w:tcPr>
          <w:p w:rsidR="00F86F26" w:rsidRPr="001B3BC7" w:rsidRDefault="001F79B3" w:rsidP="001F79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  <w:r w:rsidR="00F86F26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  <w:r w:rsidR="00F86F26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86F26" w:rsidRPr="001B3BC7" w:rsidRDefault="00F86F26" w:rsidP="001A716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6F26" w:rsidRPr="001B3BC7" w:rsidRDefault="00F86F26" w:rsidP="001A716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</w:tbl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:rsidR="00B64FCB" w:rsidRDefault="00B64FCB" w:rsidP="000A21B7">
      <w:pPr>
        <w:spacing w:after="0"/>
        <w:rPr>
          <w:rFonts w:cs="Times New Roman"/>
        </w:rPr>
      </w:pPr>
    </w:p>
    <w:p w:rsidR="008419D5" w:rsidRPr="00D52C63" w:rsidRDefault="008419D5" w:rsidP="000A21B7">
      <w:pPr>
        <w:spacing w:after="0"/>
        <w:rPr>
          <w:rFonts w:cs="Times New Roman"/>
        </w:rPr>
      </w:pPr>
    </w:p>
    <w:sectPr w:rsidR="008419D5" w:rsidRPr="00D52C63" w:rsidSect="0010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4C8" w:rsidRDefault="00FF14C8" w:rsidP="00B945BE">
      <w:pPr>
        <w:spacing w:after="0"/>
      </w:pPr>
      <w:r>
        <w:separator/>
      </w:r>
    </w:p>
  </w:endnote>
  <w:endnote w:type="continuationSeparator" w:id="0">
    <w:p w:rsidR="00FF14C8" w:rsidRDefault="00FF14C8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A82" w:rsidRPr="00B862AB" w:rsidRDefault="000D4A82">
    <w:pPr>
      <w:pStyle w:val="llb"/>
      <w:rPr>
        <w:sz w:val="20"/>
      </w:rPr>
    </w:pPr>
    <w:r w:rsidRPr="00B862AB">
      <w:rPr>
        <w:sz w:val="20"/>
      </w:rPr>
      <w:tab/>
    </w:r>
    <w:r w:rsidRPr="00B862AB">
      <w:rPr>
        <w:sz w:val="20"/>
      </w:rPr>
      <w:fldChar w:fldCharType="begin"/>
    </w:r>
    <w:r w:rsidRPr="00B862AB">
      <w:rPr>
        <w:sz w:val="20"/>
      </w:rPr>
      <w:instrText>PAGE   \* MERGEFORMAT</w:instrText>
    </w:r>
    <w:r w:rsidRPr="00B862AB">
      <w:rPr>
        <w:sz w:val="20"/>
      </w:rPr>
      <w:fldChar w:fldCharType="separate"/>
    </w:r>
    <w:r w:rsidR="00D35B7B">
      <w:rPr>
        <w:noProof/>
        <w:sz w:val="20"/>
      </w:rPr>
      <w:t>1</w:t>
    </w:r>
    <w:r w:rsidRPr="00B862A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4C8" w:rsidRDefault="00FF14C8" w:rsidP="00B945BE">
      <w:pPr>
        <w:spacing w:after="0"/>
      </w:pPr>
      <w:r>
        <w:separator/>
      </w:r>
    </w:p>
  </w:footnote>
  <w:footnote w:type="continuationSeparator" w:id="0">
    <w:p w:rsidR="00FF14C8" w:rsidRDefault="00FF14C8" w:rsidP="00B94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 w15:restartNumberingAfterBreak="0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69"/>
    <w:rsid w:val="00026917"/>
    <w:rsid w:val="000772D7"/>
    <w:rsid w:val="0008534A"/>
    <w:rsid w:val="00093139"/>
    <w:rsid w:val="00097BE3"/>
    <w:rsid w:val="000A21B7"/>
    <w:rsid w:val="000B5E9D"/>
    <w:rsid w:val="000C19C6"/>
    <w:rsid w:val="000C4E32"/>
    <w:rsid w:val="000D4A82"/>
    <w:rsid w:val="000F44A2"/>
    <w:rsid w:val="00104377"/>
    <w:rsid w:val="0016236B"/>
    <w:rsid w:val="001A7162"/>
    <w:rsid w:val="001A7777"/>
    <w:rsid w:val="001B61A0"/>
    <w:rsid w:val="001F08AF"/>
    <w:rsid w:val="001F79B3"/>
    <w:rsid w:val="00205252"/>
    <w:rsid w:val="00216033"/>
    <w:rsid w:val="00236D60"/>
    <w:rsid w:val="0025489A"/>
    <w:rsid w:val="00266A2C"/>
    <w:rsid w:val="00271E52"/>
    <w:rsid w:val="0027664C"/>
    <w:rsid w:val="002B24B4"/>
    <w:rsid w:val="002D029F"/>
    <w:rsid w:val="002D796E"/>
    <w:rsid w:val="00320239"/>
    <w:rsid w:val="003325F4"/>
    <w:rsid w:val="003468AB"/>
    <w:rsid w:val="00381B6C"/>
    <w:rsid w:val="00390F08"/>
    <w:rsid w:val="00391719"/>
    <w:rsid w:val="003A7273"/>
    <w:rsid w:val="0041674C"/>
    <w:rsid w:val="00420CA2"/>
    <w:rsid w:val="00427413"/>
    <w:rsid w:val="00437470"/>
    <w:rsid w:val="00447566"/>
    <w:rsid w:val="0045474F"/>
    <w:rsid w:val="00465D94"/>
    <w:rsid w:val="004757F6"/>
    <w:rsid w:val="0049127E"/>
    <w:rsid w:val="0049243B"/>
    <w:rsid w:val="004D32A9"/>
    <w:rsid w:val="004E32A8"/>
    <w:rsid w:val="004F2CA8"/>
    <w:rsid w:val="004F6765"/>
    <w:rsid w:val="005440F6"/>
    <w:rsid w:val="00565574"/>
    <w:rsid w:val="0056667C"/>
    <w:rsid w:val="005762DF"/>
    <w:rsid w:val="005B7D79"/>
    <w:rsid w:val="00602463"/>
    <w:rsid w:val="00645B4F"/>
    <w:rsid w:val="0065053C"/>
    <w:rsid w:val="00696ED9"/>
    <w:rsid w:val="006A1853"/>
    <w:rsid w:val="00704A02"/>
    <w:rsid w:val="00710068"/>
    <w:rsid w:val="00711835"/>
    <w:rsid w:val="007302C2"/>
    <w:rsid w:val="007308AA"/>
    <w:rsid w:val="007444A0"/>
    <w:rsid w:val="007761DE"/>
    <w:rsid w:val="007E3C0F"/>
    <w:rsid w:val="007E3DA0"/>
    <w:rsid w:val="007E482A"/>
    <w:rsid w:val="007F5D8F"/>
    <w:rsid w:val="00807FA9"/>
    <w:rsid w:val="00811551"/>
    <w:rsid w:val="008212F8"/>
    <w:rsid w:val="0083174C"/>
    <w:rsid w:val="008419D5"/>
    <w:rsid w:val="00874C37"/>
    <w:rsid w:val="00876453"/>
    <w:rsid w:val="00884997"/>
    <w:rsid w:val="008A17AB"/>
    <w:rsid w:val="008B01A2"/>
    <w:rsid w:val="008F1A3A"/>
    <w:rsid w:val="008F29CB"/>
    <w:rsid w:val="009112E2"/>
    <w:rsid w:val="00961330"/>
    <w:rsid w:val="0096446F"/>
    <w:rsid w:val="00984B19"/>
    <w:rsid w:val="009B6E6E"/>
    <w:rsid w:val="009C28EA"/>
    <w:rsid w:val="009C4A30"/>
    <w:rsid w:val="009E1C69"/>
    <w:rsid w:val="009E4AEF"/>
    <w:rsid w:val="00A05350"/>
    <w:rsid w:val="00A24DEC"/>
    <w:rsid w:val="00A33F4F"/>
    <w:rsid w:val="00A42FF6"/>
    <w:rsid w:val="00A62431"/>
    <w:rsid w:val="00A80941"/>
    <w:rsid w:val="00AB789B"/>
    <w:rsid w:val="00AC3713"/>
    <w:rsid w:val="00B00C68"/>
    <w:rsid w:val="00B23C07"/>
    <w:rsid w:val="00B260BF"/>
    <w:rsid w:val="00B30A7A"/>
    <w:rsid w:val="00B37BFD"/>
    <w:rsid w:val="00B64FCB"/>
    <w:rsid w:val="00B75532"/>
    <w:rsid w:val="00B862AB"/>
    <w:rsid w:val="00B92842"/>
    <w:rsid w:val="00B945BE"/>
    <w:rsid w:val="00BB1677"/>
    <w:rsid w:val="00BD4F2E"/>
    <w:rsid w:val="00C124C0"/>
    <w:rsid w:val="00C463DF"/>
    <w:rsid w:val="00C64856"/>
    <w:rsid w:val="00C86B7B"/>
    <w:rsid w:val="00C8784A"/>
    <w:rsid w:val="00C92709"/>
    <w:rsid w:val="00CB484D"/>
    <w:rsid w:val="00CC73F3"/>
    <w:rsid w:val="00CD37F8"/>
    <w:rsid w:val="00CE7C2F"/>
    <w:rsid w:val="00CF79D1"/>
    <w:rsid w:val="00D14038"/>
    <w:rsid w:val="00D2109C"/>
    <w:rsid w:val="00D278D7"/>
    <w:rsid w:val="00D35B7B"/>
    <w:rsid w:val="00D47F69"/>
    <w:rsid w:val="00D52C63"/>
    <w:rsid w:val="00D54C30"/>
    <w:rsid w:val="00D55892"/>
    <w:rsid w:val="00D93B4D"/>
    <w:rsid w:val="00DA3990"/>
    <w:rsid w:val="00DB26B3"/>
    <w:rsid w:val="00DC677F"/>
    <w:rsid w:val="00DE1643"/>
    <w:rsid w:val="00E1046E"/>
    <w:rsid w:val="00E17DA2"/>
    <w:rsid w:val="00E3598E"/>
    <w:rsid w:val="00E431FD"/>
    <w:rsid w:val="00E57804"/>
    <w:rsid w:val="00E57E1C"/>
    <w:rsid w:val="00E96240"/>
    <w:rsid w:val="00EA05C2"/>
    <w:rsid w:val="00EC1BAA"/>
    <w:rsid w:val="00EC5899"/>
    <w:rsid w:val="00ED48AC"/>
    <w:rsid w:val="00ED5555"/>
    <w:rsid w:val="00EE2780"/>
    <w:rsid w:val="00EE359D"/>
    <w:rsid w:val="00EF55EE"/>
    <w:rsid w:val="00F0277F"/>
    <w:rsid w:val="00F24097"/>
    <w:rsid w:val="00F41AF1"/>
    <w:rsid w:val="00F74AB6"/>
    <w:rsid w:val="00F86F26"/>
    <w:rsid w:val="00F93B3B"/>
    <w:rsid w:val="00FA1055"/>
    <w:rsid w:val="00FB273F"/>
    <w:rsid w:val="00FD2804"/>
    <w:rsid w:val="00FD4208"/>
    <w:rsid w:val="00FE5D6D"/>
    <w:rsid w:val="00FF14C8"/>
    <w:rsid w:val="00FF2FA4"/>
    <w:rsid w:val="00FF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41010-FDFC-40EF-B4B1-9B7D20AD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4FCB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1A71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716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7162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71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7162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7162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7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&#237;gh\Downloads\sablon_alap_16_ra_160414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B40C-C758-4499-87DE-72C35B6F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sablon_alap_16_ra_160414.dotx</Template>
  <TotalTime>2</TotalTime>
  <Pages>12</Pages>
  <Words>1772</Words>
  <Characters>12233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13978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Vígh</dc:creator>
  <cp:lastModifiedBy>Körtvélyesi Anikó</cp:lastModifiedBy>
  <cp:revision>6</cp:revision>
  <dcterms:created xsi:type="dcterms:W3CDTF">2016-05-20T07:32:00Z</dcterms:created>
  <dcterms:modified xsi:type="dcterms:W3CDTF">2016-06-29T11:47:00Z</dcterms:modified>
</cp:coreProperties>
</file>