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E1" w:rsidRDefault="00D564E1" w:rsidP="000B5E9D">
      <w:pPr>
        <w:spacing w:after="0"/>
        <w:rPr>
          <w:rFonts w:cs="Times New Roman"/>
        </w:rPr>
      </w:pPr>
    </w:p>
    <w:p w:rsidR="00D55892" w:rsidRDefault="00D55892" w:rsidP="000B5E9D">
      <w:pPr>
        <w:spacing w:after="0"/>
        <w:rPr>
          <w:rFonts w:cs="Times New Roman"/>
        </w:rPr>
      </w:pPr>
    </w:p>
    <w:p w:rsidR="001A7777" w:rsidRPr="001A7777" w:rsidRDefault="001A7777" w:rsidP="001A7777">
      <w:pPr>
        <w:jc w:val="center"/>
        <w:rPr>
          <w:rFonts w:cs="Times New Roman"/>
          <w:b/>
          <w:caps/>
          <w:spacing w:val="60"/>
          <w:sz w:val="32"/>
        </w:rPr>
      </w:pPr>
      <w:r w:rsidRPr="001A7777">
        <w:rPr>
          <w:rFonts w:cs="Times New Roman"/>
          <w:b/>
          <w:caps/>
          <w:spacing w:val="60"/>
          <w:sz w:val="32"/>
        </w:rPr>
        <w:t>Szakképzési kerettanterv</w:t>
      </w:r>
    </w:p>
    <w:p w:rsidR="001A7777" w:rsidRDefault="001A7777" w:rsidP="001A7777">
      <w:pPr>
        <w:jc w:val="center"/>
        <w:rPr>
          <w:rFonts w:cs="Times New Roman"/>
          <w:b/>
          <w:sz w:val="32"/>
        </w:rPr>
      </w:pPr>
      <w:r w:rsidRPr="001A7777">
        <w:rPr>
          <w:rFonts w:cs="Times New Roman"/>
          <w:b/>
          <w:sz w:val="32"/>
        </w:rPr>
        <w:t>a(z)</w:t>
      </w:r>
    </w:p>
    <w:p w:rsidR="001A7777" w:rsidRPr="001A7777" w:rsidRDefault="00F03D78" w:rsidP="001A7777">
      <w:pPr>
        <w:jc w:val="center"/>
        <w:rPr>
          <w:rFonts w:cs="Times New Roman"/>
          <w:b/>
          <w:sz w:val="32"/>
        </w:rPr>
      </w:pPr>
      <w:r>
        <w:rPr>
          <w:rFonts w:cs="Times New Roman"/>
          <w:b/>
          <w:sz w:val="32"/>
        </w:rPr>
        <w:t xml:space="preserve">55 212 06 </w:t>
      </w:r>
    </w:p>
    <w:p w:rsidR="001A7777" w:rsidRPr="001A7777" w:rsidRDefault="00F03D78" w:rsidP="001A7777">
      <w:pPr>
        <w:jc w:val="center"/>
        <w:rPr>
          <w:rFonts w:cs="Times New Roman"/>
          <w:b/>
          <w:caps/>
          <w:sz w:val="32"/>
        </w:rPr>
      </w:pPr>
      <w:r>
        <w:rPr>
          <w:rFonts w:cs="Times New Roman"/>
          <w:b/>
          <w:caps/>
          <w:sz w:val="32"/>
        </w:rPr>
        <w:t>népzenész I.</w:t>
      </w:r>
      <w:r w:rsidR="00836C89">
        <w:rPr>
          <w:rFonts w:cs="Times New Roman"/>
          <w:b/>
          <w:caps/>
          <w:sz w:val="32"/>
        </w:rPr>
        <w:t xml:space="preserve"> nép</w:t>
      </w:r>
      <w:r w:rsidR="005D2456">
        <w:rPr>
          <w:rFonts w:cs="Times New Roman"/>
          <w:b/>
          <w:caps/>
          <w:sz w:val="32"/>
        </w:rPr>
        <w:t xml:space="preserve">i </w:t>
      </w:r>
      <w:r w:rsidR="00A040DC">
        <w:rPr>
          <w:rFonts w:cs="Times New Roman"/>
          <w:b/>
          <w:caps/>
          <w:sz w:val="32"/>
        </w:rPr>
        <w:t>billentyűs szakmairány</w:t>
      </w:r>
    </w:p>
    <w:p w:rsidR="000B5E9D" w:rsidRPr="001A7777" w:rsidRDefault="001A7777" w:rsidP="001A7777">
      <w:pPr>
        <w:jc w:val="center"/>
        <w:rPr>
          <w:rFonts w:cs="Times New Roman"/>
          <w:b/>
          <w:caps/>
          <w:sz w:val="32"/>
        </w:rPr>
      </w:pPr>
      <w:r w:rsidRPr="001A7777">
        <w:rPr>
          <w:rFonts w:cs="Times New Roman"/>
          <w:b/>
          <w:caps/>
          <w:sz w:val="32"/>
        </w:rPr>
        <w:t>szakképesítés</w:t>
      </w:r>
      <w:r w:rsidR="009C4A30">
        <w:rPr>
          <w:rFonts w:cs="Times New Roman"/>
          <w:b/>
          <w:caps/>
          <w:sz w:val="32"/>
        </w:rPr>
        <w:t>-ráépülés</w:t>
      </w:r>
      <w:r w:rsidRPr="001A7777">
        <w:rPr>
          <w:rFonts w:cs="Times New Roman"/>
          <w:b/>
          <w:caps/>
          <w:sz w:val="32"/>
        </w:rPr>
        <w:t>hez</w:t>
      </w:r>
    </w:p>
    <w:p w:rsidR="000B5E9D" w:rsidRDefault="000B5E9D"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I. A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r>
        <w:rPr>
          <w:rFonts w:cs="Times New Roman"/>
        </w:rPr>
        <w:t>valamint</w:t>
      </w:r>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rsidR="00F24097" w:rsidRPr="00F24097" w:rsidRDefault="00F24097" w:rsidP="00F24097">
      <w:pPr>
        <w:pStyle w:val="Listaszerbekezds"/>
        <w:numPr>
          <w:ilvl w:val="0"/>
          <w:numId w:val="6"/>
        </w:numPr>
        <w:spacing w:after="0"/>
        <w:rPr>
          <w:rFonts w:cs="Times New Roman"/>
        </w:rPr>
      </w:pPr>
      <w:r>
        <w:rPr>
          <w:rFonts w:cs="Times New Roman"/>
        </w:rPr>
        <w:t xml:space="preserve">a(z) </w:t>
      </w:r>
      <w:r w:rsidR="00B14B2E">
        <w:rPr>
          <w:rFonts w:cs="Times New Roman"/>
        </w:rPr>
        <w:t>5521206</w:t>
      </w:r>
      <w:r>
        <w:rPr>
          <w:rFonts w:cs="Times New Roman"/>
        </w:rPr>
        <w:t xml:space="preserve"> számú,</w:t>
      </w:r>
      <w:r w:rsidRPr="00F24097">
        <w:rPr>
          <w:rFonts w:cs="Times New Roman"/>
        </w:rPr>
        <w:t xml:space="preserve"> </w:t>
      </w:r>
      <w:r w:rsidR="00B14B2E">
        <w:rPr>
          <w:rFonts w:cs="Times New Roman"/>
        </w:rPr>
        <w:t>Népzenész I. (a szakmairány megjelölésével)</w:t>
      </w:r>
      <w:r>
        <w:rPr>
          <w:rFonts w:cs="Times New Roman"/>
        </w:rPr>
        <w:t xml:space="preserve"> megnevezésű</w:t>
      </w:r>
      <w:r w:rsidRPr="00F24097">
        <w:rPr>
          <w:rFonts w:cs="Times New Roman"/>
        </w:rPr>
        <w:t xml:space="preserve"> szakképesítés szakmai és vizsgakövetelményeit tartalmazó </w:t>
      </w:r>
      <w:bookmarkStart w:id="0" w:name="_GoBack"/>
      <w:bookmarkEnd w:id="0"/>
      <w:r w:rsidRPr="00F24097">
        <w:rPr>
          <w:rFonts w:cs="Times New Roman"/>
        </w:rPr>
        <w:t xml:space="preserve">rendelet </w:t>
      </w:r>
    </w:p>
    <w:p w:rsidR="00F24097" w:rsidRPr="00F24097" w:rsidRDefault="00F24097" w:rsidP="00F24097">
      <w:pPr>
        <w:spacing w:after="0"/>
        <w:rPr>
          <w:rFonts w:cs="Times New Roman"/>
        </w:rPr>
      </w:pPr>
      <w:r w:rsidRPr="00F24097">
        <w:rPr>
          <w:rFonts w:cs="Times New Roman"/>
        </w:rPr>
        <w:t>alapján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w:t>
      </w:r>
      <w:r w:rsidR="009C4A30">
        <w:rPr>
          <w:rFonts w:cs="Times New Roman"/>
          <w:b/>
        </w:rPr>
        <w:t>-ráépülés</w:t>
      </w:r>
      <w:r w:rsidRPr="00C64856">
        <w:rPr>
          <w:rFonts w:cs="Times New Roman"/>
          <w:b/>
        </w:rPr>
        <w:t xml:space="preserve">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A szakképesítés</w:t>
      </w:r>
      <w:r w:rsidR="009C4A30">
        <w:rPr>
          <w:rFonts w:cs="Times New Roman"/>
        </w:rPr>
        <w:t>-ráépülés</w:t>
      </w:r>
      <w:r w:rsidRPr="00C64856">
        <w:rPr>
          <w:rFonts w:cs="Times New Roman"/>
        </w:rPr>
        <w:t xml:space="preserve"> azonosító száma: </w:t>
      </w:r>
      <w:r w:rsidR="00B14B2E">
        <w:rPr>
          <w:rFonts w:cs="Times New Roman"/>
        </w:rPr>
        <w:t>55 212 06</w:t>
      </w:r>
    </w:p>
    <w:p w:rsidR="00C64856" w:rsidRPr="00C64856" w:rsidRDefault="00C64856" w:rsidP="00C64856">
      <w:pPr>
        <w:spacing w:after="0"/>
        <w:rPr>
          <w:rFonts w:cs="Times New Roman"/>
        </w:rPr>
      </w:pPr>
      <w:r w:rsidRPr="00C64856">
        <w:rPr>
          <w:rFonts w:cs="Times New Roman"/>
        </w:rPr>
        <w:t>Szakképesítés</w:t>
      </w:r>
      <w:r w:rsidR="009C4A30">
        <w:rPr>
          <w:rFonts w:cs="Times New Roman"/>
        </w:rPr>
        <w:t>-ráépülés</w:t>
      </w:r>
      <w:r w:rsidRPr="00C64856">
        <w:rPr>
          <w:rFonts w:cs="Times New Roman"/>
        </w:rPr>
        <w:t xml:space="preserve"> megnevezése: </w:t>
      </w:r>
      <w:r w:rsidR="00B14B2E">
        <w:rPr>
          <w:rFonts w:cs="Times New Roman"/>
        </w:rPr>
        <w:t>Népzenész I. (a szakmairány megjelölésével</w:t>
      </w:r>
    </w:p>
    <w:p w:rsidR="00C64856" w:rsidRPr="00C64856" w:rsidRDefault="00C64856" w:rsidP="00C64856">
      <w:pPr>
        <w:spacing w:after="0"/>
        <w:rPr>
          <w:rFonts w:cs="Times New Roman"/>
        </w:rPr>
      </w:pPr>
      <w:r w:rsidRPr="00C64856">
        <w:rPr>
          <w:rFonts w:cs="Times New Roman"/>
        </w:rPr>
        <w:t xml:space="preserve">A szakmacsoport száma és megnevezése: </w:t>
      </w:r>
      <w:r w:rsidR="00B14B2E">
        <w:rPr>
          <w:rFonts w:cs="Times New Roman"/>
        </w:rPr>
        <w:t>4</w:t>
      </w:r>
      <w:r w:rsidRPr="00C64856">
        <w:rPr>
          <w:rFonts w:cs="Times New Roman"/>
        </w:rPr>
        <w:t xml:space="preserve">. </w:t>
      </w:r>
      <w:r w:rsidR="00BF094B" w:rsidRPr="00BF094B">
        <w:rPr>
          <w:rFonts w:cs="Times New Roman"/>
        </w:rPr>
        <w:t>Művészet, közművelődés, kommunikáció</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BF094B" w:rsidRPr="00BF094B">
        <w:rPr>
          <w:rFonts w:cs="Times New Roman"/>
        </w:rPr>
        <w:t xml:space="preserve">XLII </w:t>
      </w:r>
      <w:r w:rsidRPr="00C64856">
        <w:rPr>
          <w:rFonts w:cs="Times New Roman"/>
        </w:rPr>
        <w:t xml:space="preserve">. </w:t>
      </w:r>
      <w:r w:rsidR="00BF094B">
        <w:rPr>
          <w:rFonts w:cs="Times New Roman"/>
        </w:rPr>
        <w:t>Előadóművészet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BF094B">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BF094B">
        <w:rPr>
          <w:rFonts w:cs="Times New Roman"/>
        </w:rPr>
        <w:t>40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BF094B">
        <w:rPr>
          <w:rFonts w:cs="Times New Roman"/>
        </w:rPr>
        <w:t>60</w:t>
      </w:r>
      <w:r w:rsidRPr="00C64856">
        <w:rPr>
          <w:rFonts w:cs="Times New Roman"/>
        </w:rPr>
        <w:t>%</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III. A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 xml:space="preserve">Iskolai előképzettség: </w:t>
      </w:r>
      <w:r w:rsidR="00BF094B">
        <w:rPr>
          <w:rFonts w:cs="Times New Roman"/>
        </w:rPr>
        <w:t xml:space="preserve">érettségi </w:t>
      </w:r>
      <w:r w:rsidR="002F56E7">
        <w:rPr>
          <w:rFonts w:cs="Times New Roman"/>
        </w:rPr>
        <w:t>végzettség</w:t>
      </w:r>
    </w:p>
    <w:p w:rsidR="00DC677F" w:rsidRDefault="00DC677F" w:rsidP="00E96240">
      <w:pPr>
        <w:spacing w:after="0"/>
        <w:rPr>
          <w:rFonts w:cs="Times New Roman"/>
        </w:rPr>
      </w:pPr>
      <w:r>
        <w:rPr>
          <w:rFonts w:cs="Times New Roman"/>
        </w:rPr>
        <w:tab/>
        <w:t xml:space="preserve">vagy iskolai </w:t>
      </w:r>
      <w:r w:rsidR="009C4A30">
        <w:rPr>
          <w:rFonts w:cs="Times New Roman"/>
        </w:rPr>
        <w:t>előkép</w:t>
      </w:r>
      <w:r>
        <w:rPr>
          <w:rFonts w:cs="Times New Roman"/>
        </w:rPr>
        <w:t xml:space="preserve">zettség hiányában: </w:t>
      </w:r>
      <w:r w:rsidR="00BF094B">
        <w:rPr>
          <w:rFonts w:cs="Times New Roman"/>
        </w:rPr>
        <w:t>-</w:t>
      </w:r>
    </w:p>
    <w:p w:rsidR="00E96240" w:rsidRPr="00E96240" w:rsidRDefault="00E96240" w:rsidP="00E96240">
      <w:pPr>
        <w:spacing w:after="0"/>
        <w:rPr>
          <w:rFonts w:cs="Times New Roman"/>
        </w:rPr>
      </w:pPr>
      <w:r w:rsidRPr="00E96240">
        <w:rPr>
          <w:rFonts w:cs="Times New Roman"/>
        </w:rPr>
        <w:t xml:space="preserve">Bemeneti kompetenciák: </w:t>
      </w:r>
      <w:r w:rsidR="002F56E7" w:rsidRPr="002F56E7">
        <w:rPr>
          <w:rFonts w:cs="Times New Roman"/>
        </w:rPr>
        <w:t xml:space="preserve">A </w:t>
      </w:r>
      <w:r w:rsidR="002F56E7">
        <w:rPr>
          <w:rFonts w:cs="Times New Roman"/>
        </w:rPr>
        <w:t>Szakmai előképzettségnél</w:t>
      </w:r>
      <w:r w:rsidR="002F56E7" w:rsidRPr="002F56E7">
        <w:rPr>
          <w:rFonts w:cs="Times New Roman"/>
        </w:rPr>
        <w:t xml:space="preserve"> meghatározott bármelyik szakképesítés megszerzésével elsajátított kompetenciák, melyeket a képző intézmény szakmai alkalmassági vizsga (írásbeli, szóbeli és gyakorlati tevékenység) keretében ellenőriz</w:t>
      </w:r>
      <w:r w:rsidR="00BF094B" w:rsidRPr="00BF094B">
        <w:rPr>
          <w:rFonts w:cs="Times New Roman"/>
          <w:b/>
        </w:rPr>
        <w:t xml:space="preserve"> </w:t>
      </w:r>
    </w:p>
    <w:p w:rsidR="002F56E7" w:rsidRPr="002F56E7" w:rsidRDefault="00E96240" w:rsidP="002F56E7">
      <w:pPr>
        <w:spacing w:after="0"/>
        <w:rPr>
          <w:rFonts w:cs="Times New Roman"/>
        </w:rPr>
      </w:pPr>
      <w:r w:rsidRPr="00E96240">
        <w:rPr>
          <w:rFonts w:cs="Times New Roman"/>
        </w:rPr>
        <w:t xml:space="preserve">Szakmai előképzettség: </w:t>
      </w:r>
      <w:r w:rsidR="002F56E7" w:rsidRPr="002F56E7">
        <w:rPr>
          <w:rFonts w:cs="Times New Roman"/>
        </w:rPr>
        <w:t>A 25/2016 (II. 25.) Kormányrendelet szerinti Országos Képzési Jegyzékben meghatározott</w:t>
      </w:r>
    </w:p>
    <w:p w:rsidR="002F56E7" w:rsidRPr="002F56E7" w:rsidRDefault="002F56E7" w:rsidP="002F56E7">
      <w:pPr>
        <w:spacing w:after="0"/>
        <w:rPr>
          <w:rFonts w:cs="Times New Roman"/>
        </w:rPr>
      </w:pPr>
      <w:r w:rsidRPr="002F56E7">
        <w:rPr>
          <w:rFonts w:cs="Times New Roman"/>
        </w:rPr>
        <w:t xml:space="preserve">54 212 02 </w:t>
      </w:r>
      <w:r w:rsidRPr="002F56E7">
        <w:rPr>
          <w:rFonts w:cs="Times New Roman"/>
        </w:rPr>
        <w:tab/>
        <w:t>Egyházzenész II. (szakmairány megjelölésével)</w:t>
      </w:r>
    </w:p>
    <w:p w:rsidR="002F56E7" w:rsidRPr="002F56E7" w:rsidRDefault="002F56E7" w:rsidP="002F56E7">
      <w:pPr>
        <w:spacing w:after="0"/>
        <w:rPr>
          <w:rFonts w:cs="Times New Roman"/>
        </w:rPr>
      </w:pPr>
      <w:r w:rsidRPr="002F56E7">
        <w:rPr>
          <w:rFonts w:cs="Times New Roman"/>
        </w:rPr>
        <w:t xml:space="preserve">54 212 04 </w:t>
      </w:r>
      <w:r w:rsidRPr="002F56E7">
        <w:rPr>
          <w:rFonts w:cs="Times New Roman"/>
        </w:rPr>
        <w:tab/>
        <w:t>Jazz-zenész II. (szakmairány megjelölésével)</w:t>
      </w:r>
    </w:p>
    <w:p w:rsidR="002F56E7" w:rsidRPr="002F56E7" w:rsidRDefault="002F56E7" w:rsidP="002F56E7">
      <w:pPr>
        <w:spacing w:after="0"/>
        <w:rPr>
          <w:rFonts w:cs="Times New Roman"/>
        </w:rPr>
      </w:pPr>
      <w:r w:rsidRPr="002F56E7">
        <w:rPr>
          <w:rFonts w:cs="Times New Roman"/>
        </w:rPr>
        <w:t>54 212 05</w:t>
      </w:r>
      <w:r w:rsidRPr="002F56E7">
        <w:rPr>
          <w:rFonts w:cs="Times New Roman"/>
        </w:rPr>
        <w:tab/>
        <w:t>Klasszikus zenész II. (szakmairány megjelölésével)</w:t>
      </w:r>
    </w:p>
    <w:p w:rsidR="002F56E7" w:rsidRPr="002F56E7" w:rsidRDefault="002F56E7" w:rsidP="002F56E7">
      <w:pPr>
        <w:spacing w:after="0"/>
        <w:rPr>
          <w:rFonts w:cs="Times New Roman"/>
        </w:rPr>
      </w:pPr>
      <w:r w:rsidRPr="002F56E7">
        <w:rPr>
          <w:rFonts w:cs="Times New Roman"/>
        </w:rPr>
        <w:lastRenderedPageBreak/>
        <w:t xml:space="preserve">54 212 06 </w:t>
      </w:r>
      <w:r w:rsidRPr="002F56E7">
        <w:rPr>
          <w:rFonts w:cs="Times New Roman"/>
        </w:rPr>
        <w:tab/>
        <w:t>Népzenész II. (szakmairány megjelölésével)</w:t>
      </w:r>
    </w:p>
    <w:p w:rsidR="002F56E7" w:rsidRPr="002F56E7" w:rsidRDefault="002F56E7" w:rsidP="002F56E7">
      <w:pPr>
        <w:spacing w:after="0"/>
        <w:rPr>
          <w:rFonts w:cs="Times New Roman"/>
        </w:rPr>
      </w:pPr>
      <w:r w:rsidRPr="002F56E7">
        <w:rPr>
          <w:rFonts w:cs="Times New Roman"/>
        </w:rPr>
        <w:t xml:space="preserve">54 212 08 </w:t>
      </w:r>
      <w:r w:rsidRPr="002F56E7">
        <w:rPr>
          <w:rFonts w:cs="Times New Roman"/>
        </w:rPr>
        <w:tab/>
        <w:t>Szórakoztató zenész II. (szakmairány megjelölésével)</w:t>
      </w:r>
    </w:p>
    <w:p w:rsidR="002F56E7" w:rsidRPr="002F56E7" w:rsidRDefault="002F56E7" w:rsidP="002F56E7">
      <w:pPr>
        <w:spacing w:after="0"/>
        <w:rPr>
          <w:rFonts w:cs="Times New Roman"/>
        </w:rPr>
      </w:pPr>
      <w:r w:rsidRPr="002F56E7">
        <w:rPr>
          <w:rFonts w:cs="Times New Roman"/>
        </w:rPr>
        <w:tab/>
        <w:t>szakképesítést igazoló bizonyítvány, vagy</w:t>
      </w:r>
    </w:p>
    <w:p w:rsidR="002F56E7" w:rsidRPr="002F56E7" w:rsidRDefault="002F56E7" w:rsidP="002F56E7">
      <w:pPr>
        <w:spacing w:after="0"/>
        <w:rPr>
          <w:rFonts w:cs="Times New Roman"/>
        </w:rPr>
      </w:pPr>
      <w:r w:rsidRPr="002F56E7">
        <w:rPr>
          <w:rFonts w:cs="Times New Roman"/>
        </w:rPr>
        <w:t>A 150/2012 (VII. 6.) Kormányrendelet szerinti Országos Képzési Jegyzékben meghatározott</w:t>
      </w:r>
    </w:p>
    <w:p w:rsidR="002F56E7" w:rsidRPr="002F56E7" w:rsidRDefault="002F56E7" w:rsidP="002F56E7">
      <w:pPr>
        <w:spacing w:after="0"/>
        <w:rPr>
          <w:rFonts w:cs="Times New Roman"/>
        </w:rPr>
      </w:pPr>
      <w:r w:rsidRPr="002F56E7">
        <w:rPr>
          <w:rFonts w:cs="Times New Roman"/>
        </w:rPr>
        <w:t xml:space="preserve">54 212 02 </w:t>
      </w:r>
      <w:r w:rsidRPr="002F56E7">
        <w:rPr>
          <w:rFonts w:cs="Times New Roman"/>
        </w:rPr>
        <w:tab/>
        <w:t>Egyházzenész (szakmairány megjelölésével)</w:t>
      </w:r>
    </w:p>
    <w:p w:rsidR="002F56E7" w:rsidRPr="002F56E7" w:rsidRDefault="002F56E7" w:rsidP="002F56E7">
      <w:pPr>
        <w:spacing w:after="0"/>
        <w:rPr>
          <w:rFonts w:cs="Times New Roman"/>
        </w:rPr>
      </w:pPr>
      <w:r w:rsidRPr="002F56E7">
        <w:rPr>
          <w:rFonts w:cs="Times New Roman"/>
        </w:rPr>
        <w:t xml:space="preserve">54 212 04 </w:t>
      </w:r>
      <w:r w:rsidRPr="002F56E7">
        <w:rPr>
          <w:rFonts w:cs="Times New Roman"/>
        </w:rPr>
        <w:tab/>
        <w:t>Jazz-zenész (szakmairány megjelölésével)</w:t>
      </w:r>
    </w:p>
    <w:p w:rsidR="002F56E7" w:rsidRPr="002F56E7" w:rsidRDefault="002F56E7" w:rsidP="002F56E7">
      <w:pPr>
        <w:spacing w:after="0"/>
        <w:rPr>
          <w:rFonts w:cs="Times New Roman"/>
        </w:rPr>
      </w:pPr>
      <w:r w:rsidRPr="002F56E7">
        <w:rPr>
          <w:rFonts w:cs="Times New Roman"/>
        </w:rPr>
        <w:t>54 212 05</w:t>
      </w:r>
      <w:r w:rsidRPr="002F56E7">
        <w:rPr>
          <w:rFonts w:cs="Times New Roman"/>
        </w:rPr>
        <w:tab/>
        <w:t>Klasszikus zenész (szakmairány megjelölésével)</w:t>
      </w:r>
    </w:p>
    <w:p w:rsidR="002F56E7" w:rsidRPr="002F56E7" w:rsidRDefault="002F56E7" w:rsidP="002F56E7">
      <w:pPr>
        <w:spacing w:after="0"/>
        <w:rPr>
          <w:rFonts w:cs="Times New Roman"/>
        </w:rPr>
      </w:pPr>
      <w:r w:rsidRPr="002F56E7">
        <w:rPr>
          <w:rFonts w:cs="Times New Roman"/>
        </w:rPr>
        <w:t xml:space="preserve">54 212 06 </w:t>
      </w:r>
      <w:r w:rsidRPr="002F56E7">
        <w:rPr>
          <w:rFonts w:cs="Times New Roman"/>
        </w:rPr>
        <w:tab/>
        <w:t>Népzenész (szakmairány megjelölésével)</w:t>
      </w:r>
    </w:p>
    <w:p w:rsidR="002F56E7" w:rsidRPr="002F56E7" w:rsidRDefault="002F56E7" w:rsidP="002F56E7">
      <w:pPr>
        <w:spacing w:after="0"/>
        <w:rPr>
          <w:rFonts w:cs="Times New Roman"/>
        </w:rPr>
      </w:pPr>
      <w:r w:rsidRPr="002F56E7">
        <w:rPr>
          <w:rFonts w:cs="Times New Roman"/>
        </w:rPr>
        <w:t xml:space="preserve">54 212 08 </w:t>
      </w:r>
      <w:r w:rsidRPr="002F56E7">
        <w:rPr>
          <w:rFonts w:cs="Times New Roman"/>
        </w:rPr>
        <w:tab/>
        <w:t>Szórakoztató zenész (szakmairány megjelölésével)</w:t>
      </w:r>
    </w:p>
    <w:p w:rsidR="002F56E7" w:rsidRPr="002F56E7" w:rsidRDefault="002F56E7" w:rsidP="002F56E7">
      <w:pPr>
        <w:spacing w:after="0"/>
        <w:rPr>
          <w:rFonts w:cs="Times New Roman"/>
        </w:rPr>
      </w:pPr>
      <w:r w:rsidRPr="002F56E7">
        <w:rPr>
          <w:rFonts w:cs="Times New Roman"/>
        </w:rPr>
        <w:tab/>
        <w:t>szakképesítést igazoló bizonyítvány, vagy</w:t>
      </w:r>
    </w:p>
    <w:p w:rsidR="002F56E7" w:rsidRPr="002F56E7" w:rsidRDefault="002F56E7" w:rsidP="002F56E7">
      <w:pPr>
        <w:spacing w:after="0"/>
        <w:rPr>
          <w:rFonts w:cs="Times New Roman"/>
        </w:rPr>
      </w:pPr>
      <w:r w:rsidRPr="002F56E7">
        <w:rPr>
          <w:rFonts w:cs="Times New Roman"/>
        </w:rPr>
        <w:t>A 133/2010 (IV. 22.) Kormányrendelet szerinti Országos Képzési Jegyzékben meghatározott</w:t>
      </w:r>
    </w:p>
    <w:p w:rsidR="002F56E7" w:rsidRPr="002F56E7" w:rsidRDefault="002F56E7" w:rsidP="002F56E7">
      <w:pPr>
        <w:spacing w:after="0"/>
        <w:rPr>
          <w:rFonts w:cs="Times New Roman"/>
        </w:rPr>
      </w:pPr>
      <w:r w:rsidRPr="002F56E7">
        <w:rPr>
          <w:rFonts w:cs="Times New Roman"/>
        </w:rPr>
        <w:t>54 212 03</w:t>
      </w:r>
      <w:r w:rsidRPr="002F56E7">
        <w:rPr>
          <w:rFonts w:cs="Times New Roman"/>
        </w:rPr>
        <w:tab/>
        <w:t>Jazz-zenész</w:t>
      </w:r>
    </w:p>
    <w:p w:rsidR="002F56E7" w:rsidRPr="002F56E7" w:rsidRDefault="002F56E7" w:rsidP="002F56E7">
      <w:pPr>
        <w:spacing w:after="0"/>
        <w:rPr>
          <w:rFonts w:cs="Times New Roman"/>
        </w:rPr>
      </w:pPr>
      <w:r w:rsidRPr="002F56E7">
        <w:rPr>
          <w:rFonts w:cs="Times New Roman"/>
        </w:rPr>
        <w:t>szakképesítést igazoló bizonyítvány, vagy</w:t>
      </w:r>
    </w:p>
    <w:p w:rsidR="002F56E7" w:rsidRPr="002F56E7" w:rsidRDefault="002F56E7" w:rsidP="002F56E7">
      <w:pPr>
        <w:spacing w:after="0"/>
        <w:rPr>
          <w:rFonts w:cs="Times New Roman"/>
        </w:rPr>
      </w:pPr>
      <w:r w:rsidRPr="002F56E7">
        <w:rPr>
          <w:rFonts w:cs="Times New Roman"/>
        </w:rPr>
        <w:t>Az 1/2006 (II. 17.) OM rendelet szerinti Országos Képzési Jegyzékben meghatározott</w:t>
      </w:r>
    </w:p>
    <w:p w:rsidR="002F56E7" w:rsidRPr="002F56E7" w:rsidRDefault="002F56E7" w:rsidP="002F56E7">
      <w:pPr>
        <w:spacing w:after="0"/>
        <w:rPr>
          <w:rFonts w:cs="Times New Roman"/>
        </w:rPr>
      </w:pPr>
      <w:r w:rsidRPr="002F56E7">
        <w:rPr>
          <w:rFonts w:cs="Times New Roman"/>
        </w:rPr>
        <w:t xml:space="preserve">54 212 02 </w:t>
      </w:r>
      <w:r w:rsidRPr="002F56E7">
        <w:rPr>
          <w:rFonts w:cs="Times New Roman"/>
        </w:rPr>
        <w:tab/>
        <w:t>Egyházzenész</w:t>
      </w:r>
    </w:p>
    <w:p w:rsidR="002F56E7" w:rsidRPr="002F56E7" w:rsidRDefault="002F56E7" w:rsidP="002F56E7">
      <w:pPr>
        <w:spacing w:after="0"/>
        <w:rPr>
          <w:rFonts w:cs="Times New Roman"/>
        </w:rPr>
      </w:pPr>
      <w:r w:rsidRPr="002F56E7">
        <w:rPr>
          <w:rFonts w:cs="Times New Roman"/>
        </w:rPr>
        <w:t>54 212 04</w:t>
      </w:r>
      <w:r w:rsidRPr="002F56E7">
        <w:rPr>
          <w:rFonts w:cs="Times New Roman"/>
        </w:rPr>
        <w:tab/>
        <w:t>Klasszikus zenész</w:t>
      </w:r>
    </w:p>
    <w:p w:rsidR="002F56E7" w:rsidRPr="002F56E7" w:rsidRDefault="002F56E7" w:rsidP="002F56E7">
      <w:pPr>
        <w:spacing w:after="0"/>
        <w:rPr>
          <w:rFonts w:cs="Times New Roman"/>
        </w:rPr>
      </w:pPr>
      <w:r w:rsidRPr="002F56E7">
        <w:rPr>
          <w:rFonts w:cs="Times New Roman"/>
        </w:rPr>
        <w:t xml:space="preserve">54 212 05 </w:t>
      </w:r>
      <w:r w:rsidRPr="002F56E7">
        <w:rPr>
          <w:rFonts w:cs="Times New Roman"/>
        </w:rPr>
        <w:tab/>
        <w:t>Népzenész</w:t>
      </w:r>
    </w:p>
    <w:p w:rsidR="002F56E7" w:rsidRPr="002F56E7" w:rsidRDefault="002F56E7" w:rsidP="002F56E7">
      <w:pPr>
        <w:spacing w:after="0"/>
        <w:rPr>
          <w:rFonts w:cs="Times New Roman"/>
        </w:rPr>
      </w:pPr>
      <w:r w:rsidRPr="002F56E7">
        <w:rPr>
          <w:rFonts w:cs="Times New Roman"/>
        </w:rPr>
        <w:t xml:space="preserve">31 212 01 </w:t>
      </w:r>
      <w:r w:rsidRPr="002F56E7">
        <w:rPr>
          <w:rFonts w:cs="Times New Roman"/>
        </w:rPr>
        <w:tab/>
        <w:t>Szórakoztató zenész II.</w:t>
      </w:r>
      <w:r w:rsidRPr="002F56E7">
        <w:rPr>
          <w:rFonts w:cs="Times New Roman"/>
        </w:rPr>
        <w:tab/>
      </w:r>
    </w:p>
    <w:p w:rsidR="002F56E7" w:rsidRPr="002F56E7" w:rsidRDefault="002F56E7" w:rsidP="002F56E7">
      <w:pPr>
        <w:spacing w:after="0"/>
        <w:rPr>
          <w:rFonts w:cs="Times New Roman"/>
        </w:rPr>
      </w:pPr>
      <w:r w:rsidRPr="002F56E7">
        <w:rPr>
          <w:rFonts w:cs="Times New Roman"/>
        </w:rPr>
        <w:t>szakképesítést igazoló bizonyítvány, vagy</w:t>
      </w:r>
    </w:p>
    <w:p w:rsidR="002F56E7" w:rsidRPr="002F56E7" w:rsidRDefault="002F56E7" w:rsidP="002F56E7">
      <w:pPr>
        <w:spacing w:after="0"/>
        <w:rPr>
          <w:rFonts w:cs="Times New Roman"/>
        </w:rPr>
      </w:pPr>
      <w:r w:rsidRPr="002F56E7">
        <w:rPr>
          <w:rFonts w:cs="Times New Roman"/>
        </w:rPr>
        <w:t>A 37/2003 (XII. 27.) OM rendelet szerinti Országos Képzési Jegyzékben meghatározott</w:t>
      </w:r>
    </w:p>
    <w:p w:rsidR="002F56E7" w:rsidRPr="002F56E7" w:rsidRDefault="002F56E7" w:rsidP="002F56E7">
      <w:pPr>
        <w:spacing w:after="0"/>
        <w:rPr>
          <w:rFonts w:cs="Times New Roman"/>
        </w:rPr>
      </w:pPr>
      <w:r w:rsidRPr="002F56E7">
        <w:rPr>
          <w:rFonts w:cs="Times New Roman"/>
        </w:rPr>
        <w:t xml:space="preserve">52 1822 01 </w:t>
      </w:r>
      <w:r w:rsidRPr="002F56E7">
        <w:rPr>
          <w:rFonts w:cs="Times New Roman"/>
        </w:rPr>
        <w:tab/>
        <w:t>Egyházzenész (a tevékenység megjelölésével)</w:t>
      </w:r>
    </w:p>
    <w:p w:rsidR="002F56E7" w:rsidRPr="002F56E7" w:rsidRDefault="002F56E7" w:rsidP="002F56E7">
      <w:pPr>
        <w:spacing w:after="0"/>
        <w:rPr>
          <w:rFonts w:cs="Times New Roman"/>
        </w:rPr>
      </w:pPr>
      <w:r w:rsidRPr="002F56E7">
        <w:rPr>
          <w:rFonts w:cs="Times New Roman"/>
        </w:rPr>
        <w:t xml:space="preserve">52 1822 02 </w:t>
      </w:r>
      <w:r w:rsidRPr="002F56E7">
        <w:rPr>
          <w:rFonts w:cs="Times New Roman"/>
        </w:rPr>
        <w:tab/>
        <w:t>Énekes (a műfaj megjelölésével)</w:t>
      </w:r>
    </w:p>
    <w:p w:rsidR="002F56E7" w:rsidRPr="002F56E7" w:rsidRDefault="002F56E7" w:rsidP="002F56E7">
      <w:pPr>
        <w:spacing w:after="0"/>
        <w:rPr>
          <w:rFonts w:cs="Times New Roman"/>
        </w:rPr>
      </w:pPr>
      <w:r w:rsidRPr="002F56E7">
        <w:rPr>
          <w:rFonts w:cs="Times New Roman"/>
        </w:rPr>
        <w:t>52 1822 04</w:t>
      </w:r>
      <w:r w:rsidRPr="002F56E7">
        <w:rPr>
          <w:rFonts w:cs="Times New Roman"/>
        </w:rPr>
        <w:tab/>
        <w:t>Zenész (a műfaj, a szak és a hangszer megjelölésével)</w:t>
      </w:r>
    </w:p>
    <w:p w:rsidR="002F56E7" w:rsidRPr="002F56E7" w:rsidRDefault="002F56E7" w:rsidP="002F56E7">
      <w:pPr>
        <w:spacing w:after="0"/>
        <w:rPr>
          <w:rFonts w:cs="Times New Roman"/>
        </w:rPr>
      </w:pPr>
      <w:r w:rsidRPr="002F56E7">
        <w:rPr>
          <w:rFonts w:cs="Times New Roman"/>
        </w:rPr>
        <w:t xml:space="preserve">52 1822 03 </w:t>
      </w:r>
      <w:r w:rsidRPr="002F56E7">
        <w:rPr>
          <w:rFonts w:cs="Times New Roman"/>
        </w:rPr>
        <w:tab/>
        <w:t>Népzenész (a hangszer és a szak megjelölésével)</w:t>
      </w:r>
    </w:p>
    <w:p w:rsidR="002F56E7" w:rsidRPr="002F56E7" w:rsidRDefault="002F56E7" w:rsidP="002F56E7">
      <w:pPr>
        <w:spacing w:after="0"/>
        <w:rPr>
          <w:rFonts w:cs="Times New Roman"/>
        </w:rPr>
      </w:pPr>
      <w:r w:rsidRPr="002F56E7">
        <w:rPr>
          <w:rFonts w:cs="Times New Roman"/>
        </w:rPr>
        <w:t xml:space="preserve">33 1822 01 </w:t>
      </w:r>
      <w:r w:rsidRPr="002F56E7">
        <w:rPr>
          <w:rFonts w:cs="Times New Roman"/>
        </w:rPr>
        <w:tab/>
        <w:t>Szórakoztató zenész II. (a műfaj és a hangszer megjelölésével)</w:t>
      </w:r>
    </w:p>
    <w:p w:rsidR="00E96240" w:rsidRPr="00E96240" w:rsidRDefault="002F56E7" w:rsidP="00E96240">
      <w:pPr>
        <w:spacing w:after="0"/>
        <w:rPr>
          <w:rFonts w:cs="Times New Roman"/>
        </w:rPr>
      </w:pPr>
      <w:r w:rsidRPr="002F56E7">
        <w:rPr>
          <w:rFonts w:cs="Times New Roman"/>
        </w:rPr>
        <w:tab/>
        <w:t>szakképesítést igazoló bizonyítvány.</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2F56E7">
        <w:rPr>
          <w:rFonts w:cs="Times New Roman"/>
        </w:rPr>
        <w:t>szükségesek</w:t>
      </w:r>
    </w:p>
    <w:p w:rsidR="00E96240" w:rsidRPr="00E96240" w:rsidRDefault="00E96240" w:rsidP="00E96240">
      <w:pPr>
        <w:spacing w:after="0"/>
        <w:rPr>
          <w:rFonts w:cs="Times New Roman"/>
        </w:rPr>
      </w:pPr>
      <w:r w:rsidRPr="00E96240">
        <w:rPr>
          <w:rFonts w:cs="Times New Roman"/>
        </w:rPr>
        <w:t xml:space="preserve">Pályaalkalmassági követelmények: </w:t>
      </w:r>
      <w:r w:rsidR="002F56E7">
        <w:rPr>
          <w:rFonts w:cs="Times New Roman"/>
        </w:rPr>
        <w:t>szükségesek</w:t>
      </w:r>
    </w:p>
    <w:p w:rsidR="00E96240" w:rsidRPr="00E96240" w:rsidRDefault="00E96240" w:rsidP="00E96240">
      <w:pPr>
        <w:spacing w:after="0"/>
        <w:rPr>
          <w:rFonts w:cs="Times New Roman"/>
        </w:rPr>
      </w:pPr>
    </w:p>
    <w:p w:rsidR="00D55892" w:rsidRDefault="00D55892">
      <w:pPr>
        <w:spacing w:after="200" w:line="276" w:lineRule="auto"/>
        <w:jc w:val="left"/>
        <w:rPr>
          <w:rFonts w:cs="Times New Roman"/>
        </w:rPr>
      </w:pPr>
      <w:r>
        <w:rPr>
          <w:rFonts w:cs="Times New Roman"/>
        </w:rPr>
        <w:br w:type="page"/>
      </w:r>
    </w:p>
    <w:p w:rsidR="00E96240" w:rsidRPr="00E96240" w:rsidRDefault="00E96240" w:rsidP="00E96240">
      <w:pPr>
        <w:spacing w:after="0"/>
        <w:rPr>
          <w:rFonts w:cs="Times New Roman"/>
          <w:b/>
        </w:rPr>
      </w:pPr>
      <w:r w:rsidRPr="00E96240">
        <w:rPr>
          <w:rFonts w:cs="Times New Roman"/>
          <w:b/>
        </w:rPr>
        <w:lastRenderedPageBreak/>
        <w:t>IV.</w:t>
      </w:r>
      <w:r>
        <w:rPr>
          <w:rFonts w:cs="Times New Roman"/>
          <w:b/>
        </w:rPr>
        <w:t xml:space="preserve"> </w:t>
      </w:r>
      <w:r w:rsidRPr="00E96240">
        <w:rPr>
          <w:rFonts w:cs="Times New Roman"/>
          <w:b/>
        </w:rPr>
        <w:t>A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66"/>
        <w:gridCol w:w="4593"/>
      </w:tblGrid>
      <w:tr w:rsidR="00B436D0" w:rsidRPr="006D496C" w:rsidTr="00461B81">
        <w:trPr>
          <w:trHeight w:val="290"/>
          <w:jc w:val="center"/>
        </w:trPr>
        <w:tc>
          <w:tcPr>
            <w:tcW w:w="3466" w:type="dxa"/>
          </w:tcPr>
          <w:p w:rsidR="00B436D0" w:rsidRPr="006D496C" w:rsidRDefault="00B436D0" w:rsidP="00461B81">
            <w:pPr>
              <w:autoSpaceDE w:val="0"/>
              <w:autoSpaceDN w:val="0"/>
              <w:adjustRightInd w:val="0"/>
              <w:spacing w:after="0"/>
              <w:jc w:val="center"/>
              <w:rPr>
                <w:rFonts w:cs="Times New Roman"/>
                <w:b/>
                <w:bCs/>
                <w:color w:val="000000"/>
                <w:sz w:val="22"/>
              </w:rPr>
            </w:pPr>
            <w:r w:rsidRPr="006D496C">
              <w:rPr>
                <w:rFonts w:cs="Times New Roman"/>
                <w:b/>
                <w:bCs/>
                <w:color w:val="000000"/>
                <w:sz w:val="22"/>
              </w:rPr>
              <w:t>Tantárgy</w:t>
            </w:r>
          </w:p>
        </w:tc>
        <w:tc>
          <w:tcPr>
            <w:tcW w:w="4593" w:type="dxa"/>
          </w:tcPr>
          <w:p w:rsidR="00B436D0" w:rsidRPr="006D496C" w:rsidRDefault="00B436D0" w:rsidP="00461B81">
            <w:pPr>
              <w:autoSpaceDE w:val="0"/>
              <w:autoSpaceDN w:val="0"/>
              <w:adjustRightInd w:val="0"/>
              <w:spacing w:after="0"/>
              <w:jc w:val="center"/>
              <w:rPr>
                <w:rFonts w:cs="Times New Roman"/>
                <w:b/>
                <w:bCs/>
                <w:color w:val="000000"/>
                <w:sz w:val="22"/>
              </w:rPr>
            </w:pPr>
            <w:r w:rsidRPr="006D496C">
              <w:rPr>
                <w:rFonts w:cs="Times New Roman"/>
                <w:b/>
                <w:bCs/>
                <w:color w:val="000000"/>
                <w:sz w:val="22"/>
              </w:rPr>
              <w:t>Szakképesítés/Szakképzettség</w:t>
            </w:r>
          </w:p>
        </w:tc>
      </w:tr>
      <w:tr w:rsidR="00B436D0" w:rsidRPr="006D496C" w:rsidTr="00461B81">
        <w:trPr>
          <w:trHeight w:val="290"/>
          <w:jc w:val="center"/>
        </w:trPr>
        <w:tc>
          <w:tcPr>
            <w:tcW w:w="3466" w:type="dxa"/>
          </w:tcPr>
          <w:p w:rsidR="00B436D0" w:rsidRPr="006D496C" w:rsidRDefault="00B436D0" w:rsidP="00461B81">
            <w:pPr>
              <w:autoSpaceDE w:val="0"/>
              <w:autoSpaceDN w:val="0"/>
              <w:adjustRightInd w:val="0"/>
              <w:spacing w:after="0"/>
              <w:jc w:val="left"/>
              <w:rPr>
                <w:rFonts w:cs="Times New Roman"/>
                <w:color w:val="000000"/>
                <w:sz w:val="22"/>
              </w:rPr>
            </w:pPr>
            <w:r w:rsidRPr="006D496C">
              <w:rPr>
                <w:rFonts w:cs="Times New Roman"/>
                <w:color w:val="000000"/>
                <w:sz w:val="22"/>
              </w:rPr>
              <w:t>Néprajz</w:t>
            </w:r>
          </w:p>
        </w:tc>
        <w:tc>
          <w:tcPr>
            <w:tcW w:w="4593" w:type="dxa"/>
          </w:tcPr>
          <w:p w:rsidR="00B436D0" w:rsidRPr="006D496C" w:rsidRDefault="00B436D0" w:rsidP="00461B81">
            <w:pPr>
              <w:autoSpaceDE w:val="0"/>
              <w:autoSpaceDN w:val="0"/>
              <w:adjustRightInd w:val="0"/>
              <w:spacing w:after="0"/>
              <w:jc w:val="left"/>
              <w:rPr>
                <w:rFonts w:cs="Times New Roman"/>
                <w:color w:val="000000"/>
                <w:sz w:val="22"/>
              </w:rPr>
            </w:pPr>
            <w:r w:rsidRPr="006D496C">
              <w:rPr>
                <w:rFonts w:cs="Times New Roman"/>
                <w:color w:val="000000"/>
                <w:sz w:val="22"/>
              </w:rPr>
              <w:t>Okleveles etnográfus pedagógiai végzettséggel</w:t>
            </w:r>
          </w:p>
        </w:tc>
      </w:tr>
      <w:tr w:rsidR="00B436D0" w:rsidRPr="006D496C" w:rsidTr="00461B81">
        <w:trPr>
          <w:trHeight w:val="290"/>
          <w:jc w:val="center"/>
        </w:trPr>
        <w:tc>
          <w:tcPr>
            <w:tcW w:w="3466" w:type="dxa"/>
          </w:tcPr>
          <w:p w:rsidR="00B436D0" w:rsidRPr="006D496C" w:rsidRDefault="00B436D0" w:rsidP="00461B81">
            <w:pPr>
              <w:autoSpaceDE w:val="0"/>
              <w:autoSpaceDN w:val="0"/>
              <w:adjustRightInd w:val="0"/>
              <w:spacing w:after="0"/>
              <w:jc w:val="left"/>
              <w:rPr>
                <w:rFonts w:cs="Times New Roman"/>
                <w:color w:val="000000"/>
                <w:sz w:val="22"/>
              </w:rPr>
            </w:pPr>
            <w:r w:rsidRPr="006D496C">
              <w:rPr>
                <w:rFonts w:cs="Times New Roman"/>
                <w:color w:val="000000"/>
                <w:sz w:val="22"/>
              </w:rPr>
              <w:t>Népzeneelmélet és -történet, Népzenei lejegyzés</w:t>
            </w:r>
          </w:p>
        </w:tc>
        <w:tc>
          <w:tcPr>
            <w:tcW w:w="4593" w:type="dxa"/>
          </w:tcPr>
          <w:p w:rsidR="00B436D0" w:rsidRPr="006D496C" w:rsidRDefault="006D496C" w:rsidP="00461B81">
            <w:pPr>
              <w:autoSpaceDE w:val="0"/>
              <w:autoSpaceDN w:val="0"/>
              <w:adjustRightInd w:val="0"/>
              <w:spacing w:after="0"/>
              <w:jc w:val="left"/>
              <w:rPr>
                <w:rFonts w:cs="Times New Roman"/>
                <w:color w:val="000000"/>
                <w:sz w:val="22"/>
              </w:rPr>
            </w:pPr>
            <w:r w:rsidRPr="006D496C">
              <w:rPr>
                <w:rFonts w:cs="Times New Roman"/>
                <w:color w:val="000000"/>
                <w:sz w:val="22"/>
              </w:rPr>
              <w:t>Okleveles e</w:t>
            </w:r>
            <w:r w:rsidR="00B436D0" w:rsidRPr="006D496C">
              <w:rPr>
                <w:rFonts w:cs="Times New Roman"/>
                <w:color w:val="000000"/>
                <w:sz w:val="22"/>
              </w:rPr>
              <w:t>tnomuzikológus pedagógiai végzettséggel, Népzeneelmélet tanár, Népzenetanár, Okleveles etnográfus pedagógiai végzettséggel</w:t>
            </w:r>
          </w:p>
        </w:tc>
      </w:tr>
      <w:tr w:rsidR="00B436D0" w:rsidRPr="006D496C" w:rsidTr="00461B81">
        <w:trPr>
          <w:trHeight w:val="290"/>
          <w:jc w:val="center"/>
        </w:trPr>
        <w:tc>
          <w:tcPr>
            <w:tcW w:w="3466" w:type="dxa"/>
          </w:tcPr>
          <w:p w:rsidR="00B436D0" w:rsidRPr="006D496C" w:rsidRDefault="00B436D0" w:rsidP="00461B81">
            <w:pPr>
              <w:autoSpaceDE w:val="0"/>
              <w:autoSpaceDN w:val="0"/>
              <w:adjustRightInd w:val="0"/>
              <w:spacing w:after="0"/>
              <w:jc w:val="left"/>
              <w:rPr>
                <w:rFonts w:cs="Times New Roman"/>
                <w:color w:val="000000"/>
                <w:sz w:val="22"/>
              </w:rPr>
            </w:pPr>
            <w:r w:rsidRPr="006D496C">
              <w:rPr>
                <w:rFonts w:cs="Times New Roman"/>
                <w:color w:val="000000"/>
                <w:sz w:val="22"/>
              </w:rPr>
              <w:t>Néptánc</w:t>
            </w:r>
          </w:p>
        </w:tc>
        <w:tc>
          <w:tcPr>
            <w:tcW w:w="4593" w:type="dxa"/>
          </w:tcPr>
          <w:p w:rsidR="00B436D0" w:rsidRPr="006D496C" w:rsidRDefault="00B436D0" w:rsidP="00461B81">
            <w:pPr>
              <w:autoSpaceDE w:val="0"/>
              <w:autoSpaceDN w:val="0"/>
              <w:adjustRightInd w:val="0"/>
              <w:spacing w:after="0"/>
              <w:jc w:val="left"/>
              <w:rPr>
                <w:rFonts w:cs="Times New Roman"/>
                <w:color w:val="000000"/>
                <w:sz w:val="22"/>
              </w:rPr>
            </w:pPr>
            <w:r w:rsidRPr="006D496C">
              <w:rPr>
                <w:rFonts w:cs="Times New Roman"/>
                <w:color w:val="000000"/>
                <w:sz w:val="22"/>
              </w:rPr>
              <w:t>Néptánc pedagógus</w:t>
            </w:r>
          </w:p>
        </w:tc>
      </w:tr>
    </w:tbl>
    <w:p w:rsidR="00E57804" w:rsidRDefault="00E57804" w:rsidP="00E57804">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(szvk)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B436D0" w:rsidRPr="00794005" w:rsidRDefault="00B436D0" w:rsidP="00B436D0">
      <w:pPr>
        <w:spacing w:after="0"/>
        <w:rPr>
          <w:rFonts w:cs="Times New Roman"/>
          <w:b/>
        </w:rPr>
      </w:pPr>
      <w:r w:rsidRPr="00794005">
        <w:rPr>
          <w:rFonts w:cs="Times New Roman"/>
          <w:b/>
        </w:rPr>
        <w:t>V. A szakképesítés-ráépülés óraterve nappali rendszerű oktatásra</w:t>
      </w:r>
    </w:p>
    <w:p w:rsidR="00B436D0" w:rsidRPr="00794005" w:rsidRDefault="00B436D0" w:rsidP="00B436D0">
      <w:pPr>
        <w:spacing w:after="0"/>
        <w:rPr>
          <w:rFonts w:cs="Times New Roman"/>
        </w:rPr>
      </w:pPr>
    </w:p>
    <w:tbl>
      <w:tblPr>
        <w:tblStyle w:val="Rcsostblzat"/>
        <w:tblW w:w="0" w:type="auto"/>
        <w:tblLook w:val="04A0" w:firstRow="1" w:lastRow="0" w:firstColumn="1" w:lastColumn="0" w:noHBand="0" w:noVBand="1"/>
      </w:tblPr>
      <w:tblGrid>
        <w:gridCol w:w="2186"/>
        <w:gridCol w:w="1719"/>
        <w:gridCol w:w="1719"/>
        <w:gridCol w:w="1719"/>
        <w:gridCol w:w="1719"/>
      </w:tblGrid>
      <w:tr w:rsidR="00B436D0" w:rsidRPr="00264173" w:rsidTr="00461B81">
        <w:trPr>
          <w:trHeight w:val="300"/>
        </w:trPr>
        <w:tc>
          <w:tcPr>
            <w:tcW w:w="3080" w:type="dxa"/>
            <w:vMerge w:val="restart"/>
            <w:noWrap/>
            <w:hideMark/>
          </w:tcPr>
          <w:p w:rsidR="00B436D0" w:rsidRPr="00264173" w:rsidRDefault="00B436D0" w:rsidP="00461B81">
            <w:pPr>
              <w:spacing w:after="0"/>
              <w:rPr>
                <w:rFonts w:cs="Times New Roman"/>
              </w:rPr>
            </w:pPr>
            <w:r w:rsidRPr="00264173">
              <w:rPr>
                <w:rFonts w:cs="Times New Roman"/>
              </w:rPr>
              <w:t>évfolyam</w:t>
            </w:r>
          </w:p>
        </w:tc>
        <w:tc>
          <w:tcPr>
            <w:tcW w:w="2400" w:type="dxa"/>
            <w:noWrap/>
            <w:hideMark/>
          </w:tcPr>
          <w:p w:rsidR="00B436D0" w:rsidRPr="00264173" w:rsidRDefault="00B436D0" w:rsidP="00461B81">
            <w:pPr>
              <w:spacing w:after="0"/>
              <w:rPr>
                <w:rFonts w:cs="Times New Roman"/>
              </w:rPr>
            </w:pPr>
            <w:r w:rsidRPr="00264173">
              <w:rPr>
                <w:rFonts w:cs="Times New Roman"/>
              </w:rPr>
              <w:t xml:space="preserve">heti óraszám </w:t>
            </w:r>
          </w:p>
        </w:tc>
        <w:tc>
          <w:tcPr>
            <w:tcW w:w="2400" w:type="dxa"/>
            <w:noWrap/>
            <w:hideMark/>
          </w:tcPr>
          <w:p w:rsidR="00B436D0" w:rsidRPr="00264173" w:rsidRDefault="00B436D0" w:rsidP="00461B81">
            <w:pPr>
              <w:spacing w:after="0"/>
              <w:rPr>
                <w:rFonts w:cs="Times New Roman"/>
              </w:rPr>
            </w:pPr>
            <w:r w:rsidRPr="00264173">
              <w:rPr>
                <w:rFonts w:cs="Times New Roman"/>
              </w:rPr>
              <w:t xml:space="preserve">éves óraszám </w:t>
            </w:r>
          </w:p>
        </w:tc>
        <w:tc>
          <w:tcPr>
            <w:tcW w:w="2400" w:type="dxa"/>
            <w:noWrap/>
            <w:hideMark/>
          </w:tcPr>
          <w:p w:rsidR="00B436D0" w:rsidRPr="00264173" w:rsidRDefault="00B436D0" w:rsidP="00461B81">
            <w:pPr>
              <w:spacing w:after="0"/>
              <w:rPr>
                <w:rFonts w:cs="Times New Roman"/>
              </w:rPr>
            </w:pPr>
            <w:r w:rsidRPr="00264173">
              <w:rPr>
                <w:rFonts w:cs="Times New Roman"/>
              </w:rPr>
              <w:t xml:space="preserve">heti óraszám  </w:t>
            </w:r>
          </w:p>
        </w:tc>
        <w:tc>
          <w:tcPr>
            <w:tcW w:w="2400" w:type="dxa"/>
            <w:noWrap/>
            <w:hideMark/>
          </w:tcPr>
          <w:p w:rsidR="00B436D0" w:rsidRPr="00264173" w:rsidRDefault="00B436D0" w:rsidP="00461B81">
            <w:pPr>
              <w:spacing w:after="0"/>
              <w:rPr>
                <w:rFonts w:cs="Times New Roman"/>
              </w:rPr>
            </w:pPr>
            <w:r w:rsidRPr="00264173">
              <w:rPr>
                <w:rFonts w:cs="Times New Roman"/>
              </w:rPr>
              <w:t>éves óraszám</w:t>
            </w:r>
          </w:p>
        </w:tc>
      </w:tr>
      <w:tr w:rsidR="00B436D0" w:rsidRPr="00264173" w:rsidTr="00461B81">
        <w:trPr>
          <w:trHeight w:val="315"/>
        </w:trPr>
        <w:tc>
          <w:tcPr>
            <w:tcW w:w="3080" w:type="dxa"/>
            <w:vMerge/>
            <w:hideMark/>
          </w:tcPr>
          <w:p w:rsidR="00B436D0" w:rsidRPr="00264173" w:rsidRDefault="00B436D0" w:rsidP="00461B81">
            <w:pPr>
              <w:spacing w:after="0"/>
              <w:rPr>
                <w:rFonts w:cs="Times New Roman"/>
              </w:rPr>
            </w:pPr>
          </w:p>
        </w:tc>
        <w:tc>
          <w:tcPr>
            <w:tcW w:w="2400" w:type="dxa"/>
            <w:noWrap/>
            <w:hideMark/>
          </w:tcPr>
          <w:p w:rsidR="00B436D0" w:rsidRPr="00264173" w:rsidRDefault="00B436D0" w:rsidP="00461B81">
            <w:pPr>
              <w:spacing w:after="0"/>
              <w:rPr>
                <w:rFonts w:cs="Times New Roman"/>
              </w:rPr>
            </w:pPr>
            <w:r w:rsidRPr="00264173">
              <w:rPr>
                <w:rFonts w:cs="Times New Roman"/>
              </w:rPr>
              <w:t>szabad sáv nélkül</w:t>
            </w:r>
          </w:p>
        </w:tc>
        <w:tc>
          <w:tcPr>
            <w:tcW w:w="2400" w:type="dxa"/>
            <w:noWrap/>
            <w:hideMark/>
          </w:tcPr>
          <w:p w:rsidR="00B436D0" w:rsidRPr="00264173" w:rsidRDefault="00B436D0" w:rsidP="00461B81">
            <w:pPr>
              <w:spacing w:after="0"/>
              <w:rPr>
                <w:rFonts w:cs="Times New Roman"/>
              </w:rPr>
            </w:pPr>
            <w:r w:rsidRPr="00264173">
              <w:rPr>
                <w:rFonts w:cs="Times New Roman"/>
              </w:rPr>
              <w:t>szabad sáv nélkül</w:t>
            </w:r>
          </w:p>
        </w:tc>
        <w:tc>
          <w:tcPr>
            <w:tcW w:w="2400" w:type="dxa"/>
            <w:noWrap/>
            <w:hideMark/>
          </w:tcPr>
          <w:p w:rsidR="00B436D0" w:rsidRPr="00264173" w:rsidRDefault="00B436D0" w:rsidP="00461B81">
            <w:pPr>
              <w:spacing w:after="0"/>
              <w:rPr>
                <w:rFonts w:cs="Times New Roman"/>
              </w:rPr>
            </w:pPr>
            <w:r w:rsidRPr="00264173">
              <w:rPr>
                <w:rFonts w:cs="Times New Roman"/>
              </w:rPr>
              <w:t>szabadsávval</w:t>
            </w:r>
          </w:p>
        </w:tc>
        <w:tc>
          <w:tcPr>
            <w:tcW w:w="2400" w:type="dxa"/>
            <w:noWrap/>
            <w:hideMark/>
          </w:tcPr>
          <w:p w:rsidR="00B436D0" w:rsidRPr="00264173" w:rsidRDefault="00B436D0" w:rsidP="00461B81">
            <w:pPr>
              <w:spacing w:after="0"/>
              <w:rPr>
                <w:rFonts w:cs="Times New Roman"/>
              </w:rPr>
            </w:pPr>
            <w:r w:rsidRPr="00264173">
              <w:rPr>
                <w:rFonts w:cs="Times New Roman"/>
              </w:rPr>
              <w:t>szabadsávval</w:t>
            </w:r>
          </w:p>
        </w:tc>
      </w:tr>
      <w:tr w:rsidR="00B436D0" w:rsidRPr="00264173" w:rsidTr="00461B81">
        <w:trPr>
          <w:trHeight w:val="300"/>
        </w:trPr>
        <w:tc>
          <w:tcPr>
            <w:tcW w:w="3080" w:type="dxa"/>
            <w:noWrap/>
            <w:hideMark/>
          </w:tcPr>
          <w:p w:rsidR="00B436D0" w:rsidRPr="00264173" w:rsidRDefault="00B436D0" w:rsidP="00461B81">
            <w:pPr>
              <w:spacing w:after="0"/>
              <w:rPr>
                <w:rFonts w:cs="Times New Roman"/>
              </w:rPr>
            </w:pPr>
            <w:r w:rsidRPr="00264173">
              <w:rPr>
                <w:rFonts w:cs="Times New Roman"/>
              </w:rPr>
              <w:t>3/15. évfolyam</w:t>
            </w:r>
          </w:p>
        </w:tc>
        <w:tc>
          <w:tcPr>
            <w:tcW w:w="2400" w:type="dxa"/>
            <w:noWrap/>
            <w:hideMark/>
          </w:tcPr>
          <w:p w:rsidR="00B436D0" w:rsidRPr="00264173" w:rsidRDefault="00B436D0" w:rsidP="00461B81">
            <w:pPr>
              <w:spacing w:after="0"/>
              <w:rPr>
                <w:rFonts w:cs="Times New Roman"/>
              </w:rPr>
            </w:pPr>
            <w:r w:rsidRPr="00264173">
              <w:rPr>
                <w:rFonts w:cs="Times New Roman"/>
              </w:rPr>
              <w:t>31 óra/hét</w:t>
            </w:r>
          </w:p>
        </w:tc>
        <w:tc>
          <w:tcPr>
            <w:tcW w:w="2400" w:type="dxa"/>
            <w:noWrap/>
            <w:hideMark/>
          </w:tcPr>
          <w:p w:rsidR="00B436D0" w:rsidRPr="00264173" w:rsidRDefault="00B436D0" w:rsidP="00461B81">
            <w:pPr>
              <w:spacing w:after="0"/>
              <w:rPr>
                <w:rFonts w:cs="Times New Roman"/>
              </w:rPr>
            </w:pPr>
            <w:r w:rsidRPr="00264173">
              <w:rPr>
                <w:rFonts w:cs="Times New Roman"/>
              </w:rPr>
              <w:t>1116 óra/év</w:t>
            </w:r>
          </w:p>
        </w:tc>
        <w:tc>
          <w:tcPr>
            <w:tcW w:w="2400" w:type="dxa"/>
            <w:noWrap/>
            <w:hideMark/>
          </w:tcPr>
          <w:p w:rsidR="00B436D0" w:rsidRPr="00264173" w:rsidRDefault="00B436D0" w:rsidP="00461B81">
            <w:pPr>
              <w:spacing w:after="0"/>
              <w:rPr>
                <w:rFonts w:cs="Times New Roman"/>
              </w:rPr>
            </w:pPr>
            <w:r w:rsidRPr="00264173">
              <w:rPr>
                <w:rFonts w:cs="Times New Roman"/>
              </w:rPr>
              <w:t>35 óra/hét</w:t>
            </w:r>
          </w:p>
        </w:tc>
        <w:tc>
          <w:tcPr>
            <w:tcW w:w="2400" w:type="dxa"/>
            <w:noWrap/>
            <w:hideMark/>
          </w:tcPr>
          <w:p w:rsidR="00B436D0" w:rsidRPr="00264173" w:rsidRDefault="00B436D0" w:rsidP="00461B81">
            <w:pPr>
              <w:spacing w:after="0"/>
              <w:rPr>
                <w:rFonts w:cs="Times New Roman"/>
              </w:rPr>
            </w:pPr>
            <w:r w:rsidRPr="00264173">
              <w:rPr>
                <w:rFonts w:cs="Times New Roman"/>
              </w:rPr>
              <w:t>1260 óra/év</w:t>
            </w:r>
          </w:p>
        </w:tc>
      </w:tr>
      <w:tr w:rsidR="00B436D0" w:rsidRPr="00264173" w:rsidTr="00461B81">
        <w:trPr>
          <w:trHeight w:val="300"/>
        </w:trPr>
        <w:tc>
          <w:tcPr>
            <w:tcW w:w="3080" w:type="dxa"/>
            <w:noWrap/>
            <w:hideMark/>
          </w:tcPr>
          <w:p w:rsidR="00B436D0" w:rsidRPr="00264173" w:rsidRDefault="00B436D0" w:rsidP="00461B81">
            <w:pPr>
              <w:spacing w:after="0"/>
              <w:rPr>
                <w:rFonts w:cs="Times New Roman"/>
              </w:rPr>
            </w:pPr>
            <w:r w:rsidRPr="00264173">
              <w:rPr>
                <w:rFonts w:cs="Times New Roman"/>
              </w:rPr>
              <w:t>Összes gyakorlat</w:t>
            </w:r>
          </w:p>
        </w:tc>
        <w:tc>
          <w:tcPr>
            <w:tcW w:w="2400" w:type="dxa"/>
            <w:noWrap/>
            <w:hideMark/>
          </w:tcPr>
          <w:p w:rsidR="00B436D0" w:rsidRPr="00264173" w:rsidRDefault="00B436D0" w:rsidP="00461B81">
            <w:pPr>
              <w:spacing w:after="0"/>
              <w:rPr>
                <w:rFonts w:cs="Times New Roman"/>
              </w:rPr>
            </w:pPr>
            <w:r w:rsidRPr="00264173">
              <w:rPr>
                <w:rFonts w:cs="Times New Roman"/>
              </w:rPr>
              <w:t> </w:t>
            </w:r>
          </w:p>
        </w:tc>
        <w:tc>
          <w:tcPr>
            <w:tcW w:w="2400" w:type="dxa"/>
            <w:noWrap/>
            <w:hideMark/>
          </w:tcPr>
          <w:p w:rsidR="00B436D0" w:rsidRPr="00264173" w:rsidRDefault="00B436D0" w:rsidP="00461B81">
            <w:pPr>
              <w:spacing w:after="0"/>
              <w:rPr>
                <w:rFonts w:cs="Times New Roman"/>
              </w:rPr>
            </w:pPr>
            <w:r w:rsidRPr="00264173">
              <w:rPr>
                <w:rFonts w:cs="Times New Roman"/>
              </w:rPr>
              <w:t>160 óra</w:t>
            </w:r>
          </w:p>
        </w:tc>
        <w:tc>
          <w:tcPr>
            <w:tcW w:w="2400" w:type="dxa"/>
            <w:noWrap/>
            <w:hideMark/>
          </w:tcPr>
          <w:p w:rsidR="00B436D0" w:rsidRPr="00264173" w:rsidRDefault="00B436D0" w:rsidP="00461B81">
            <w:pPr>
              <w:spacing w:after="0"/>
              <w:rPr>
                <w:rFonts w:cs="Times New Roman"/>
              </w:rPr>
            </w:pPr>
            <w:r w:rsidRPr="00264173">
              <w:rPr>
                <w:rFonts w:cs="Times New Roman"/>
              </w:rPr>
              <w:t> </w:t>
            </w:r>
          </w:p>
        </w:tc>
        <w:tc>
          <w:tcPr>
            <w:tcW w:w="2400" w:type="dxa"/>
            <w:noWrap/>
            <w:hideMark/>
          </w:tcPr>
          <w:p w:rsidR="00B436D0" w:rsidRPr="00264173" w:rsidRDefault="00B436D0" w:rsidP="00461B81">
            <w:pPr>
              <w:spacing w:after="0"/>
              <w:rPr>
                <w:rFonts w:cs="Times New Roman"/>
              </w:rPr>
            </w:pPr>
            <w:r w:rsidRPr="00264173">
              <w:rPr>
                <w:rFonts w:cs="Times New Roman"/>
              </w:rPr>
              <w:t>160 óra</w:t>
            </w:r>
          </w:p>
        </w:tc>
      </w:tr>
      <w:tr w:rsidR="00B436D0" w:rsidRPr="00264173" w:rsidTr="00461B81">
        <w:trPr>
          <w:trHeight w:val="315"/>
        </w:trPr>
        <w:tc>
          <w:tcPr>
            <w:tcW w:w="3080" w:type="dxa"/>
            <w:noWrap/>
            <w:hideMark/>
          </w:tcPr>
          <w:p w:rsidR="00B436D0" w:rsidRPr="00264173" w:rsidRDefault="00B436D0" w:rsidP="00461B81">
            <w:pPr>
              <w:spacing w:after="0"/>
              <w:rPr>
                <w:rFonts w:cs="Times New Roman"/>
              </w:rPr>
            </w:pPr>
            <w:r w:rsidRPr="00264173">
              <w:rPr>
                <w:rFonts w:cs="Times New Roman"/>
              </w:rPr>
              <w:t>4/16. évfolyam</w:t>
            </w:r>
          </w:p>
        </w:tc>
        <w:tc>
          <w:tcPr>
            <w:tcW w:w="2400" w:type="dxa"/>
            <w:noWrap/>
            <w:hideMark/>
          </w:tcPr>
          <w:p w:rsidR="00B436D0" w:rsidRPr="00264173" w:rsidRDefault="00B436D0" w:rsidP="00461B81">
            <w:pPr>
              <w:spacing w:after="0"/>
              <w:rPr>
                <w:rFonts w:cs="Times New Roman"/>
              </w:rPr>
            </w:pPr>
            <w:r w:rsidRPr="00264173">
              <w:rPr>
                <w:rFonts w:cs="Times New Roman"/>
              </w:rPr>
              <w:t>31 óra/hét</w:t>
            </w:r>
          </w:p>
        </w:tc>
        <w:tc>
          <w:tcPr>
            <w:tcW w:w="2400" w:type="dxa"/>
            <w:noWrap/>
            <w:hideMark/>
          </w:tcPr>
          <w:p w:rsidR="00B436D0" w:rsidRPr="00264173" w:rsidRDefault="00B436D0" w:rsidP="00461B81">
            <w:pPr>
              <w:spacing w:after="0"/>
              <w:rPr>
                <w:rFonts w:cs="Times New Roman"/>
              </w:rPr>
            </w:pPr>
            <w:r w:rsidRPr="00264173">
              <w:rPr>
                <w:rFonts w:cs="Times New Roman"/>
              </w:rPr>
              <w:t>961 óra/év</w:t>
            </w:r>
          </w:p>
        </w:tc>
        <w:tc>
          <w:tcPr>
            <w:tcW w:w="2400" w:type="dxa"/>
            <w:noWrap/>
            <w:hideMark/>
          </w:tcPr>
          <w:p w:rsidR="00B436D0" w:rsidRPr="00264173" w:rsidRDefault="00B436D0" w:rsidP="00461B81">
            <w:pPr>
              <w:spacing w:after="0"/>
              <w:rPr>
                <w:rFonts w:cs="Times New Roman"/>
              </w:rPr>
            </w:pPr>
            <w:r w:rsidRPr="00264173">
              <w:rPr>
                <w:rFonts w:cs="Times New Roman"/>
              </w:rPr>
              <w:t>35 óra/hét</w:t>
            </w:r>
          </w:p>
        </w:tc>
        <w:tc>
          <w:tcPr>
            <w:tcW w:w="2400" w:type="dxa"/>
            <w:noWrap/>
            <w:hideMark/>
          </w:tcPr>
          <w:p w:rsidR="00B436D0" w:rsidRPr="00264173" w:rsidRDefault="00B436D0" w:rsidP="00461B81">
            <w:pPr>
              <w:spacing w:after="0"/>
              <w:rPr>
                <w:rFonts w:cs="Times New Roman"/>
              </w:rPr>
            </w:pPr>
            <w:r w:rsidRPr="00264173">
              <w:rPr>
                <w:rFonts w:cs="Times New Roman"/>
              </w:rPr>
              <w:t>1085 óra/év</w:t>
            </w:r>
          </w:p>
        </w:tc>
      </w:tr>
      <w:tr w:rsidR="00B436D0" w:rsidRPr="00264173" w:rsidTr="00461B81">
        <w:trPr>
          <w:trHeight w:val="315"/>
        </w:trPr>
        <w:tc>
          <w:tcPr>
            <w:tcW w:w="3080" w:type="dxa"/>
            <w:noWrap/>
            <w:hideMark/>
          </w:tcPr>
          <w:p w:rsidR="00B436D0" w:rsidRPr="00264173" w:rsidRDefault="00B436D0" w:rsidP="00461B81">
            <w:pPr>
              <w:spacing w:after="0"/>
              <w:rPr>
                <w:rFonts w:cs="Times New Roman"/>
                <w:b/>
                <w:bCs/>
              </w:rPr>
            </w:pPr>
            <w:r w:rsidRPr="00264173">
              <w:rPr>
                <w:rFonts w:cs="Times New Roman"/>
                <w:b/>
                <w:bCs/>
              </w:rPr>
              <w:t>Összesen:</w:t>
            </w:r>
          </w:p>
        </w:tc>
        <w:tc>
          <w:tcPr>
            <w:tcW w:w="2400" w:type="dxa"/>
            <w:noWrap/>
            <w:hideMark/>
          </w:tcPr>
          <w:p w:rsidR="00B436D0" w:rsidRPr="00264173" w:rsidRDefault="00B436D0" w:rsidP="00461B81">
            <w:pPr>
              <w:spacing w:after="0"/>
              <w:rPr>
                <w:rFonts w:cs="Times New Roman"/>
                <w:b/>
                <w:bCs/>
              </w:rPr>
            </w:pPr>
            <w:r w:rsidRPr="00264173">
              <w:rPr>
                <w:rFonts w:cs="Times New Roman"/>
                <w:b/>
                <w:bCs/>
              </w:rPr>
              <w:t> </w:t>
            </w:r>
          </w:p>
        </w:tc>
        <w:tc>
          <w:tcPr>
            <w:tcW w:w="2400" w:type="dxa"/>
            <w:noWrap/>
            <w:hideMark/>
          </w:tcPr>
          <w:p w:rsidR="00B436D0" w:rsidRPr="00264173" w:rsidRDefault="00B436D0" w:rsidP="00461B81">
            <w:pPr>
              <w:spacing w:after="0"/>
              <w:rPr>
                <w:rFonts w:cs="Times New Roman"/>
                <w:b/>
                <w:bCs/>
              </w:rPr>
            </w:pPr>
            <w:r w:rsidRPr="00264173">
              <w:rPr>
                <w:rFonts w:cs="Times New Roman"/>
                <w:b/>
                <w:bCs/>
              </w:rPr>
              <w:t>2237 óra</w:t>
            </w:r>
          </w:p>
        </w:tc>
        <w:tc>
          <w:tcPr>
            <w:tcW w:w="2400" w:type="dxa"/>
            <w:noWrap/>
            <w:hideMark/>
          </w:tcPr>
          <w:p w:rsidR="00B436D0" w:rsidRPr="00264173" w:rsidRDefault="00B436D0" w:rsidP="00461B81">
            <w:pPr>
              <w:spacing w:after="0"/>
              <w:rPr>
                <w:rFonts w:cs="Times New Roman"/>
                <w:b/>
                <w:bCs/>
              </w:rPr>
            </w:pPr>
            <w:r w:rsidRPr="00264173">
              <w:rPr>
                <w:rFonts w:cs="Times New Roman"/>
                <w:b/>
                <w:bCs/>
              </w:rPr>
              <w:t> </w:t>
            </w:r>
          </w:p>
        </w:tc>
        <w:tc>
          <w:tcPr>
            <w:tcW w:w="2400" w:type="dxa"/>
            <w:noWrap/>
            <w:hideMark/>
          </w:tcPr>
          <w:p w:rsidR="00B436D0" w:rsidRPr="00264173" w:rsidRDefault="00B436D0" w:rsidP="00461B81">
            <w:pPr>
              <w:spacing w:after="0"/>
              <w:rPr>
                <w:rFonts w:cs="Times New Roman"/>
                <w:b/>
                <w:bCs/>
              </w:rPr>
            </w:pPr>
            <w:r w:rsidRPr="00264173">
              <w:rPr>
                <w:rFonts w:cs="Times New Roman"/>
                <w:b/>
                <w:bCs/>
              </w:rPr>
              <w:t>2505 óra</w:t>
            </w:r>
          </w:p>
        </w:tc>
      </w:tr>
    </w:tbl>
    <w:p w:rsidR="00E57804" w:rsidRDefault="00E57804" w:rsidP="000B5E9D">
      <w:pPr>
        <w:spacing w:after="0"/>
        <w:rPr>
          <w:rFonts w:cs="Times New Roman"/>
        </w:rPr>
      </w:pPr>
    </w:p>
    <w:p w:rsidR="00876453" w:rsidRDefault="00876453" w:rsidP="000B5E9D">
      <w:pPr>
        <w:spacing w:after="0"/>
        <w:rPr>
          <w:rFonts w:cs="Times New Roman"/>
        </w:rPr>
      </w:pPr>
    </w:p>
    <w:p w:rsidR="00CB484D" w:rsidRDefault="00CB484D" w:rsidP="000B5E9D">
      <w:pPr>
        <w:spacing w:after="0"/>
        <w:rPr>
          <w:rFonts w:cs="Times New Roman"/>
        </w:rPr>
        <w:sectPr w:rsidR="00CB484D">
          <w:footerReference w:type="default" r:id="rId8"/>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w:t>
      </w:r>
      <w:r w:rsidR="00104377">
        <w:rPr>
          <w:rFonts w:cs="Times New Roman"/>
          <w:b/>
        </w:rPr>
        <w:t>yak heti óraszáma</w:t>
      </w:r>
    </w:p>
    <w:p w:rsidR="00420CA2" w:rsidRDefault="00420CA2" w:rsidP="000B5E9D">
      <w:pPr>
        <w:spacing w:after="0"/>
        <w:rPr>
          <w:rFonts w:cs="Times New Roman"/>
        </w:rPr>
      </w:pPr>
    </w:p>
    <w:tbl>
      <w:tblPr>
        <w:tblW w:w="5231" w:type="dxa"/>
        <w:jc w:val="center"/>
        <w:tblCellMar>
          <w:left w:w="70" w:type="dxa"/>
          <w:right w:w="70" w:type="dxa"/>
        </w:tblCellMar>
        <w:tblLook w:val="04A0" w:firstRow="1" w:lastRow="0" w:firstColumn="1" w:lastColumn="0" w:noHBand="0" w:noVBand="1"/>
      </w:tblPr>
      <w:tblGrid>
        <w:gridCol w:w="1994"/>
        <w:gridCol w:w="1766"/>
        <w:gridCol w:w="380"/>
        <w:gridCol w:w="468"/>
        <w:gridCol w:w="383"/>
        <w:gridCol w:w="567"/>
      </w:tblGrid>
      <w:tr w:rsidR="006D496C" w:rsidRPr="0033792B" w:rsidTr="009B1007">
        <w:trPr>
          <w:trHeight w:val="590"/>
          <w:jc w:val="center"/>
        </w:trPr>
        <w:tc>
          <w:tcPr>
            <w:tcW w:w="1994" w:type="dxa"/>
            <w:vMerge w:val="restart"/>
            <w:tcBorders>
              <w:top w:val="single" w:sz="8" w:space="0" w:color="auto"/>
              <w:left w:val="single" w:sz="8" w:space="0" w:color="auto"/>
              <w:right w:val="single" w:sz="4" w:space="0" w:color="auto"/>
            </w:tcBorders>
            <w:shd w:val="clear" w:color="auto" w:fill="auto"/>
            <w:vAlign w:val="center"/>
            <w:hideMark/>
          </w:tcPr>
          <w:p w:rsidR="006D496C" w:rsidRPr="0033792B" w:rsidRDefault="006D496C" w:rsidP="009B1007">
            <w:pPr>
              <w:spacing w:after="0"/>
              <w:jc w:val="center"/>
              <w:rPr>
                <w:b/>
                <w:color w:val="000000"/>
                <w:lang w:eastAsia="hu-HU"/>
              </w:rPr>
            </w:pPr>
            <w:r w:rsidRPr="0033792B">
              <w:rPr>
                <w:b/>
                <w:color w:val="000000"/>
                <w:lang w:eastAsia="hu-HU"/>
              </w:rPr>
              <w:t xml:space="preserve">modul megnevezés </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rsidR="006D496C" w:rsidRPr="0033792B" w:rsidRDefault="006D496C" w:rsidP="009B1007">
            <w:pPr>
              <w:spacing w:after="0"/>
              <w:rPr>
                <w:b/>
                <w:bCs/>
                <w:color w:val="000000"/>
                <w:lang w:eastAsia="hu-HU"/>
              </w:rPr>
            </w:pPr>
            <w:r w:rsidRPr="0033792B">
              <w:rPr>
                <w:b/>
                <w:bCs/>
                <w:color w:val="000000"/>
                <w:lang w:eastAsia="hu-HU"/>
              </w:rPr>
              <w:t>Népzenész</w:t>
            </w:r>
          </w:p>
        </w:tc>
        <w:tc>
          <w:tcPr>
            <w:tcW w:w="1777" w:type="dxa"/>
            <w:gridSpan w:val="4"/>
            <w:tcBorders>
              <w:top w:val="single" w:sz="8" w:space="0" w:color="auto"/>
              <w:left w:val="nil"/>
              <w:bottom w:val="single" w:sz="8" w:space="0" w:color="auto"/>
              <w:right w:val="single" w:sz="8" w:space="0" w:color="000000"/>
            </w:tcBorders>
            <w:shd w:val="clear" w:color="auto" w:fill="auto"/>
            <w:noWrap/>
            <w:vAlign w:val="center"/>
            <w:hideMark/>
          </w:tcPr>
          <w:p w:rsidR="006D496C" w:rsidRPr="0033792B" w:rsidRDefault="006D496C" w:rsidP="009B1007">
            <w:pPr>
              <w:spacing w:after="0"/>
              <w:jc w:val="center"/>
              <w:rPr>
                <w:b/>
                <w:bCs/>
                <w:color w:val="000000"/>
                <w:lang w:eastAsia="hu-HU"/>
              </w:rPr>
            </w:pPr>
            <w:r w:rsidRPr="0033792B">
              <w:rPr>
                <w:b/>
                <w:bCs/>
                <w:color w:val="000000"/>
                <w:lang w:eastAsia="hu-HU"/>
              </w:rPr>
              <w:t>Ráépülés</w:t>
            </w:r>
          </w:p>
        </w:tc>
      </w:tr>
      <w:tr w:rsidR="006D496C" w:rsidRPr="0033792B" w:rsidTr="009B1007">
        <w:trPr>
          <w:trHeight w:val="590"/>
          <w:jc w:val="center"/>
        </w:trPr>
        <w:tc>
          <w:tcPr>
            <w:tcW w:w="1994" w:type="dxa"/>
            <w:vMerge/>
            <w:tcBorders>
              <w:left w:val="single" w:sz="8" w:space="0" w:color="auto"/>
              <w:right w:val="single" w:sz="4" w:space="0" w:color="auto"/>
            </w:tcBorders>
            <w:vAlign w:val="center"/>
            <w:hideMark/>
          </w:tcPr>
          <w:p w:rsidR="006D496C" w:rsidRPr="0033792B" w:rsidRDefault="006D496C" w:rsidP="009B1007">
            <w:pPr>
              <w:spacing w:after="0"/>
              <w:rPr>
                <w:color w:val="000000"/>
                <w:lang w:eastAsia="hu-HU"/>
              </w:rPr>
            </w:pPr>
          </w:p>
        </w:tc>
        <w:tc>
          <w:tcPr>
            <w:tcW w:w="1460" w:type="dxa"/>
            <w:vMerge w:val="restart"/>
            <w:tcBorders>
              <w:top w:val="nil"/>
              <w:left w:val="nil"/>
              <w:right w:val="single" w:sz="8" w:space="0" w:color="auto"/>
            </w:tcBorders>
            <w:shd w:val="clear" w:color="auto" w:fill="auto"/>
            <w:noWrap/>
            <w:vAlign w:val="center"/>
            <w:hideMark/>
          </w:tcPr>
          <w:p w:rsidR="006D496C" w:rsidRPr="0033792B" w:rsidRDefault="006D496C" w:rsidP="009B1007">
            <w:pPr>
              <w:spacing w:after="0"/>
              <w:rPr>
                <w:b/>
                <w:bCs/>
                <w:color w:val="000000"/>
                <w:lang w:eastAsia="hu-HU"/>
              </w:rPr>
            </w:pPr>
            <w:r w:rsidRPr="0033792B">
              <w:rPr>
                <w:b/>
                <w:bCs/>
                <w:color w:val="000000"/>
                <w:lang w:eastAsia="hu-HU"/>
              </w:rPr>
              <w:t>Tantárgyak</w:t>
            </w:r>
          </w:p>
        </w:tc>
        <w:tc>
          <w:tcPr>
            <w:tcW w:w="827" w:type="dxa"/>
            <w:gridSpan w:val="2"/>
            <w:tcBorders>
              <w:top w:val="nil"/>
              <w:left w:val="nil"/>
              <w:bottom w:val="single" w:sz="8" w:space="0" w:color="auto"/>
              <w:right w:val="single" w:sz="8" w:space="0" w:color="auto"/>
            </w:tcBorders>
            <w:shd w:val="clear" w:color="auto" w:fill="auto"/>
            <w:noWrap/>
            <w:vAlign w:val="center"/>
            <w:hideMark/>
          </w:tcPr>
          <w:p w:rsidR="006D496C" w:rsidRPr="0033792B" w:rsidRDefault="006D496C" w:rsidP="009B1007">
            <w:pPr>
              <w:spacing w:after="0"/>
              <w:jc w:val="center"/>
              <w:rPr>
                <w:b/>
                <w:bCs/>
                <w:color w:val="000000"/>
                <w:lang w:eastAsia="hu-HU"/>
              </w:rPr>
            </w:pPr>
            <w:r w:rsidRPr="0033792B">
              <w:rPr>
                <w:b/>
                <w:bCs/>
                <w:color w:val="000000"/>
                <w:lang w:eastAsia="hu-HU"/>
              </w:rPr>
              <w:t>3/15</w:t>
            </w:r>
          </w:p>
        </w:tc>
        <w:tc>
          <w:tcPr>
            <w:tcW w:w="950" w:type="dxa"/>
            <w:gridSpan w:val="2"/>
            <w:tcBorders>
              <w:top w:val="nil"/>
              <w:left w:val="nil"/>
              <w:bottom w:val="single" w:sz="4" w:space="0" w:color="auto"/>
              <w:right w:val="single" w:sz="8" w:space="0" w:color="auto"/>
            </w:tcBorders>
            <w:shd w:val="clear" w:color="auto" w:fill="auto"/>
            <w:noWrap/>
            <w:vAlign w:val="center"/>
            <w:hideMark/>
          </w:tcPr>
          <w:p w:rsidR="006D496C" w:rsidRPr="0033792B" w:rsidRDefault="006D496C" w:rsidP="009B1007">
            <w:pPr>
              <w:spacing w:after="0"/>
              <w:jc w:val="center"/>
              <w:rPr>
                <w:b/>
                <w:bCs/>
                <w:color w:val="000000"/>
                <w:lang w:eastAsia="hu-HU"/>
              </w:rPr>
            </w:pPr>
            <w:r w:rsidRPr="0033792B">
              <w:rPr>
                <w:b/>
                <w:bCs/>
                <w:color w:val="000000"/>
                <w:lang w:eastAsia="hu-HU"/>
              </w:rPr>
              <w:t>4/16</w:t>
            </w:r>
          </w:p>
        </w:tc>
      </w:tr>
      <w:tr w:rsidR="006D496C" w:rsidRPr="0033792B" w:rsidTr="009B1007">
        <w:trPr>
          <w:trHeight w:val="590"/>
          <w:jc w:val="center"/>
        </w:trPr>
        <w:tc>
          <w:tcPr>
            <w:tcW w:w="1994" w:type="dxa"/>
            <w:vMerge/>
            <w:tcBorders>
              <w:left w:val="single" w:sz="8" w:space="0" w:color="auto"/>
              <w:bottom w:val="single" w:sz="8" w:space="0" w:color="000000"/>
              <w:right w:val="single" w:sz="4" w:space="0" w:color="auto"/>
            </w:tcBorders>
            <w:vAlign w:val="center"/>
          </w:tcPr>
          <w:p w:rsidR="006D496C" w:rsidRPr="0033792B" w:rsidRDefault="006D496C" w:rsidP="009B1007">
            <w:pPr>
              <w:spacing w:after="0"/>
              <w:rPr>
                <w:color w:val="000000"/>
                <w:lang w:eastAsia="hu-HU"/>
              </w:rPr>
            </w:pPr>
          </w:p>
        </w:tc>
        <w:tc>
          <w:tcPr>
            <w:tcW w:w="1460" w:type="dxa"/>
            <w:vMerge/>
            <w:tcBorders>
              <w:left w:val="nil"/>
              <w:bottom w:val="single" w:sz="8" w:space="0" w:color="auto"/>
              <w:right w:val="single" w:sz="8" w:space="0" w:color="auto"/>
            </w:tcBorders>
            <w:shd w:val="clear" w:color="auto" w:fill="auto"/>
            <w:noWrap/>
            <w:vAlign w:val="center"/>
          </w:tcPr>
          <w:p w:rsidR="006D496C" w:rsidRPr="0033792B" w:rsidRDefault="006D496C" w:rsidP="009B1007">
            <w:pPr>
              <w:spacing w:after="0"/>
              <w:rPr>
                <w:b/>
                <w:bCs/>
                <w:color w:val="000000"/>
                <w:lang w:eastAsia="hu-HU"/>
              </w:rPr>
            </w:pPr>
          </w:p>
        </w:tc>
        <w:tc>
          <w:tcPr>
            <w:tcW w:w="359"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bCs/>
                <w:color w:val="000000"/>
                <w:lang w:eastAsia="hu-HU"/>
              </w:rPr>
            </w:pPr>
            <w:r w:rsidRPr="0033792B">
              <w:rPr>
                <w:bCs/>
                <w:color w:val="000000"/>
                <w:lang w:eastAsia="hu-HU"/>
              </w:rPr>
              <w:t>e</w:t>
            </w:r>
          </w:p>
        </w:tc>
        <w:tc>
          <w:tcPr>
            <w:tcW w:w="468"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bCs/>
                <w:color w:val="000000"/>
                <w:lang w:eastAsia="hu-HU"/>
              </w:rPr>
            </w:pPr>
            <w:r w:rsidRPr="0033792B">
              <w:rPr>
                <w:bCs/>
                <w:color w:val="000000"/>
                <w:lang w:eastAsia="hu-HU"/>
              </w:rPr>
              <w:t>gy</w:t>
            </w:r>
          </w:p>
        </w:tc>
        <w:tc>
          <w:tcPr>
            <w:tcW w:w="383" w:type="dxa"/>
            <w:tcBorders>
              <w:top w:val="single" w:sz="4" w:space="0" w:color="auto"/>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bCs/>
                <w:color w:val="000000"/>
                <w:lang w:eastAsia="hu-HU"/>
              </w:rPr>
            </w:pPr>
            <w:r w:rsidRPr="0033792B">
              <w:rPr>
                <w:bCs/>
                <w:color w:val="000000"/>
                <w:lang w:eastAsia="hu-HU"/>
              </w:rPr>
              <w:t>e</w:t>
            </w:r>
          </w:p>
        </w:tc>
        <w:tc>
          <w:tcPr>
            <w:tcW w:w="567" w:type="dxa"/>
            <w:tcBorders>
              <w:top w:val="single" w:sz="4" w:space="0" w:color="auto"/>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bCs/>
                <w:color w:val="000000"/>
                <w:lang w:eastAsia="hu-HU"/>
              </w:rPr>
            </w:pPr>
            <w:r w:rsidRPr="0033792B">
              <w:rPr>
                <w:bCs/>
                <w:color w:val="000000"/>
                <w:lang w:eastAsia="hu-HU"/>
              </w:rPr>
              <w:t>gy</w:t>
            </w:r>
          </w:p>
        </w:tc>
      </w:tr>
      <w:tr w:rsidR="006D496C" w:rsidRPr="0033792B" w:rsidTr="009B1007">
        <w:trPr>
          <w:trHeight w:val="340"/>
          <w:jc w:val="center"/>
        </w:trPr>
        <w:tc>
          <w:tcPr>
            <w:tcW w:w="1994" w:type="dxa"/>
            <w:vMerge w:val="restart"/>
            <w:tcBorders>
              <w:top w:val="nil"/>
              <w:left w:val="single" w:sz="8" w:space="0" w:color="auto"/>
              <w:right w:val="single" w:sz="4" w:space="0" w:color="auto"/>
            </w:tcBorders>
            <w:shd w:val="clear" w:color="auto" w:fill="auto"/>
            <w:noWrap/>
            <w:textDirection w:val="btLr"/>
            <w:vAlign w:val="center"/>
          </w:tcPr>
          <w:p w:rsidR="006D496C" w:rsidRPr="0033792B" w:rsidRDefault="006D496C" w:rsidP="009B1007">
            <w:pPr>
              <w:spacing w:after="0"/>
              <w:jc w:val="center"/>
              <w:rPr>
                <w:color w:val="000000"/>
                <w:lang w:eastAsia="hu-HU"/>
              </w:rPr>
            </w:pPr>
            <w:r w:rsidRPr="0033792B">
              <w:rPr>
                <w:color w:val="000000"/>
                <w:lang w:eastAsia="hu-HU"/>
              </w:rPr>
              <w:t>12061-16 Népzenei elméleti ismeretek magas szintű tevékenysége</w:t>
            </w:r>
          </w:p>
        </w:tc>
        <w:tc>
          <w:tcPr>
            <w:tcW w:w="1460"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rPr>
                <w:color w:val="000000"/>
                <w:lang w:eastAsia="hu-HU"/>
              </w:rPr>
            </w:pPr>
            <w:r w:rsidRPr="0033792B">
              <w:rPr>
                <w:color w:val="000000"/>
                <w:lang w:eastAsia="hu-HU"/>
              </w:rPr>
              <w:t>Néprajz</w:t>
            </w:r>
          </w:p>
        </w:tc>
        <w:tc>
          <w:tcPr>
            <w:tcW w:w="359"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r w:rsidRPr="0033792B">
              <w:rPr>
                <w:color w:val="000000"/>
                <w:lang w:eastAsia="hu-HU"/>
              </w:rPr>
              <w:t>2</w:t>
            </w:r>
          </w:p>
        </w:tc>
        <w:tc>
          <w:tcPr>
            <w:tcW w:w="468"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p>
        </w:tc>
        <w:tc>
          <w:tcPr>
            <w:tcW w:w="383"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r w:rsidRPr="0033792B">
              <w:rPr>
                <w:color w:val="000000"/>
                <w:lang w:eastAsia="hu-HU"/>
              </w:rPr>
              <w:t>2</w:t>
            </w:r>
          </w:p>
        </w:tc>
        <w:tc>
          <w:tcPr>
            <w:tcW w:w="567"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p>
        </w:tc>
      </w:tr>
      <w:tr w:rsidR="006D496C" w:rsidRPr="0033792B" w:rsidTr="009B1007">
        <w:trPr>
          <w:trHeight w:val="340"/>
          <w:jc w:val="center"/>
        </w:trPr>
        <w:tc>
          <w:tcPr>
            <w:tcW w:w="1994" w:type="dxa"/>
            <w:vMerge/>
            <w:tcBorders>
              <w:left w:val="single" w:sz="8" w:space="0" w:color="auto"/>
              <w:right w:val="single" w:sz="4" w:space="0" w:color="auto"/>
            </w:tcBorders>
            <w:shd w:val="clear" w:color="auto" w:fill="auto"/>
            <w:noWrap/>
            <w:textDirection w:val="btLr"/>
            <w:vAlign w:val="bottom"/>
          </w:tcPr>
          <w:p w:rsidR="006D496C" w:rsidRPr="0033792B" w:rsidRDefault="006D496C" w:rsidP="009B1007">
            <w:pPr>
              <w:spacing w:after="0"/>
              <w:jc w:val="center"/>
              <w:rPr>
                <w:color w:val="000000"/>
                <w:lang w:eastAsia="hu-HU"/>
              </w:rPr>
            </w:pPr>
          </w:p>
        </w:tc>
        <w:tc>
          <w:tcPr>
            <w:tcW w:w="1460"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rPr>
                <w:color w:val="000000"/>
                <w:lang w:eastAsia="hu-HU"/>
              </w:rPr>
            </w:pPr>
            <w:r w:rsidRPr="0033792B">
              <w:rPr>
                <w:color w:val="000000"/>
                <w:lang w:eastAsia="hu-HU"/>
              </w:rPr>
              <w:t>Népzeneelmélet- és történet</w:t>
            </w:r>
          </w:p>
        </w:tc>
        <w:tc>
          <w:tcPr>
            <w:tcW w:w="359"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r w:rsidRPr="0033792B">
              <w:rPr>
                <w:color w:val="000000"/>
                <w:lang w:eastAsia="hu-HU"/>
              </w:rPr>
              <w:t>4</w:t>
            </w:r>
          </w:p>
        </w:tc>
        <w:tc>
          <w:tcPr>
            <w:tcW w:w="468"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p>
        </w:tc>
        <w:tc>
          <w:tcPr>
            <w:tcW w:w="383"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r w:rsidRPr="0033792B">
              <w:rPr>
                <w:color w:val="000000"/>
                <w:lang w:eastAsia="hu-HU"/>
              </w:rPr>
              <w:t>4</w:t>
            </w:r>
          </w:p>
        </w:tc>
        <w:tc>
          <w:tcPr>
            <w:tcW w:w="567"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p>
        </w:tc>
      </w:tr>
      <w:tr w:rsidR="006D496C" w:rsidRPr="0033792B" w:rsidTr="009B1007">
        <w:trPr>
          <w:trHeight w:val="340"/>
          <w:jc w:val="center"/>
        </w:trPr>
        <w:tc>
          <w:tcPr>
            <w:tcW w:w="1994" w:type="dxa"/>
            <w:vMerge/>
            <w:tcBorders>
              <w:left w:val="single" w:sz="8" w:space="0" w:color="auto"/>
              <w:bottom w:val="single" w:sz="8" w:space="0" w:color="000000"/>
              <w:right w:val="single" w:sz="4" w:space="0" w:color="auto"/>
            </w:tcBorders>
            <w:shd w:val="clear" w:color="auto" w:fill="auto"/>
            <w:noWrap/>
            <w:textDirection w:val="btLr"/>
            <w:vAlign w:val="bottom"/>
          </w:tcPr>
          <w:p w:rsidR="006D496C" w:rsidRPr="0033792B" w:rsidRDefault="006D496C" w:rsidP="009B1007">
            <w:pPr>
              <w:spacing w:after="0"/>
              <w:jc w:val="center"/>
              <w:rPr>
                <w:color w:val="000000"/>
                <w:lang w:eastAsia="hu-HU"/>
              </w:rPr>
            </w:pPr>
          </w:p>
        </w:tc>
        <w:tc>
          <w:tcPr>
            <w:tcW w:w="1460"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rPr>
                <w:color w:val="000000"/>
                <w:lang w:eastAsia="hu-HU"/>
              </w:rPr>
            </w:pPr>
            <w:r w:rsidRPr="0033792B">
              <w:rPr>
                <w:color w:val="000000"/>
                <w:lang w:eastAsia="hu-HU"/>
              </w:rPr>
              <w:t>Népzenei lejegyzés</w:t>
            </w:r>
          </w:p>
        </w:tc>
        <w:tc>
          <w:tcPr>
            <w:tcW w:w="359"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r w:rsidRPr="0033792B">
              <w:rPr>
                <w:color w:val="000000"/>
                <w:lang w:eastAsia="hu-HU"/>
              </w:rPr>
              <w:t>2</w:t>
            </w:r>
          </w:p>
        </w:tc>
        <w:tc>
          <w:tcPr>
            <w:tcW w:w="468"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p>
        </w:tc>
        <w:tc>
          <w:tcPr>
            <w:tcW w:w="383"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r w:rsidRPr="0033792B">
              <w:rPr>
                <w:color w:val="000000"/>
                <w:lang w:eastAsia="hu-HU"/>
              </w:rPr>
              <w:t>2</w:t>
            </w:r>
          </w:p>
        </w:tc>
        <w:tc>
          <w:tcPr>
            <w:tcW w:w="567"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p>
        </w:tc>
      </w:tr>
      <w:tr w:rsidR="006D496C" w:rsidRPr="0033792B" w:rsidTr="009B1007">
        <w:trPr>
          <w:trHeight w:val="284"/>
          <w:jc w:val="center"/>
        </w:trPr>
        <w:tc>
          <w:tcPr>
            <w:tcW w:w="1994"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6D496C" w:rsidRPr="0033792B" w:rsidRDefault="006D496C" w:rsidP="009B1007">
            <w:pPr>
              <w:spacing w:after="0"/>
              <w:jc w:val="center"/>
              <w:rPr>
                <w:color w:val="000000"/>
                <w:lang w:eastAsia="hu-HU"/>
              </w:rPr>
            </w:pPr>
            <w:r w:rsidRPr="0033792B">
              <w:rPr>
                <w:color w:val="000000"/>
                <w:lang w:eastAsia="hu-HU"/>
              </w:rPr>
              <w:t>12059-16 Népi hangszeres zenélés magas szintű tevékenysége</w:t>
            </w:r>
          </w:p>
        </w:tc>
        <w:tc>
          <w:tcPr>
            <w:tcW w:w="1460" w:type="dxa"/>
            <w:tcBorders>
              <w:top w:val="nil"/>
              <w:left w:val="nil"/>
              <w:bottom w:val="single" w:sz="8" w:space="0" w:color="auto"/>
              <w:right w:val="single" w:sz="8" w:space="0" w:color="auto"/>
            </w:tcBorders>
            <w:shd w:val="clear" w:color="auto" w:fill="auto"/>
            <w:noWrap/>
            <w:vAlign w:val="center"/>
            <w:hideMark/>
          </w:tcPr>
          <w:p w:rsidR="006D496C" w:rsidRPr="0033792B" w:rsidRDefault="006D496C" w:rsidP="009B1007">
            <w:pPr>
              <w:spacing w:after="0"/>
              <w:rPr>
                <w:color w:val="000000"/>
                <w:lang w:eastAsia="hu-HU"/>
              </w:rPr>
            </w:pPr>
            <w:r w:rsidRPr="0033792B">
              <w:rPr>
                <w:color w:val="000000"/>
                <w:lang w:eastAsia="hu-HU"/>
              </w:rPr>
              <w:t>Főtárgy</w:t>
            </w:r>
          </w:p>
        </w:tc>
        <w:tc>
          <w:tcPr>
            <w:tcW w:w="359"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p>
        </w:tc>
        <w:tc>
          <w:tcPr>
            <w:tcW w:w="468"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r w:rsidRPr="0033792B">
              <w:rPr>
                <w:color w:val="000000"/>
                <w:lang w:eastAsia="hu-HU"/>
              </w:rPr>
              <w:t>4</w:t>
            </w:r>
          </w:p>
        </w:tc>
        <w:tc>
          <w:tcPr>
            <w:tcW w:w="383"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p>
        </w:tc>
        <w:tc>
          <w:tcPr>
            <w:tcW w:w="567"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r w:rsidRPr="0033792B">
              <w:rPr>
                <w:color w:val="000000"/>
                <w:lang w:eastAsia="hu-HU"/>
              </w:rPr>
              <w:t>4</w:t>
            </w:r>
          </w:p>
        </w:tc>
      </w:tr>
      <w:tr w:rsidR="006D496C" w:rsidRPr="0033792B" w:rsidTr="009B1007">
        <w:trPr>
          <w:trHeight w:val="284"/>
          <w:jc w:val="center"/>
        </w:trPr>
        <w:tc>
          <w:tcPr>
            <w:tcW w:w="1994" w:type="dxa"/>
            <w:vMerge/>
            <w:tcBorders>
              <w:top w:val="nil"/>
              <w:left w:val="single" w:sz="8" w:space="0" w:color="auto"/>
              <w:bottom w:val="single" w:sz="8" w:space="0" w:color="000000"/>
              <w:right w:val="single" w:sz="4" w:space="0" w:color="auto"/>
            </w:tcBorders>
            <w:vAlign w:val="center"/>
            <w:hideMark/>
          </w:tcPr>
          <w:p w:rsidR="006D496C" w:rsidRPr="0033792B" w:rsidRDefault="006D496C" w:rsidP="009B1007">
            <w:pPr>
              <w:spacing w:after="0"/>
              <w:rPr>
                <w:color w:val="000000"/>
                <w:lang w:eastAsia="hu-HU"/>
              </w:rPr>
            </w:pPr>
          </w:p>
        </w:tc>
        <w:tc>
          <w:tcPr>
            <w:tcW w:w="1460" w:type="dxa"/>
            <w:tcBorders>
              <w:top w:val="nil"/>
              <w:left w:val="nil"/>
              <w:bottom w:val="single" w:sz="8" w:space="0" w:color="auto"/>
              <w:right w:val="single" w:sz="8" w:space="0" w:color="auto"/>
            </w:tcBorders>
            <w:shd w:val="clear" w:color="auto" w:fill="auto"/>
            <w:noWrap/>
            <w:vAlign w:val="center"/>
            <w:hideMark/>
          </w:tcPr>
          <w:p w:rsidR="006D496C" w:rsidRPr="0033792B" w:rsidRDefault="006D496C" w:rsidP="009B1007">
            <w:pPr>
              <w:spacing w:after="0"/>
              <w:rPr>
                <w:color w:val="000000"/>
                <w:lang w:eastAsia="hu-HU"/>
              </w:rPr>
            </w:pPr>
            <w:r w:rsidRPr="0033792B">
              <w:rPr>
                <w:color w:val="000000"/>
                <w:lang w:eastAsia="hu-HU"/>
              </w:rPr>
              <w:t>Társhangszer</w:t>
            </w:r>
          </w:p>
        </w:tc>
        <w:tc>
          <w:tcPr>
            <w:tcW w:w="359"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p>
        </w:tc>
        <w:tc>
          <w:tcPr>
            <w:tcW w:w="468"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r w:rsidRPr="0033792B">
              <w:rPr>
                <w:color w:val="000000"/>
                <w:lang w:eastAsia="hu-HU"/>
              </w:rPr>
              <w:t>4</w:t>
            </w:r>
          </w:p>
        </w:tc>
        <w:tc>
          <w:tcPr>
            <w:tcW w:w="383"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p>
        </w:tc>
        <w:tc>
          <w:tcPr>
            <w:tcW w:w="567"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r w:rsidRPr="0033792B">
              <w:rPr>
                <w:color w:val="000000"/>
                <w:lang w:eastAsia="hu-HU"/>
              </w:rPr>
              <w:t>4</w:t>
            </w:r>
          </w:p>
        </w:tc>
      </w:tr>
      <w:tr w:rsidR="006D496C" w:rsidRPr="0033792B" w:rsidTr="009B1007">
        <w:trPr>
          <w:trHeight w:val="284"/>
          <w:jc w:val="center"/>
        </w:trPr>
        <w:tc>
          <w:tcPr>
            <w:tcW w:w="1994" w:type="dxa"/>
            <w:vMerge/>
            <w:tcBorders>
              <w:top w:val="nil"/>
              <w:left w:val="single" w:sz="8" w:space="0" w:color="auto"/>
              <w:bottom w:val="single" w:sz="8" w:space="0" w:color="000000"/>
              <w:right w:val="single" w:sz="4" w:space="0" w:color="auto"/>
            </w:tcBorders>
            <w:vAlign w:val="center"/>
            <w:hideMark/>
          </w:tcPr>
          <w:p w:rsidR="006D496C" w:rsidRPr="0033792B" w:rsidRDefault="006D496C" w:rsidP="009B1007">
            <w:pPr>
              <w:spacing w:after="0"/>
              <w:rPr>
                <w:color w:val="000000"/>
                <w:lang w:eastAsia="hu-HU"/>
              </w:rPr>
            </w:pPr>
          </w:p>
        </w:tc>
        <w:tc>
          <w:tcPr>
            <w:tcW w:w="1460" w:type="dxa"/>
            <w:tcBorders>
              <w:top w:val="nil"/>
              <w:left w:val="nil"/>
              <w:bottom w:val="single" w:sz="8" w:space="0" w:color="auto"/>
              <w:right w:val="single" w:sz="8" w:space="0" w:color="auto"/>
            </w:tcBorders>
            <w:shd w:val="clear" w:color="auto" w:fill="auto"/>
            <w:noWrap/>
            <w:vAlign w:val="center"/>
            <w:hideMark/>
          </w:tcPr>
          <w:p w:rsidR="006D496C" w:rsidRPr="0033792B" w:rsidRDefault="006D496C" w:rsidP="009B1007">
            <w:pPr>
              <w:spacing w:after="0"/>
              <w:rPr>
                <w:color w:val="000000"/>
                <w:lang w:eastAsia="hu-HU"/>
              </w:rPr>
            </w:pPr>
            <w:r w:rsidRPr="0033792B">
              <w:rPr>
                <w:color w:val="000000"/>
                <w:lang w:eastAsia="hu-HU"/>
              </w:rPr>
              <w:t>Zongora kötelező</w:t>
            </w:r>
          </w:p>
        </w:tc>
        <w:tc>
          <w:tcPr>
            <w:tcW w:w="359"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p>
        </w:tc>
        <w:tc>
          <w:tcPr>
            <w:tcW w:w="468"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r w:rsidRPr="0033792B">
              <w:rPr>
                <w:color w:val="000000"/>
                <w:lang w:eastAsia="hu-HU"/>
              </w:rPr>
              <w:t>1</w:t>
            </w:r>
          </w:p>
        </w:tc>
        <w:tc>
          <w:tcPr>
            <w:tcW w:w="383"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p>
        </w:tc>
        <w:tc>
          <w:tcPr>
            <w:tcW w:w="567"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r w:rsidRPr="0033792B">
              <w:rPr>
                <w:color w:val="000000"/>
                <w:lang w:eastAsia="hu-HU"/>
              </w:rPr>
              <w:t>1</w:t>
            </w:r>
          </w:p>
        </w:tc>
      </w:tr>
      <w:tr w:rsidR="006D496C" w:rsidRPr="0033792B" w:rsidTr="009B1007">
        <w:trPr>
          <w:trHeight w:val="284"/>
          <w:jc w:val="center"/>
        </w:trPr>
        <w:tc>
          <w:tcPr>
            <w:tcW w:w="1994" w:type="dxa"/>
            <w:vMerge/>
            <w:tcBorders>
              <w:top w:val="nil"/>
              <w:left w:val="single" w:sz="8" w:space="0" w:color="auto"/>
              <w:bottom w:val="single" w:sz="8" w:space="0" w:color="000000"/>
              <w:right w:val="single" w:sz="4" w:space="0" w:color="auto"/>
            </w:tcBorders>
            <w:vAlign w:val="center"/>
            <w:hideMark/>
          </w:tcPr>
          <w:p w:rsidR="006D496C" w:rsidRPr="0033792B" w:rsidRDefault="006D496C" w:rsidP="009B1007">
            <w:pPr>
              <w:spacing w:after="0"/>
              <w:rPr>
                <w:color w:val="000000"/>
                <w:lang w:eastAsia="hu-HU"/>
              </w:rPr>
            </w:pPr>
          </w:p>
        </w:tc>
        <w:tc>
          <w:tcPr>
            <w:tcW w:w="1460" w:type="dxa"/>
            <w:tcBorders>
              <w:top w:val="nil"/>
              <w:left w:val="nil"/>
              <w:bottom w:val="single" w:sz="8" w:space="0" w:color="auto"/>
              <w:right w:val="single" w:sz="8" w:space="0" w:color="auto"/>
            </w:tcBorders>
            <w:shd w:val="clear" w:color="auto" w:fill="auto"/>
            <w:noWrap/>
            <w:vAlign w:val="center"/>
            <w:hideMark/>
          </w:tcPr>
          <w:p w:rsidR="006D496C" w:rsidRPr="0033792B" w:rsidRDefault="006D496C" w:rsidP="009B1007">
            <w:pPr>
              <w:spacing w:after="0"/>
              <w:rPr>
                <w:color w:val="000000"/>
                <w:lang w:eastAsia="hu-HU"/>
              </w:rPr>
            </w:pPr>
            <w:r w:rsidRPr="0033792B">
              <w:rPr>
                <w:color w:val="000000"/>
                <w:lang w:eastAsia="hu-HU"/>
              </w:rPr>
              <w:t>Kamara</w:t>
            </w:r>
          </w:p>
        </w:tc>
        <w:tc>
          <w:tcPr>
            <w:tcW w:w="359"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p>
        </w:tc>
        <w:tc>
          <w:tcPr>
            <w:tcW w:w="468"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r w:rsidRPr="0033792B">
              <w:rPr>
                <w:color w:val="000000"/>
                <w:lang w:eastAsia="hu-HU"/>
              </w:rPr>
              <w:t>4</w:t>
            </w:r>
          </w:p>
        </w:tc>
        <w:tc>
          <w:tcPr>
            <w:tcW w:w="383"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p>
        </w:tc>
        <w:tc>
          <w:tcPr>
            <w:tcW w:w="567"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r w:rsidRPr="0033792B">
              <w:rPr>
                <w:color w:val="000000"/>
                <w:lang w:eastAsia="hu-HU"/>
              </w:rPr>
              <w:t>4</w:t>
            </w:r>
          </w:p>
        </w:tc>
      </w:tr>
      <w:tr w:rsidR="006D496C" w:rsidRPr="0033792B" w:rsidTr="009B1007">
        <w:trPr>
          <w:trHeight w:val="284"/>
          <w:jc w:val="center"/>
        </w:trPr>
        <w:tc>
          <w:tcPr>
            <w:tcW w:w="1994" w:type="dxa"/>
            <w:vMerge/>
            <w:tcBorders>
              <w:top w:val="nil"/>
              <w:left w:val="single" w:sz="8" w:space="0" w:color="auto"/>
              <w:bottom w:val="single" w:sz="8" w:space="0" w:color="000000"/>
              <w:right w:val="single" w:sz="4" w:space="0" w:color="auto"/>
            </w:tcBorders>
            <w:vAlign w:val="center"/>
            <w:hideMark/>
          </w:tcPr>
          <w:p w:rsidR="006D496C" w:rsidRPr="0033792B" w:rsidRDefault="006D496C" w:rsidP="009B1007">
            <w:pPr>
              <w:spacing w:after="0"/>
              <w:rPr>
                <w:color w:val="000000"/>
                <w:lang w:eastAsia="hu-HU"/>
              </w:rPr>
            </w:pPr>
          </w:p>
        </w:tc>
        <w:tc>
          <w:tcPr>
            <w:tcW w:w="1460" w:type="dxa"/>
            <w:tcBorders>
              <w:top w:val="nil"/>
              <w:left w:val="nil"/>
              <w:bottom w:val="single" w:sz="8" w:space="0" w:color="auto"/>
              <w:right w:val="single" w:sz="8" w:space="0" w:color="auto"/>
            </w:tcBorders>
            <w:shd w:val="clear" w:color="auto" w:fill="auto"/>
            <w:noWrap/>
            <w:vAlign w:val="center"/>
            <w:hideMark/>
          </w:tcPr>
          <w:p w:rsidR="006D496C" w:rsidRPr="0033792B" w:rsidRDefault="006D496C" w:rsidP="009B1007">
            <w:pPr>
              <w:spacing w:after="0"/>
              <w:rPr>
                <w:color w:val="000000"/>
                <w:lang w:eastAsia="hu-HU"/>
              </w:rPr>
            </w:pPr>
            <w:r w:rsidRPr="0033792B">
              <w:rPr>
                <w:color w:val="000000"/>
                <w:lang w:eastAsia="hu-HU"/>
              </w:rPr>
              <w:t>Néptánc</w:t>
            </w:r>
          </w:p>
        </w:tc>
        <w:tc>
          <w:tcPr>
            <w:tcW w:w="359"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p>
        </w:tc>
        <w:tc>
          <w:tcPr>
            <w:tcW w:w="468"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r w:rsidRPr="0033792B">
              <w:rPr>
                <w:color w:val="000000"/>
                <w:lang w:eastAsia="hu-HU"/>
              </w:rPr>
              <w:t>2</w:t>
            </w:r>
          </w:p>
        </w:tc>
        <w:tc>
          <w:tcPr>
            <w:tcW w:w="383"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p>
        </w:tc>
        <w:tc>
          <w:tcPr>
            <w:tcW w:w="567"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r w:rsidRPr="0033792B">
              <w:rPr>
                <w:color w:val="000000"/>
                <w:lang w:eastAsia="hu-HU"/>
              </w:rPr>
              <w:t>2</w:t>
            </w:r>
          </w:p>
        </w:tc>
      </w:tr>
      <w:tr w:rsidR="006D496C" w:rsidRPr="0033792B" w:rsidTr="009B1007">
        <w:trPr>
          <w:trHeight w:val="284"/>
          <w:jc w:val="center"/>
        </w:trPr>
        <w:tc>
          <w:tcPr>
            <w:tcW w:w="1994" w:type="dxa"/>
            <w:vMerge/>
            <w:tcBorders>
              <w:top w:val="nil"/>
              <w:left w:val="single" w:sz="8" w:space="0" w:color="auto"/>
              <w:bottom w:val="single" w:sz="8" w:space="0" w:color="000000"/>
              <w:right w:val="single" w:sz="4" w:space="0" w:color="auto"/>
            </w:tcBorders>
            <w:vAlign w:val="center"/>
          </w:tcPr>
          <w:p w:rsidR="006D496C" w:rsidRPr="0033792B" w:rsidRDefault="006D496C" w:rsidP="009B1007">
            <w:pPr>
              <w:spacing w:after="0"/>
              <w:rPr>
                <w:color w:val="000000"/>
                <w:lang w:eastAsia="hu-HU"/>
              </w:rPr>
            </w:pPr>
          </w:p>
        </w:tc>
        <w:tc>
          <w:tcPr>
            <w:tcW w:w="1460"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rPr>
                <w:color w:val="000000"/>
                <w:lang w:eastAsia="hu-HU"/>
              </w:rPr>
            </w:pPr>
            <w:r w:rsidRPr="0033792B">
              <w:rPr>
                <w:color w:val="000000"/>
                <w:lang w:eastAsia="hu-HU"/>
              </w:rPr>
              <w:t>Hangszerismeret</w:t>
            </w:r>
          </w:p>
        </w:tc>
        <w:tc>
          <w:tcPr>
            <w:tcW w:w="359"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p>
        </w:tc>
        <w:tc>
          <w:tcPr>
            <w:tcW w:w="468"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r w:rsidRPr="0033792B">
              <w:rPr>
                <w:color w:val="000000"/>
                <w:lang w:eastAsia="hu-HU"/>
              </w:rPr>
              <w:t>2</w:t>
            </w:r>
          </w:p>
        </w:tc>
        <w:tc>
          <w:tcPr>
            <w:tcW w:w="383"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p>
        </w:tc>
        <w:tc>
          <w:tcPr>
            <w:tcW w:w="567"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r w:rsidRPr="0033792B">
              <w:rPr>
                <w:color w:val="000000"/>
                <w:lang w:eastAsia="hu-HU"/>
              </w:rPr>
              <w:t>2</w:t>
            </w:r>
          </w:p>
        </w:tc>
      </w:tr>
      <w:tr w:rsidR="006D496C" w:rsidRPr="0033792B" w:rsidTr="009B1007">
        <w:trPr>
          <w:trHeight w:val="284"/>
          <w:jc w:val="center"/>
        </w:trPr>
        <w:tc>
          <w:tcPr>
            <w:tcW w:w="1994" w:type="dxa"/>
            <w:vMerge/>
            <w:tcBorders>
              <w:top w:val="nil"/>
              <w:left w:val="single" w:sz="8" w:space="0" w:color="auto"/>
              <w:bottom w:val="single" w:sz="8" w:space="0" w:color="000000"/>
              <w:right w:val="single" w:sz="4" w:space="0" w:color="auto"/>
            </w:tcBorders>
            <w:vAlign w:val="center"/>
            <w:hideMark/>
          </w:tcPr>
          <w:p w:rsidR="006D496C" w:rsidRPr="0033792B" w:rsidRDefault="006D496C" w:rsidP="009B1007">
            <w:pPr>
              <w:spacing w:after="0"/>
              <w:rPr>
                <w:color w:val="000000"/>
                <w:lang w:eastAsia="hu-HU"/>
              </w:rPr>
            </w:pPr>
          </w:p>
        </w:tc>
        <w:tc>
          <w:tcPr>
            <w:tcW w:w="1460" w:type="dxa"/>
            <w:tcBorders>
              <w:top w:val="nil"/>
              <w:left w:val="nil"/>
              <w:bottom w:val="single" w:sz="8" w:space="0" w:color="auto"/>
              <w:right w:val="single" w:sz="8" w:space="0" w:color="auto"/>
            </w:tcBorders>
            <w:shd w:val="clear" w:color="auto" w:fill="auto"/>
            <w:noWrap/>
            <w:vAlign w:val="center"/>
            <w:hideMark/>
          </w:tcPr>
          <w:p w:rsidR="006D496C" w:rsidRPr="0033792B" w:rsidRDefault="006D496C" w:rsidP="009B1007">
            <w:pPr>
              <w:spacing w:after="0"/>
              <w:rPr>
                <w:color w:val="000000"/>
                <w:lang w:eastAsia="hu-HU"/>
              </w:rPr>
            </w:pPr>
            <w:r w:rsidRPr="0033792B">
              <w:rPr>
                <w:color w:val="000000"/>
                <w:lang w:eastAsia="hu-HU"/>
              </w:rPr>
              <w:t>Szolfézs</w:t>
            </w:r>
          </w:p>
        </w:tc>
        <w:tc>
          <w:tcPr>
            <w:tcW w:w="359"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r w:rsidRPr="0033792B">
              <w:rPr>
                <w:color w:val="000000"/>
                <w:lang w:eastAsia="hu-HU"/>
              </w:rPr>
              <w:t>2</w:t>
            </w:r>
          </w:p>
        </w:tc>
        <w:tc>
          <w:tcPr>
            <w:tcW w:w="468"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p>
        </w:tc>
        <w:tc>
          <w:tcPr>
            <w:tcW w:w="383"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p>
        </w:tc>
        <w:tc>
          <w:tcPr>
            <w:tcW w:w="567"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r w:rsidRPr="0033792B">
              <w:rPr>
                <w:color w:val="000000"/>
                <w:lang w:eastAsia="hu-HU"/>
              </w:rPr>
              <w:t xml:space="preserve"> 2</w:t>
            </w:r>
          </w:p>
        </w:tc>
      </w:tr>
      <w:tr w:rsidR="006D496C" w:rsidRPr="0033792B" w:rsidTr="009B1007">
        <w:trPr>
          <w:trHeight w:val="284"/>
          <w:jc w:val="center"/>
        </w:trPr>
        <w:tc>
          <w:tcPr>
            <w:tcW w:w="1994" w:type="dxa"/>
            <w:vMerge/>
            <w:tcBorders>
              <w:top w:val="nil"/>
              <w:left w:val="single" w:sz="8" w:space="0" w:color="auto"/>
              <w:bottom w:val="single" w:sz="4" w:space="0" w:color="auto"/>
              <w:right w:val="single" w:sz="4" w:space="0" w:color="auto"/>
            </w:tcBorders>
            <w:vAlign w:val="center"/>
          </w:tcPr>
          <w:p w:rsidR="006D496C" w:rsidRPr="0033792B" w:rsidRDefault="006D496C" w:rsidP="009B1007">
            <w:pPr>
              <w:spacing w:after="0"/>
              <w:rPr>
                <w:color w:val="000000"/>
                <w:lang w:eastAsia="hu-HU"/>
              </w:rPr>
            </w:pPr>
          </w:p>
        </w:tc>
        <w:tc>
          <w:tcPr>
            <w:tcW w:w="1460"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rPr>
                <w:color w:val="000000"/>
                <w:lang w:eastAsia="hu-HU"/>
              </w:rPr>
            </w:pPr>
            <w:r w:rsidRPr="0033792B">
              <w:rPr>
                <w:color w:val="000000"/>
                <w:lang w:eastAsia="hu-HU"/>
              </w:rPr>
              <w:t>Zeneelmélet</w:t>
            </w:r>
          </w:p>
        </w:tc>
        <w:tc>
          <w:tcPr>
            <w:tcW w:w="359"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r w:rsidRPr="0033792B">
              <w:rPr>
                <w:color w:val="000000"/>
                <w:lang w:eastAsia="hu-HU"/>
              </w:rPr>
              <w:t>2</w:t>
            </w:r>
          </w:p>
        </w:tc>
        <w:tc>
          <w:tcPr>
            <w:tcW w:w="468"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p>
        </w:tc>
        <w:tc>
          <w:tcPr>
            <w:tcW w:w="383"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r w:rsidRPr="0033792B">
              <w:rPr>
                <w:color w:val="000000"/>
                <w:lang w:eastAsia="hu-HU"/>
              </w:rPr>
              <w:t>2</w:t>
            </w:r>
          </w:p>
        </w:tc>
        <w:tc>
          <w:tcPr>
            <w:tcW w:w="567"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p>
        </w:tc>
      </w:tr>
      <w:tr w:rsidR="006D496C" w:rsidRPr="0033792B" w:rsidTr="009B1007">
        <w:trPr>
          <w:trHeight w:val="284"/>
          <w:jc w:val="center"/>
        </w:trPr>
        <w:tc>
          <w:tcPr>
            <w:tcW w:w="1994" w:type="dxa"/>
            <w:vMerge/>
            <w:tcBorders>
              <w:top w:val="nil"/>
              <w:left w:val="single" w:sz="8" w:space="0" w:color="auto"/>
              <w:bottom w:val="single" w:sz="4" w:space="0" w:color="auto"/>
              <w:right w:val="single" w:sz="4" w:space="0" w:color="auto"/>
            </w:tcBorders>
            <w:vAlign w:val="center"/>
            <w:hideMark/>
          </w:tcPr>
          <w:p w:rsidR="006D496C" w:rsidRPr="0033792B" w:rsidRDefault="006D496C" w:rsidP="009B1007">
            <w:pPr>
              <w:spacing w:after="0"/>
              <w:rPr>
                <w:color w:val="000000"/>
                <w:lang w:eastAsia="hu-HU"/>
              </w:rPr>
            </w:pPr>
          </w:p>
        </w:tc>
        <w:tc>
          <w:tcPr>
            <w:tcW w:w="1460"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rPr>
                <w:color w:val="000000"/>
                <w:lang w:eastAsia="hu-HU"/>
              </w:rPr>
            </w:pPr>
            <w:r w:rsidRPr="0033792B">
              <w:rPr>
                <w:color w:val="000000"/>
                <w:lang w:eastAsia="hu-HU"/>
              </w:rPr>
              <w:t>Zenetörténet</w:t>
            </w:r>
          </w:p>
        </w:tc>
        <w:tc>
          <w:tcPr>
            <w:tcW w:w="359"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r w:rsidRPr="0033792B">
              <w:rPr>
                <w:color w:val="000000"/>
                <w:lang w:eastAsia="hu-HU"/>
              </w:rPr>
              <w:t>2</w:t>
            </w:r>
          </w:p>
        </w:tc>
        <w:tc>
          <w:tcPr>
            <w:tcW w:w="468"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p>
        </w:tc>
        <w:tc>
          <w:tcPr>
            <w:tcW w:w="383" w:type="dxa"/>
            <w:tcBorders>
              <w:top w:val="nil"/>
              <w:left w:val="nil"/>
              <w:bottom w:val="single" w:sz="8" w:space="0" w:color="auto"/>
              <w:right w:val="single" w:sz="8" w:space="0" w:color="auto"/>
            </w:tcBorders>
            <w:shd w:val="clear" w:color="auto" w:fill="auto"/>
            <w:noWrap/>
            <w:vAlign w:val="center"/>
          </w:tcPr>
          <w:p w:rsidR="006D496C" w:rsidRPr="0033792B" w:rsidRDefault="006D496C" w:rsidP="009B1007">
            <w:pPr>
              <w:spacing w:after="0"/>
              <w:jc w:val="center"/>
              <w:rPr>
                <w:color w:val="000000"/>
                <w:lang w:eastAsia="hu-HU"/>
              </w:rPr>
            </w:pPr>
            <w:r w:rsidRPr="0033792B">
              <w:rPr>
                <w:color w:val="000000"/>
                <w:lang w:eastAsia="hu-HU"/>
              </w:rPr>
              <w:t>2</w:t>
            </w:r>
          </w:p>
        </w:tc>
        <w:tc>
          <w:tcPr>
            <w:tcW w:w="567"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p>
        </w:tc>
      </w:tr>
      <w:tr w:rsidR="006D496C" w:rsidRPr="0033792B" w:rsidTr="009B1007">
        <w:trPr>
          <w:trHeight w:val="227"/>
          <w:jc w:val="center"/>
        </w:trPr>
        <w:tc>
          <w:tcPr>
            <w:tcW w:w="3454"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D496C" w:rsidRPr="0033792B" w:rsidRDefault="006D496C" w:rsidP="009B1007">
            <w:pPr>
              <w:spacing w:after="0"/>
              <w:rPr>
                <w:b/>
                <w:bCs/>
                <w:color w:val="000000"/>
                <w:lang w:eastAsia="hu-HU"/>
              </w:rPr>
            </w:pPr>
            <w:r w:rsidRPr="0033792B">
              <w:rPr>
                <w:color w:val="000000"/>
                <w:lang w:eastAsia="hu-HU"/>
              </w:rPr>
              <w:t> </w:t>
            </w:r>
            <w:r w:rsidRPr="0033792B">
              <w:rPr>
                <w:b/>
                <w:bCs/>
                <w:color w:val="000000"/>
                <w:lang w:eastAsia="hu-HU"/>
              </w:rPr>
              <w:t>összes óra</w:t>
            </w:r>
          </w:p>
        </w:tc>
        <w:tc>
          <w:tcPr>
            <w:tcW w:w="827" w:type="dxa"/>
            <w:gridSpan w:val="2"/>
            <w:tcBorders>
              <w:top w:val="nil"/>
              <w:left w:val="nil"/>
              <w:bottom w:val="single" w:sz="8" w:space="0" w:color="auto"/>
              <w:right w:val="single" w:sz="8" w:space="0" w:color="auto"/>
            </w:tcBorders>
            <w:shd w:val="clear" w:color="auto" w:fill="auto"/>
            <w:noWrap/>
            <w:vAlign w:val="center"/>
            <w:hideMark/>
          </w:tcPr>
          <w:p w:rsidR="006D496C" w:rsidRPr="0033792B" w:rsidRDefault="006D496C" w:rsidP="009B1007">
            <w:pPr>
              <w:spacing w:after="0"/>
              <w:jc w:val="center"/>
              <w:rPr>
                <w:b/>
                <w:bCs/>
                <w:color w:val="000000"/>
                <w:lang w:eastAsia="hu-HU"/>
              </w:rPr>
            </w:pPr>
            <w:r w:rsidRPr="0033792B">
              <w:rPr>
                <w:b/>
                <w:bCs/>
                <w:color w:val="000000"/>
                <w:lang w:eastAsia="hu-HU"/>
              </w:rPr>
              <w:t>31</w:t>
            </w:r>
          </w:p>
        </w:tc>
        <w:tc>
          <w:tcPr>
            <w:tcW w:w="950" w:type="dxa"/>
            <w:gridSpan w:val="2"/>
            <w:tcBorders>
              <w:top w:val="nil"/>
              <w:left w:val="nil"/>
              <w:bottom w:val="single" w:sz="8" w:space="0" w:color="auto"/>
              <w:right w:val="single" w:sz="8" w:space="0" w:color="auto"/>
            </w:tcBorders>
            <w:shd w:val="clear" w:color="auto" w:fill="auto"/>
            <w:noWrap/>
            <w:vAlign w:val="center"/>
            <w:hideMark/>
          </w:tcPr>
          <w:p w:rsidR="006D496C" w:rsidRPr="0033792B" w:rsidRDefault="006D496C" w:rsidP="009B1007">
            <w:pPr>
              <w:spacing w:after="0"/>
              <w:jc w:val="center"/>
              <w:rPr>
                <w:b/>
                <w:bCs/>
                <w:color w:val="000000"/>
                <w:lang w:eastAsia="hu-HU"/>
              </w:rPr>
            </w:pPr>
            <w:r w:rsidRPr="0033792B">
              <w:rPr>
                <w:b/>
                <w:bCs/>
                <w:color w:val="000000"/>
                <w:lang w:eastAsia="hu-HU"/>
              </w:rPr>
              <w:t>31</w:t>
            </w:r>
          </w:p>
        </w:tc>
      </w:tr>
      <w:tr w:rsidR="006D496C" w:rsidRPr="0033792B" w:rsidTr="009B1007">
        <w:trPr>
          <w:trHeight w:val="284"/>
          <w:jc w:val="center"/>
        </w:trPr>
        <w:tc>
          <w:tcPr>
            <w:tcW w:w="3454"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D496C" w:rsidRPr="0033792B" w:rsidRDefault="006D496C" w:rsidP="009B1007">
            <w:pPr>
              <w:spacing w:after="0"/>
              <w:rPr>
                <w:color w:val="000000"/>
                <w:lang w:eastAsia="hu-HU"/>
              </w:rPr>
            </w:pPr>
            <w:r w:rsidRPr="0033792B">
              <w:rPr>
                <w:color w:val="000000"/>
                <w:lang w:eastAsia="hu-HU"/>
              </w:rPr>
              <w:t>Gyakorlat óraszáma</w:t>
            </w:r>
          </w:p>
        </w:tc>
        <w:tc>
          <w:tcPr>
            <w:tcW w:w="359" w:type="dxa"/>
            <w:tcBorders>
              <w:top w:val="nil"/>
              <w:left w:val="nil"/>
              <w:bottom w:val="single" w:sz="8" w:space="0" w:color="auto"/>
              <w:right w:val="single" w:sz="8" w:space="0" w:color="auto"/>
            </w:tcBorders>
            <w:shd w:val="clear" w:color="auto" w:fill="auto"/>
            <w:noWrap/>
            <w:vAlign w:val="center"/>
            <w:hideMark/>
          </w:tcPr>
          <w:p w:rsidR="006D496C" w:rsidRPr="0033792B" w:rsidRDefault="006D496C" w:rsidP="009B1007">
            <w:pPr>
              <w:spacing w:after="0"/>
              <w:jc w:val="center"/>
              <w:rPr>
                <w:color w:val="000000"/>
                <w:lang w:eastAsia="hu-HU"/>
              </w:rPr>
            </w:pPr>
          </w:p>
        </w:tc>
        <w:tc>
          <w:tcPr>
            <w:tcW w:w="468"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r w:rsidRPr="0033792B">
              <w:rPr>
                <w:color w:val="000000"/>
                <w:lang w:eastAsia="hu-HU"/>
              </w:rPr>
              <w:t>17</w:t>
            </w:r>
          </w:p>
        </w:tc>
        <w:tc>
          <w:tcPr>
            <w:tcW w:w="383" w:type="dxa"/>
            <w:tcBorders>
              <w:top w:val="nil"/>
              <w:left w:val="nil"/>
              <w:bottom w:val="single" w:sz="8" w:space="0" w:color="auto"/>
              <w:right w:val="single" w:sz="8" w:space="0" w:color="auto"/>
            </w:tcBorders>
            <w:shd w:val="clear" w:color="auto" w:fill="auto"/>
            <w:noWrap/>
            <w:vAlign w:val="center"/>
            <w:hideMark/>
          </w:tcPr>
          <w:p w:rsidR="006D496C" w:rsidRPr="0033792B" w:rsidRDefault="006D496C" w:rsidP="009B1007">
            <w:pPr>
              <w:spacing w:after="0"/>
              <w:jc w:val="center"/>
              <w:rPr>
                <w:color w:val="000000"/>
                <w:lang w:eastAsia="hu-HU"/>
              </w:rPr>
            </w:pPr>
          </w:p>
        </w:tc>
        <w:tc>
          <w:tcPr>
            <w:tcW w:w="567"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r w:rsidRPr="0033792B">
              <w:rPr>
                <w:color w:val="000000"/>
                <w:lang w:eastAsia="hu-HU"/>
              </w:rPr>
              <w:t>19</w:t>
            </w:r>
          </w:p>
        </w:tc>
      </w:tr>
      <w:tr w:rsidR="006D496C" w:rsidRPr="0033792B" w:rsidTr="009B1007">
        <w:trPr>
          <w:trHeight w:val="284"/>
          <w:jc w:val="center"/>
        </w:trPr>
        <w:tc>
          <w:tcPr>
            <w:tcW w:w="3454"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D496C" w:rsidRPr="0033792B" w:rsidRDefault="006D496C" w:rsidP="009B1007">
            <w:pPr>
              <w:spacing w:after="0"/>
              <w:rPr>
                <w:color w:val="000000"/>
                <w:lang w:eastAsia="hu-HU"/>
              </w:rPr>
            </w:pPr>
            <w:r w:rsidRPr="0033792B">
              <w:rPr>
                <w:color w:val="000000"/>
                <w:lang w:eastAsia="hu-HU"/>
              </w:rPr>
              <w:t>Elmélet óraszáma</w:t>
            </w:r>
          </w:p>
        </w:tc>
        <w:tc>
          <w:tcPr>
            <w:tcW w:w="359" w:type="dxa"/>
            <w:tcBorders>
              <w:top w:val="nil"/>
              <w:left w:val="nil"/>
              <w:bottom w:val="single" w:sz="8" w:space="0" w:color="auto"/>
              <w:right w:val="single" w:sz="8" w:space="0" w:color="auto"/>
            </w:tcBorders>
            <w:shd w:val="clear" w:color="auto" w:fill="auto"/>
            <w:noWrap/>
            <w:vAlign w:val="center"/>
            <w:hideMark/>
          </w:tcPr>
          <w:p w:rsidR="006D496C" w:rsidRPr="0033792B" w:rsidRDefault="006D496C" w:rsidP="009B1007">
            <w:pPr>
              <w:spacing w:after="0"/>
              <w:jc w:val="center"/>
              <w:rPr>
                <w:color w:val="000000"/>
                <w:lang w:eastAsia="hu-HU"/>
              </w:rPr>
            </w:pPr>
            <w:r w:rsidRPr="0033792B">
              <w:rPr>
                <w:color w:val="000000"/>
                <w:lang w:eastAsia="hu-HU"/>
              </w:rPr>
              <w:t>14</w:t>
            </w:r>
          </w:p>
        </w:tc>
        <w:tc>
          <w:tcPr>
            <w:tcW w:w="468"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p>
        </w:tc>
        <w:tc>
          <w:tcPr>
            <w:tcW w:w="383" w:type="dxa"/>
            <w:tcBorders>
              <w:top w:val="nil"/>
              <w:left w:val="nil"/>
              <w:bottom w:val="single" w:sz="8" w:space="0" w:color="auto"/>
              <w:right w:val="single" w:sz="8" w:space="0" w:color="auto"/>
            </w:tcBorders>
            <w:shd w:val="clear" w:color="auto" w:fill="auto"/>
            <w:noWrap/>
            <w:vAlign w:val="center"/>
            <w:hideMark/>
          </w:tcPr>
          <w:p w:rsidR="006D496C" w:rsidRPr="0033792B" w:rsidRDefault="006D496C" w:rsidP="009B1007">
            <w:pPr>
              <w:spacing w:after="0"/>
              <w:jc w:val="center"/>
              <w:rPr>
                <w:color w:val="000000"/>
                <w:lang w:eastAsia="hu-HU"/>
              </w:rPr>
            </w:pPr>
            <w:r w:rsidRPr="0033792B">
              <w:rPr>
                <w:color w:val="000000"/>
                <w:lang w:eastAsia="hu-HU"/>
              </w:rPr>
              <w:t>12</w:t>
            </w:r>
          </w:p>
        </w:tc>
        <w:tc>
          <w:tcPr>
            <w:tcW w:w="567" w:type="dxa"/>
            <w:tcBorders>
              <w:top w:val="nil"/>
              <w:left w:val="nil"/>
              <w:bottom w:val="single" w:sz="8" w:space="0" w:color="auto"/>
              <w:right w:val="single" w:sz="8" w:space="0" w:color="auto"/>
            </w:tcBorders>
            <w:shd w:val="clear" w:color="auto" w:fill="auto"/>
            <w:vAlign w:val="center"/>
          </w:tcPr>
          <w:p w:rsidR="006D496C" w:rsidRPr="0033792B" w:rsidRDefault="006D496C" w:rsidP="009B1007">
            <w:pPr>
              <w:spacing w:after="0"/>
              <w:jc w:val="center"/>
              <w:rPr>
                <w:color w:val="000000"/>
                <w:lang w:eastAsia="hu-HU"/>
              </w:rPr>
            </w:pPr>
          </w:p>
        </w:tc>
      </w:tr>
      <w:tr w:rsidR="006D496C" w:rsidRPr="0033792B" w:rsidTr="009B1007">
        <w:trPr>
          <w:trHeight w:val="284"/>
          <w:jc w:val="center"/>
        </w:trPr>
        <w:tc>
          <w:tcPr>
            <w:tcW w:w="3454"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D496C" w:rsidRPr="0033792B" w:rsidRDefault="006D496C" w:rsidP="009B1007">
            <w:pPr>
              <w:spacing w:after="0"/>
              <w:rPr>
                <w:color w:val="000000"/>
                <w:lang w:eastAsia="hu-HU"/>
              </w:rPr>
            </w:pPr>
            <w:r w:rsidRPr="0033792B">
              <w:rPr>
                <w:color w:val="000000"/>
                <w:lang w:eastAsia="hu-HU"/>
              </w:rPr>
              <w:t>Gyakorlat aránya</w:t>
            </w:r>
          </w:p>
        </w:tc>
        <w:tc>
          <w:tcPr>
            <w:tcW w:w="1777" w:type="dxa"/>
            <w:gridSpan w:val="4"/>
            <w:tcBorders>
              <w:top w:val="nil"/>
              <w:left w:val="nil"/>
              <w:bottom w:val="single" w:sz="8" w:space="0" w:color="auto"/>
              <w:right w:val="single" w:sz="8" w:space="0" w:color="000000"/>
            </w:tcBorders>
            <w:shd w:val="clear" w:color="auto" w:fill="auto"/>
            <w:noWrap/>
            <w:vAlign w:val="center"/>
            <w:hideMark/>
          </w:tcPr>
          <w:p w:rsidR="006D496C" w:rsidRPr="0033792B" w:rsidRDefault="006D496C" w:rsidP="009B1007">
            <w:pPr>
              <w:spacing w:after="0"/>
              <w:jc w:val="center"/>
              <w:rPr>
                <w:b/>
                <w:bCs/>
                <w:color w:val="000000"/>
                <w:lang w:eastAsia="hu-HU"/>
              </w:rPr>
            </w:pPr>
            <w:r w:rsidRPr="0033792B">
              <w:rPr>
                <w:b/>
                <w:bCs/>
                <w:color w:val="000000"/>
                <w:lang w:eastAsia="hu-HU"/>
              </w:rPr>
              <w:t>60%</w:t>
            </w:r>
          </w:p>
        </w:tc>
      </w:tr>
      <w:tr w:rsidR="006D496C" w:rsidRPr="0033792B" w:rsidTr="009B1007">
        <w:trPr>
          <w:trHeight w:val="284"/>
          <w:jc w:val="center"/>
        </w:trPr>
        <w:tc>
          <w:tcPr>
            <w:tcW w:w="3454"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D496C" w:rsidRPr="0033792B" w:rsidRDefault="006D496C" w:rsidP="009B1007">
            <w:pPr>
              <w:spacing w:after="0"/>
              <w:rPr>
                <w:color w:val="000000"/>
                <w:lang w:eastAsia="hu-HU"/>
              </w:rPr>
            </w:pPr>
            <w:r w:rsidRPr="0033792B">
              <w:rPr>
                <w:color w:val="000000"/>
                <w:lang w:eastAsia="hu-HU"/>
              </w:rPr>
              <w:t>Elmélet aránya</w:t>
            </w:r>
          </w:p>
        </w:tc>
        <w:tc>
          <w:tcPr>
            <w:tcW w:w="1777" w:type="dxa"/>
            <w:gridSpan w:val="4"/>
            <w:tcBorders>
              <w:top w:val="nil"/>
              <w:left w:val="nil"/>
              <w:bottom w:val="single" w:sz="8" w:space="0" w:color="auto"/>
              <w:right w:val="single" w:sz="8" w:space="0" w:color="000000"/>
            </w:tcBorders>
            <w:shd w:val="clear" w:color="auto" w:fill="auto"/>
            <w:noWrap/>
            <w:vAlign w:val="center"/>
            <w:hideMark/>
          </w:tcPr>
          <w:p w:rsidR="006D496C" w:rsidRPr="0033792B" w:rsidRDefault="006D496C" w:rsidP="009B1007">
            <w:pPr>
              <w:spacing w:after="0"/>
              <w:jc w:val="center"/>
              <w:rPr>
                <w:b/>
                <w:bCs/>
                <w:color w:val="000000"/>
                <w:lang w:eastAsia="hu-HU"/>
              </w:rPr>
            </w:pPr>
            <w:r w:rsidRPr="0033792B">
              <w:rPr>
                <w:b/>
                <w:bCs/>
                <w:color w:val="000000"/>
                <w:lang w:eastAsia="hu-HU"/>
              </w:rPr>
              <w:t>40%</w:t>
            </w:r>
          </w:p>
        </w:tc>
      </w:tr>
    </w:tbl>
    <w:p w:rsidR="00420CA2" w:rsidRDefault="00420CA2" w:rsidP="000B5E9D">
      <w:pPr>
        <w:spacing w:after="0"/>
        <w:rPr>
          <w:rFonts w:cs="Times New Roman"/>
        </w:rPr>
      </w:pPr>
    </w:p>
    <w:p w:rsidR="00420CA2" w:rsidRDefault="00104377" w:rsidP="00CB484D">
      <w:pPr>
        <w:spacing w:after="0"/>
        <w:rPr>
          <w:rFonts w:cs="Times New Roman"/>
        </w:rPr>
      </w:pPr>
      <w:r w:rsidRPr="00104377">
        <w:rPr>
          <w:rFonts w:cs="Times New Roman"/>
        </w:rPr>
        <w:t>A 2. számú táblázat „A szakmai követelménymodulokhoz rendelt tantárgyak és témakörök óraszáma” megadja a fent meghatározott heti óraszámok alapján a teljes képzési időre vonatkozó óraszámokat az egyes tantárgyak témaköreire vonatkozóan is (szabadsáv nélküli szakmai óraszámok).</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 xml:space="preserve">A szakmai követelménymodulokhoz rendelt tantárgyak </w:t>
      </w:r>
      <w:r w:rsidR="00104377">
        <w:rPr>
          <w:rFonts w:cs="Times New Roman"/>
          <w:b/>
        </w:rPr>
        <w:t>óraszáma</w:t>
      </w:r>
    </w:p>
    <w:p w:rsidR="00420CA2" w:rsidRDefault="00420CA2" w:rsidP="000B5E9D">
      <w:pPr>
        <w:spacing w:after="0"/>
        <w:rPr>
          <w:rFonts w:cs="Times New Roman"/>
        </w:rPr>
      </w:pPr>
    </w:p>
    <w:tbl>
      <w:tblPr>
        <w:tblStyle w:val="Rcsostblzat"/>
        <w:tblW w:w="0" w:type="auto"/>
        <w:jc w:val="center"/>
        <w:tblLook w:val="04A0" w:firstRow="1" w:lastRow="0" w:firstColumn="1" w:lastColumn="0" w:noHBand="0" w:noVBand="1"/>
      </w:tblPr>
      <w:tblGrid>
        <w:gridCol w:w="2263"/>
        <w:gridCol w:w="2977"/>
        <w:gridCol w:w="696"/>
        <w:gridCol w:w="576"/>
        <w:gridCol w:w="576"/>
        <w:gridCol w:w="658"/>
      </w:tblGrid>
      <w:tr w:rsidR="006D496C" w:rsidRPr="0033792B" w:rsidTr="009B1007">
        <w:trPr>
          <w:trHeight w:val="330"/>
          <w:jc w:val="center"/>
        </w:trPr>
        <w:tc>
          <w:tcPr>
            <w:tcW w:w="2263" w:type="dxa"/>
            <w:vMerge w:val="restart"/>
            <w:vAlign w:val="center"/>
          </w:tcPr>
          <w:p w:rsidR="006D496C" w:rsidRPr="0033792B" w:rsidRDefault="006D496C" w:rsidP="009B1007">
            <w:pPr>
              <w:spacing w:after="0"/>
              <w:rPr>
                <w:b/>
                <w:bCs/>
              </w:rPr>
            </w:pPr>
            <w:r w:rsidRPr="0033792B">
              <w:rPr>
                <w:b/>
                <w:bCs/>
              </w:rPr>
              <w:t>Modul megnevezés</w:t>
            </w:r>
          </w:p>
        </w:tc>
        <w:tc>
          <w:tcPr>
            <w:tcW w:w="2977" w:type="dxa"/>
            <w:noWrap/>
            <w:vAlign w:val="center"/>
            <w:hideMark/>
          </w:tcPr>
          <w:p w:rsidR="006D496C" w:rsidRPr="0033792B" w:rsidRDefault="006D496C" w:rsidP="009B1007">
            <w:pPr>
              <w:spacing w:after="0"/>
              <w:rPr>
                <w:b/>
                <w:bCs/>
              </w:rPr>
            </w:pPr>
            <w:r w:rsidRPr="0033792B">
              <w:rPr>
                <w:b/>
                <w:bCs/>
              </w:rPr>
              <w:t>Népzenész</w:t>
            </w:r>
          </w:p>
        </w:tc>
        <w:tc>
          <w:tcPr>
            <w:tcW w:w="2506" w:type="dxa"/>
            <w:gridSpan w:val="4"/>
            <w:noWrap/>
            <w:vAlign w:val="center"/>
            <w:hideMark/>
          </w:tcPr>
          <w:p w:rsidR="006D496C" w:rsidRPr="0033792B" w:rsidRDefault="006D496C" w:rsidP="009B1007">
            <w:pPr>
              <w:spacing w:after="0"/>
              <w:jc w:val="center"/>
              <w:rPr>
                <w:b/>
                <w:bCs/>
              </w:rPr>
            </w:pPr>
            <w:r w:rsidRPr="0033792B">
              <w:rPr>
                <w:b/>
                <w:bCs/>
              </w:rPr>
              <w:t>Ráépülés</w:t>
            </w:r>
          </w:p>
        </w:tc>
      </w:tr>
      <w:tr w:rsidR="006D496C" w:rsidRPr="0033792B" w:rsidTr="009B1007">
        <w:trPr>
          <w:trHeight w:val="165"/>
          <w:jc w:val="center"/>
        </w:trPr>
        <w:tc>
          <w:tcPr>
            <w:tcW w:w="2263" w:type="dxa"/>
            <w:vMerge/>
            <w:textDirection w:val="btLr"/>
            <w:vAlign w:val="center"/>
          </w:tcPr>
          <w:p w:rsidR="006D496C" w:rsidRPr="0033792B" w:rsidRDefault="006D496C" w:rsidP="009B1007">
            <w:pPr>
              <w:spacing w:after="0"/>
              <w:ind w:left="113" w:right="113"/>
              <w:jc w:val="center"/>
              <w:rPr>
                <w:b/>
                <w:bCs/>
              </w:rPr>
            </w:pPr>
          </w:p>
        </w:tc>
        <w:tc>
          <w:tcPr>
            <w:tcW w:w="2977" w:type="dxa"/>
            <w:vMerge w:val="restart"/>
            <w:noWrap/>
            <w:vAlign w:val="center"/>
            <w:hideMark/>
          </w:tcPr>
          <w:p w:rsidR="006D496C" w:rsidRPr="0033792B" w:rsidRDefault="006D496C" w:rsidP="009B1007">
            <w:pPr>
              <w:spacing w:after="0"/>
              <w:rPr>
                <w:b/>
                <w:bCs/>
              </w:rPr>
            </w:pPr>
            <w:r w:rsidRPr="0033792B">
              <w:rPr>
                <w:b/>
                <w:bCs/>
              </w:rPr>
              <w:t>Tantárgyak</w:t>
            </w:r>
          </w:p>
        </w:tc>
        <w:tc>
          <w:tcPr>
            <w:tcW w:w="1272" w:type="dxa"/>
            <w:gridSpan w:val="2"/>
            <w:noWrap/>
            <w:vAlign w:val="center"/>
            <w:hideMark/>
          </w:tcPr>
          <w:p w:rsidR="006D496C" w:rsidRPr="0033792B" w:rsidRDefault="006D496C" w:rsidP="009B1007">
            <w:pPr>
              <w:spacing w:after="0"/>
              <w:jc w:val="center"/>
              <w:rPr>
                <w:b/>
              </w:rPr>
            </w:pPr>
            <w:r w:rsidRPr="0033792B">
              <w:rPr>
                <w:b/>
              </w:rPr>
              <w:t>3/15</w:t>
            </w:r>
          </w:p>
        </w:tc>
        <w:tc>
          <w:tcPr>
            <w:tcW w:w="1234" w:type="dxa"/>
            <w:gridSpan w:val="2"/>
            <w:noWrap/>
            <w:vAlign w:val="center"/>
            <w:hideMark/>
          </w:tcPr>
          <w:p w:rsidR="006D496C" w:rsidRPr="0033792B" w:rsidRDefault="006D496C" w:rsidP="009B1007">
            <w:pPr>
              <w:spacing w:after="0"/>
              <w:jc w:val="center"/>
              <w:rPr>
                <w:b/>
              </w:rPr>
            </w:pPr>
            <w:r w:rsidRPr="0033792B">
              <w:rPr>
                <w:b/>
              </w:rPr>
              <w:t>4/16</w:t>
            </w:r>
          </w:p>
        </w:tc>
      </w:tr>
      <w:tr w:rsidR="006D496C" w:rsidRPr="0033792B" w:rsidTr="009B1007">
        <w:trPr>
          <w:trHeight w:val="165"/>
          <w:jc w:val="center"/>
        </w:trPr>
        <w:tc>
          <w:tcPr>
            <w:tcW w:w="2263" w:type="dxa"/>
            <w:vMerge/>
            <w:vAlign w:val="center"/>
          </w:tcPr>
          <w:p w:rsidR="006D496C" w:rsidRPr="0033792B" w:rsidRDefault="006D496C" w:rsidP="009B1007">
            <w:pPr>
              <w:spacing w:after="0"/>
              <w:jc w:val="center"/>
              <w:rPr>
                <w:color w:val="000000"/>
                <w:lang w:eastAsia="hu-HU"/>
              </w:rPr>
            </w:pPr>
          </w:p>
        </w:tc>
        <w:tc>
          <w:tcPr>
            <w:tcW w:w="2977" w:type="dxa"/>
            <w:vMerge/>
            <w:noWrap/>
            <w:vAlign w:val="center"/>
          </w:tcPr>
          <w:p w:rsidR="006D496C" w:rsidRPr="0033792B" w:rsidRDefault="006D496C" w:rsidP="009B1007">
            <w:pPr>
              <w:spacing w:after="0"/>
              <w:rPr>
                <w:b/>
                <w:bCs/>
              </w:rPr>
            </w:pPr>
          </w:p>
        </w:tc>
        <w:tc>
          <w:tcPr>
            <w:tcW w:w="696" w:type="dxa"/>
            <w:noWrap/>
            <w:vAlign w:val="center"/>
          </w:tcPr>
          <w:p w:rsidR="006D496C" w:rsidRPr="0033792B" w:rsidRDefault="006D496C" w:rsidP="009B1007">
            <w:pPr>
              <w:spacing w:after="0"/>
              <w:jc w:val="center"/>
            </w:pPr>
            <w:r w:rsidRPr="0033792B">
              <w:t>e</w:t>
            </w:r>
          </w:p>
        </w:tc>
        <w:tc>
          <w:tcPr>
            <w:tcW w:w="576" w:type="dxa"/>
            <w:vAlign w:val="center"/>
          </w:tcPr>
          <w:p w:rsidR="006D496C" w:rsidRPr="0033792B" w:rsidRDefault="006D496C" w:rsidP="009B1007">
            <w:pPr>
              <w:spacing w:after="0"/>
              <w:jc w:val="center"/>
            </w:pPr>
            <w:r w:rsidRPr="0033792B">
              <w:t>gy</w:t>
            </w:r>
          </w:p>
        </w:tc>
        <w:tc>
          <w:tcPr>
            <w:tcW w:w="576" w:type="dxa"/>
            <w:noWrap/>
            <w:vAlign w:val="center"/>
          </w:tcPr>
          <w:p w:rsidR="006D496C" w:rsidRPr="0033792B" w:rsidRDefault="006D496C" w:rsidP="009B1007">
            <w:pPr>
              <w:spacing w:after="0"/>
              <w:jc w:val="center"/>
            </w:pPr>
            <w:r w:rsidRPr="0033792B">
              <w:t>e</w:t>
            </w:r>
          </w:p>
        </w:tc>
        <w:tc>
          <w:tcPr>
            <w:tcW w:w="658" w:type="dxa"/>
            <w:vAlign w:val="center"/>
          </w:tcPr>
          <w:p w:rsidR="006D496C" w:rsidRPr="0033792B" w:rsidRDefault="006D496C" w:rsidP="009B1007">
            <w:pPr>
              <w:spacing w:after="0"/>
              <w:jc w:val="center"/>
            </w:pPr>
            <w:r w:rsidRPr="0033792B">
              <w:t>gy</w:t>
            </w:r>
          </w:p>
        </w:tc>
      </w:tr>
      <w:tr w:rsidR="006D496C" w:rsidRPr="0033792B" w:rsidTr="009B1007">
        <w:trPr>
          <w:trHeight w:val="255"/>
          <w:jc w:val="center"/>
        </w:trPr>
        <w:tc>
          <w:tcPr>
            <w:tcW w:w="2263" w:type="dxa"/>
            <w:vMerge w:val="restart"/>
            <w:vAlign w:val="center"/>
          </w:tcPr>
          <w:p w:rsidR="006D496C" w:rsidRPr="0033792B" w:rsidRDefault="006D496C" w:rsidP="009B1007">
            <w:pPr>
              <w:spacing w:after="0"/>
              <w:jc w:val="center"/>
            </w:pPr>
            <w:r w:rsidRPr="0033792B">
              <w:rPr>
                <w:color w:val="000000"/>
                <w:lang w:eastAsia="hu-HU"/>
              </w:rPr>
              <w:t>12061-16 Népzenei elméleti ismeretek magas szintű tevékenysége</w:t>
            </w:r>
          </w:p>
        </w:tc>
        <w:tc>
          <w:tcPr>
            <w:tcW w:w="2977" w:type="dxa"/>
            <w:noWrap/>
            <w:vAlign w:val="center"/>
          </w:tcPr>
          <w:p w:rsidR="006D496C" w:rsidRPr="0033792B" w:rsidRDefault="006D496C" w:rsidP="009B1007">
            <w:pPr>
              <w:spacing w:after="0"/>
              <w:rPr>
                <w:color w:val="000000"/>
                <w:lang w:eastAsia="hu-HU"/>
              </w:rPr>
            </w:pPr>
            <w:r w:rsidRPr="0033792B">
              <w:rPr>
                <w:color w:val="000000"/>
                <w:lang w:eastAsia="hu-HU"/>
              </w:rPr>
              <w:t>Néprajz</w:t>
            </w:r>
          </w:p>
        </w:tc>
        <w:tc>
          <w:tcPr>
            <w:tcW w:w="696" w:type="dxa"/>
            <w:noWrap/>
            <w:vAlign w:val="center"/>
          </w:tcPr>
          <w:p w:rsidR="006D496C" w:rsidRPr="0033792B" w:rsidRDefault="006D496C" w:rsidP="009B1007">
            <w:pPr>
              <w:spacing w:after="0"/>
              <w:jc w:val="center"/>
            </w:pPr>
            <w:r w:rsidRPr="0033792B">
              <w:t>72</w:t>
            </w:r>
          </w:p>
        </w:tc>
        <w:tc>
          <w:tcPr>
            <w:tcW w:w="576" w:type="dxa"/>
            <w:vAlign w:val="center"/>
          </w:tcPr>
          <w:p w:rsidR="006D496C" w:rsidRPr="0033792B" w:rsidRDefault="006D496C" w:rsidP="009B1007">
            <w:pPr>
              <w:spacing w:after="0"/>
              <w:jc w:val="center"/>
            </w:pPr>
          </w:p>
        </w:tc>
        <w:tc>
          <w:tcPr>
            <w:tcW w:w="576" w:type="dxa"/>
            <w:noWrap/>
            <w:vAlign w:val="center"/>
          </w:tcPr>
          <w:p w:rsidR="006D496C" w:rsidRPr="0033792B" w:rsidRDefault="006D496C" w:rsidP="009B1007">
            <w:pPr>
              <w:spacing w:after="0"/>
              <w:jc w:val="center"/>
            </w:pPr>
            <w:r w:rsidRPr="0033792B">
              <w:t>62</w:t>
            </w:r>
          </w:p>
        </w:tc>
        <w:tc>
          <w:tcPr>
            <w:tcW w:w="658" w:type="dxa"/>
            <w:vAlign w:val="center"/>
          </w:tcPr>
          <w:p w:rsidR="006D496C" w:rsidRPr="0033792B" w:rsidRDefault="006D496C" w:rsidP="009B1007">
            <w:pPr>
              <w:spacing w:after="0"/>
              <w:jc w:val="center"/>
            </w:pPr>
          </w:p>
        </w:tc>
      </w:tr>
      <w:tr w:rsidR="006D496C" w:rsidRPr="0033792B" w:rsidTr="009B1007">
        <w:trPr>
          <w:trHeight w:val="255"/>
          <w:jc w:val="center"/>
        </w:trPr>
        <w:tc>
          <w:tcPr>
            <w:tcW w:w="2263" w:type="dxa"/>
            <w:vMerge/>
            <w:vAlign w:val="center"/>
          </w:tcPr>
          <w:p w:rsidR="006D496C" w:rsidRPr="0033792B" w:rsidRDefault="006D496C" w:rsidP="009B1007">
            <w:pPr>
              <w:spacing w:after="0"/>
            </w:pPr>
          </w:p>
        </w:tc>
        <w:tc>
          <w:tcPr>
            <w:tcW w:w="2977" w:type="dxa"/>
            <w:noWrap/>
            <w:vAlign w:val="center"/>
          </w:tcPr>
          <w:p w:rsidR="006D496C" w:rsidRPr="0033792B" w:rsidRDefault="006D496C" w:rsidP="009B1007">
            <w:pPr>
              <w:spacing w:after="0"/>
              <w:rPr>
                <w:color w:val="000000"/>
                <w:lang w:eastAsia="hu-HU"/>
              </w:rPr>
            </w:pPr>
            <w:r w:rsidRPr="0033792B">
              <w:rPr>
                <w:color w:val="000000"/>
                <w:lang w:eastAsia="hu-HU"/>
              </w:rPr>
              <w:t>Népzeneelmélet- és történet</w:t>
            </w:r>
          </w:p>
        </w:tc>
        <w:tc>
          <w:tcPr>
            <w:tcW w:w="696" w:type="dxa"/>
            <w:noWrap/>
            <w:vAlign w:val="center"/>
          </w:tcPr>
          <w:p w:rsidR="006D496C" w:rsidRPr="0033792B" w:rsidRDefault="006D496C" w:rsidP="009B1007">
            <w:pPr>
              <w:spacing w:after="0"/>
              <w:jc w:val="center"/>
            </w:pPr>
            <w:r w:rsidRPr="0033792B">
              <w:t>144</w:t>
            </w:r>
          </w:p>
        </w:tc>
        <w:tc>
          <w:tcPr>
            <w:tcW w:w="576" w:type="dxa"/>
            <w:vAlign w:val="center"/>
          </w:tcPr>
          <w:p w:rsidR="006D496C" w:rsidRPr="0033792B" w:rsidRDefault="006D496C" w:rsidP="009B1007">
            <w:pPr>
              <w:spacing w:after="0"/>
              <w:jc w:val="center"/>
            </w:pPr>
          </w:p>
        </w:tc>
        <w:tc>
          <w:tcPr>
            <w:tcW w:w="576" w:type="dxa"/>
            <w:noWrap/>
            <w:vAlign w:val="center"/>
          </w:tcPr>
          <w:p w:rsidR="006D496C" w:rsidRPr="0033792B" w:rsidRDefault="006D496C" w:rsidP="009B1007">
            <w:pPr>
              <w:spacing w:after="0"/>
              <w:jc w:val="center"/>
            </w:pPr>
            <w:r w:rsidRPr="0033792B">
              <w:t>124</w:t>
            </w:r>
          </w:p>
        </w:tc>
        <w:tc>
          <w:tcPr>
            <w:tcW w:w="658" w:type="dxa"/>
            <w:vAlign w:val="center"/>
          </w:tcPr>
          <w:p w:rsidR="006D496C" w:rsidRPr="0033792B" w:rsidRDefault="006D496C" w:rsidP="009B1007">
            <w:pPr>
              <w:spacing w:after="0"/>
              <w:jc w:val="center"/>
            </w:pPr>
          </w:p>
        </w:tc>
      </w:tr>
      <w:tr w:rsidR="006D496C" w:rsidRPr="0033792B" w:rsidTr="009B1007">
        <w:trPr>
          <w:trHeight w:val="255"/>
          <w:jc w:val="center"/>
        </w:trPr>
        <w:tc>
          <w:tcPr>
            <w:tcW w:w="2263" w:type="dxa"/>
            <w:vMerge/>
            <w:vAlign w:val="center"/>
          </w:tcPr>
          <w:p w:rsidR="006D496C" w:rsidRPr="0033792B" w:rsidRDefault="006D496C" w:rsidP="009B1007">
            <w:pPr>
              <w:spacing w:after="0"/>
            </w:pPr>
          </w:p>
        </w:tc>
        <w:tc>
          <w:tcPr>
            <w:tcW w:w="2977" w:type="dxa"/>
            <w:noWrap/>
            <w:vAlign w:val="center"/>
          </w:tcPr>
          <w:p w:rsidR="006D496C" w:rsidRPr="0033792B" w:rsidRDefault="006D496C" w:rsidP="009B1007">
            <w:pPr>
              <w:spacing w:after="0"/>
              <w:rPr>
                <w:color w:val="000000"/>
                <w:lang w:eastAsia="hu-HU"/>
              </w:rPr>
            </w:pPr>
            <w:r w:rsidRPr="0033792B">
              <w:rPr>
                <w:color w:val="000000"/>
                <w:lang w:eastAsia="hu-HU"/>
              </w:rPr>
              <w:t>Népzenei lejegyzés</w:t>
            </w:r>
          </w:p>
        </w:tc>
        <w:tc>
          <w:tcPr>
            <w:tcW w:w="696" w:type="dxa"/>
            <w:noWrap/>
            <w:vAlign w:val="center"/>
          </w:tcPr>
          <w:p w:rsidR="006D496C" w:rsidRPr="0033792B" w:rsidRDefault="006D496C" w:rsidP="009B1007">
            <w:pPr>
              <w:spacing w:after="0"/>
              <w:jc w:val="center"/>
            </w:pPr>
            <w:r w:rsidRPr="0033792B">
              <w:t>72</w:t>
            </w:r>
          </w:p>
        </w:tc>
        <w:tc>
          <w:tcPr>
            <w:tcW w:w="576" w:type="dxa"/>
            <w:vAlign w:val="center"/>
          </w:tcPr>
          <w:p w:rsidR="006D496C" w:rsidRPr="0033792B" w:rsidRDefault="006D496C" w:rsidP="009B1007">
            <w:pPr>
              <w:spacing w:after="0"/>
              <w:jc w:val="center"/>
            </w:pPr>
          </w:p>
        </w:tc>
        <w:tc>
          <w:tcPr>
            <w:tcW w:w="576" w:type="dxa"/>
            <w:noWrap/>
            <w:vAlign w:val="center"/>
          </w:tcPr>
          <w:p w:rsidR="006D496C" w:rsidRPr="0033792B" w:rsidRDefault="006D496C" w:rsidP="009B1007">
            <w:pPr>
              <w:spacing w:after="0"/>
              <w:jc w:val="center"/>
            </w:pPr>
            <w:r w:rsidRPr="0033792B">
              <w:t>62</w:t>
            </w:r>
          </w:p>
        </w:tc>
        <w:tc>
          <w:tcPr>
            <w:tcW w:w="658" w:type="dxa"/>
            <w:vAlign w:val="center"/>
          </w:tcPr>
          <w:p w:rsidR="006D496C" w:rsidRPr="0033792B" w:rsidRDefault="006D496C" w:rsidP="009B1007">
            <w:pPr>
              <w:spacing w:after="0"/>
              <w:jc w:val="center"/>
            </w:pPr>
          </w:p>
        </w:tc>
      </w:tr>
      <w:tr w:rsidR="006D496C" w:rsidRPr="0033792B" w:rsidTr="009B1007">
        <w:trPr>
          <w:trHeight w:val="255"/>
          <w:jc w:val="center"/>
        </w:trPr>
        <w:tc>
          <w:tcPr>
            <w:tcW w:w="2263" w:type="dxa"/>
            <w:vMerge w:val="restart"/>
            <w:vAlign w:val="center"/>
          </w:tcPr>
          <w:p w:rsidR="006D496C" w:rsidRPr="0033792B" w:rsidRDefault="006D496C" w:rsidP="009B1007">
            <w:pPr>
              <w:spacing w:after="0"/>
              <w:jc w:val="center"/>
            </w:pPr>
            <w:r w:rsidRPr="0033792B">
              <w:rPr>
                <w:color w:val="000000"/>
                <w:lang w:eastAsia="hu-HU"/>
              </w:rPr>
              <w:t>12059-16                             Népi hangszeres zenélés magas szintű tevékenysége</w:t>
            </w:r>
          </w:p>
        </w:tc>
        <w:tc>
          <w:tcPr>
            <w:tcW w:w="2977" w:type="dxa"/>
            <w:noWrap/>
            <w:vAlign w:val="center"/>
            <w:hideMark/>
          </w:tcPr>
          <w:p w:rsidR="006D496C" w:rsidRPr="0033792B" w:rsidRDefault="006D496C" w:rsidP="009B1007">
            <w:pPr>
              <w:spacing w:after="0"/>
              <w:rPr>
                <w:color w:val="000000"/>
                <w:lang w:eastAsia="hu-HU"/>
              </w:rPr>
            </w:pPr>
            <w:r w:rsidRPr="0033792B">
              <w:rPr>
                <w:color w:val="000000"/>
                <w:lang w:eastAsia="hu-HU"/>
              </w:rPr>
              <w:t>Főtárgy</w:t>
            </w:r>
          </w:p>
        </w:tc>
        <w:tc>
          <w:tcPr>
            <w:tcW w:w="696" w:type="dxa"/>
            <w:noWrap/>
            <w:vAlign w:val="center"/>
          </w:tcPr>
          <w:p w:rsidR="006D496C" w:rsidRPr="0033792B" w:rsidRDefault="006D496C" w:rsidP="009B1007">
            <w:pPr>
              <w:spacing w:after="0"/>
              <w:jc w:val="center"/>
            </w:pPr>
          </w:p>
        </w:tc>
        <w:tc>
          <w:tcPr>
            <w:tcW w:w="576" w:type="dxa"/>
            <w:vAlign w:val="center"/>
          </w:tcPr>
          <w:p w:rsidR="006D496C" w:rsidRPr="0033792B" w:rsidRDefault="006D496C" w:rsidP="009B1007">
            <w:pPr>
              <w:spacing w:after="0"/>
              <w:jc w:val="center"/>
            </w:pPr>
            <w:r w:rsidRPr="0033792B">
              <w:t>144</w:t>
            </w:r>
          </w:p>
        </w:tc>
        <w:tc>
          <w:tcPr>
            <w:tcW w:w="576" w:type="dxa"/>
            <w:noWrap/>
            <w:vAlign w:val="center"/>
          </w:tcPr>
          <w:p w:rsidR="006D496C" w:rsidRPr="0033792B" w:rsidRDefault="006D496C" w:rsidP="009B1007">
            <w:pPr>
              <w:spacing w:after="0"/>
              <w:jc w:val="center"/>
            </w:pPr>
          </w:p>
        </w:tc>
        <w:tc>
          <w:tcPr>
            <w:tcW w:w="658" w:type="dxa"/>
            <w:vAlign w:val="center"/>
          </w:tcPr>
          <w:p w:rsidR="006D496C" w:rsidRPr="0033792B" w:rsidRDefault="006D496C" w:rsidP="009B1007">
            <w:pPr>
              <w:spacing w:after="0"/>
              <w:jc w:val="center"/>
            </w:pPr>
            <w:r w:rsidRPr="0033792B">
              <w:t>124</w:t>
            </w:r>
          </w:p>
        </w:tc>
      </w:tr>
      <w:tr w:rsidR="006D496C" w:rsidRPr="0033792B" w:rsidTr="009B1007">
        <w:trPr>
          <w:trHeight w:val="255"/>
          <w:jc w:val="center"/>
        </w:trPr>
        <w:tc>
          <w:tcPr>
            <w:tcW w:w="2263" w:type="dxa"/>
            <w:vMerge/>
            <w:vAlign w:val="center"/>
          </w:tcPr>
          <w:p w:rsidR="006D496C" w:rsidRPr="0033792B" w:rsidRDefault="006D496C" w:rsidP="009B1007">
            <w:pPr>
              <w:spacing w:after="0"/>
            </w:pPr>
          </w:p>
        </w:tc>
        <w:tc>
          <w:tcPr>
            <w:tcW w:w="2977" w:type="dxa"/>
            <w:noWrap/>
            <w:vAlign w:val="center"/>
            <w:hideMark/>
          </w:tcPr>
          <w:p w:rsidR="006D496C" w:rsidRPr="0033792B" w:rsidRDefault="006D496C" w:rsidP="009B1007">
            <w:pPr>
              <w:spacing w:after="0"/>
              <w:rPr>
                <w:color w:val="000000"/>
                <w:lang w:eastAsia="hu-HU"/>
              </w:rPr>
            </w:pPr>
            <w:r w:rsidRPr="0033792B">
              <w:rPr>
                <w:color w:val="000000"/>
                <w:lang w:eastAsia="hu-HU"/>
              </w:rPr>
              <w:t>Társhangszer</w:t>
            </w:r>
          </w:p>
        </w:tc>
        <w:tc>
          <w:tcPr>
            <w:tcW w:w="696" w:type="dxa"/>
            <w:noWrap/>
            <w:vAlign w:val="center"/>
          </w:tcPr>
          <w:p w:rsidR="006D496C" w:rsidRPr="0033792B" w:rsidRDefault="006D496C" w:rsidP="009B1007">
            <w:pPr>
              <w:spacing w:after="0"/>
              <w:jc w:val="center"/>
            </w:pPr>
          </w:p>
        </w:tc>
        <w:tc>
          <w:tcPr>
            <w:tcW w:w="576" w:type="dxa"/>
            <w:vAlign w:val="center"/>
          </w:tcPr>
          <w:p w:rsidR="006D496C" w:rsidRPr="0033792B" w:rsidRDefault="006D496C" w:rsidP="009B1007">
            <w:pPr>
              <w:spacing w:after="0"/>
              <w:jc w:val="center"/>
            </w:pPr>
            <w:r w:rsidRPr="0033792B">
              <w:t>144</w:t>
            </w:r>
          </w:p>
        </w:tc>
        <w:tc>
          <w:tcPr>
            <w:tcW w:w="576" w:type="dxa"/>
            <w:noWrap/>
            <w:vAlign w:val="center"/>
          </w:tcPr>
          <w:p w:rsidR="006D496C" w:rsidRPr="0033792B" w:rsidRDefault="006D496C" w:rsidP="009B1007">
            <w:pPr>
              <w:spacing w:after="0"/>
              <w:jc w:val="center"/>
            </w:pPr>
          </w:p>
        </w:tc>
        <w:tc>
          <w:tcPr>
            <w:tcW w:w="658" w:type="dxa"/>
            <w:vAlign w:val="center"/>
          </w:tcPr>
          <w:p w:rsidR="006D496C" w:rsidRPr="0033792B" w:rsidRDefault="006D496C" w:rsidP="009B1007">
            <w:pPr>
              <w:spacing w:after="0"/>
              <w:jc w:val="center"/>
            </w:pPr>
            <w:r w:rsidRPr="0033792B">
              <w:t>124</w:t>
            </w:r>
          </w:p>
        </w:tc>
      </w:tr>
      <w:tr w:rsidR="006D496C" w:rsidRPr="0033792B" w:rsidTr="009B1007">
        <w:trPr>
          <w:trHeight w:val="255"/>
          <w:jc w:val="center"/>
        </w:trPr>
        <w:tc>
          <w:tcPr>
            <w:tcW w:w="2263" w:type="dxa"/>
            <w:vMerge/>
            <w:vAlign w:val="center"/>
          </w:tcPr>
          <w:p w:rsidR="006D496C" w:rsidRPr="0033792B" w:rsidRDefault="006D496C" w:rsidP="009B1007">
            <w:pPr>
              <w:spacing w:after="0"/>
            </w:pPr>
          </w:p>
        </w:tc>
        <w:tc>
          <w:tcPr>
            <w:tcW w:w="2977" w:type="dxa"/>
            <w:noWrap/>
            <w:vAlign w:val="center"/>
            <w:hideMark/>
          </w:tcPr>
          <w:p w:rsidR="006D496C" w:rsidRPr="0033792B" w:rsidRDefault="006D496C" w:rsidP="009B1007">
            <w:pPr>
              <w:spacing w:after="0"/>
              <w:rPr>
                <w:color w:val="000000"/>
                <w:lang w:eastAsia="hu-HU"/>
              </w:rPr>
            </w:pPr>
            <w:r w:rsidRPr="0033792B">
              <w:rPr>
                <w:color w:val="000000"/>
                <w:lang w:eastAsia="hu-HU"/>
              </w:rPr>
              <w:t>Zongora kötelező</w:t>
            </w:r>
          </w:p>
        </w:tc>
        <w:tc>
          <w:tcPr>
            <w:tcW w:w="696" w:type="dxa"/>
            <w:noWrap/>
            <w:vAlign w:val="center"/>
          </w:tcPr>
          <w:p w:rsidR="006D496C" w:rsidRPr="0033792B" w:rsidRDefault="006D496C" w:rsidP="009B1007">
            <w:pPr>
              <w:spacing w:after="0"/>
              <w:jc w:val="center"/>
            </w:pPr>
          </w:p>
        </w:tc>
        <w:tc>
          <w:tcPr>
            <w:tcW w:w="576" w:type="dxa"/>
            <w:vAlign w:val="center"/>
          </w:tcPr>
          <w:p w:rsidR="006D496C" w:rsidRPr="0033792B" w:rsidRDefault="006D496C" w:rsidP="009B1007">
            <w:pPr>
              <w:spacing w:after="0"/>
              <w:jc w:val="center"/>
            </w:pPr>
            <w:r w:rsidRPr="0033792B">
              <w:t>36</w:t>
            </w:r>
          </w:p>
        </w:tc>
        <w:tc>
          <w:tcPr>
            <w:tcW w:w="576" w:type="dxa"/>
            <w:noWrap/>
            <w:vAlign w:val="center"/>
          </w:tcPr>
          <w:p w:rsidR="006D496C" w:rsidRPr="0033792B" w:rsidRDefault="006D496C" w:rsidP="009B1007">
            <w:pPr>
              <w:spacing w:after="0"/>
              <w:jc w:val="center"/>
            </w:pPr>
          </w:p>
        </w:tc>
        <w:tc>
          <w:tcPr>
            <w:tcW w:w="658" w:type="dxa"/>
            <w:vAlign w:val="center"/>
          </w:tcPr>
          <w:p w:rsidR="006D496C" w:rsidRPr="0033792B" w:rsidRDefault="006D496C" w:rsidP="009B1007">
            <w:pPr>
              <w:spacing w:after="0"/>
              <w:jc w:val="center"/>
            </w:pPr>
            <w:r w:rsidRPr="0033792B">
              <w:t>31</w:t>
            </w:r>
          </w:p>
        </w:tc>
      </w:tr>
      <w:tr w:rsidR="006D496C" w:rsidRPr="0033792B" w:rsidTr="009B1007">
        <w:trPr>
          <w:trHeight w:val="255"/>
          <w:jc w:val="center"/>
        </w:trPr>
        <w:tc>
          <w:tcPr>
            <w:tcW w:w="2263" w:type="dxa"/>
            <w:vMerge/>
            <w:vAlign w:val="center"/>
          </w:tcPr>
          <w:p w:rsidR="006D496C" w:rsidRPr="0033792B" w:rsidRDefault="006D496C" w:rsidP="009B1007">
            <w:pPr>
              <w:spacing w:after="0"/>
            </w:pPr>
          </w:p>
        </w:tc>
        <w:tc>
          <w:tcPr>
            <w:tcW w:w="2977" w:type="dxa"/>
            <w:noWrap/>
            <w:vAlign w:val="center"/>
            <w:hideMark/>
          </w:tcPr>
          <w:p w:rsidR="006D496C" w:rsidRPr="0033792B" w:rsidRDefault="006D496C" w:rsidP="009B1007">
            <w:pPr>
              <w:spacing w:after="0"/>
              <w:rPr>
                <w:color w:val="000000"/>
                <w:lang w:eastAsia="hu-HU"/>
              </w:rPr>
            </w:pPr>
            <w:r w:rsidRPr="0033792B">
              <w:rPr>
                <w:color w:val="000000"/>
                <w:lang w:eastAsia="hu-HU"/>
              </w:rPr>
              <w:t>Kamara</w:t>
            </w:r>
          </w:p>
        </w:tc>
        <w:tc>
          <w:tcPr>
            <w:tcW w:w="696" w:type="dxa"/>
            <w:noWrap/>
            <w:vAlign w:val="center"/>
          </w:tcPr>
          <w:p w:rsidR="006D496C" w:rsidRPr="0033792B" w:rsidRDefault="006D496C" w:rsidP="009B1007">
            <w:pPr>
              <w:spacing w:after="0"/>
              <w:jc w:val="center"/>
            </w:pPr>
          </w:p>
        </w:tc>
        <w:tc>
          <w:tcPr>
            <w:tcW w:w="576" w:type="dxa"/>
            <w:vAlign w:val="center"/>
          </w:tcPr>
          <w:p w:rsidR="006D496C" w:rsidRPr="0033792B" w:rsidRDefault="006D496C" w:rsidP="009B1007">
            <w:pPr>
              <w:spacing w:after="0"/>
              <w:jc w:val="center"/>
            </w:pPr>
            <w:r w:rsidRPr="0033792B">
              <w:t>144</w:t>
            </w:r>
          </w:p>
        </w:tc>
        <w:tc>
          <w:tcPr>
            <w:tcW w:w="576" w:type="dxa"/>
            <w:noWrap/>
            <w:vAlign w:val="center"/>
          </w:tcPr>
          <w:p w:rsidR="006D496C" w:rsidRPr="0033792B" w:rsidRDefault="006D496C" w:rsidP="009B1007">
            <w:pPr>
              <w:spacing w:after="0"/>
              <w:jc w:val="center"/>
            </w:pPr>
          </w:p>
        </w:tc>
        <w:tc>
          <w:tcPr>
            <w:tcW w:w="658" w:type="dxa"/>
            <w:vAlign w:val="center"/>
          </w:tcPr>
          <w:p w:rsidR="006D496C" w:rsidRPr="0033792B" w:rsidRDefault="006D496C" w:rsidP="009B1007">
            <w:pPr>
              <w:spacing w:after="0"/>
              <w:jc w:val="center"/>
            </w:pPr>
            <w:r w:rsidRPr="0033792B">
              <w:t>124</w:t>
            </w:r>
          </w:p>
        </w:tc>
      </w:tr>
      <w:tr w:rsidR="006D496C" w:rsidRPr="0033792B" w:rsidTr="009B1007">
        <w:trPr>
          <w:trHeight w:val="255"/>
          <w:jc w:val="center"/>
        </w:trPr>
        <w:tc>
          <w:tcPr>
            <w:tcW w:w="2263" w:type="dxa"/>
            <w:vMerge/>
            <w:vAlign w:val="center"/>
          </w:tcPr>
          <w:p w:rsidR="006D496C" w:rsidRPr="0033792B" w:rsidRDefault="006D496C" w:rsidP="009B1007">
            <w:pPr>
              <w:spacing w:after="0"/>
            </w:pPr>
          </w:p>
        </w:tc>
        <w:tc>
          <w:tcPr>
            <w:tcW w:w="2977" w:type="dxa"/>
            <w:noWrap/>
            <w:vAlign w:val="center"/>
            <w:hideMark/>
          </w:tcPr>
          <w:p w:rsidR="006D496C" w:rsidRPr="0033792B" w:rsidRDefault="006D496C" w:rsidP="009B1007">
            <w:pPr>
              <w:spacing w:after="0"/>
              <w:rPr>
                <w:color w:val="000000"/>
                <w:lang w:eastAsia="hu-HU"/>
              </w:rPr>
            </w:pPr>
            <w:r w:rsidRPr="0033792B">
              <w:rPr>
                <w:color w:val="000000"/>
                <w:lang w:eastAsia="hu-HU"/>
              </w:rPr>
              <w:t>Néptánc</w:t>
            </w:r>
          </w:p>
        </w:tc>
        <w:tc>
          <w:tcPr>
            <w:tcW w:w="696" w:type="dxa"/>
            <w:noWrap/>
            <w:vAlign w:val="center"/>
          </w:tcPr>
          <w:p w:rsidR="006D496C" w:rsidRPr="0033792B" w:rsidRDefault="006D496C" w:rsidP="009B1007">
            <w:pPr>
              <w:spacing w:after="0"/>
              <w:jc w:val="center"/>
            </w:pPr>
          </w:p>
        </w:tc>
        <w:tc>
          <w:tcPr>
            <w:tcW w:w="576" w:type="dxa"/>
            <w:vAlign w:val="center"/>
          </w:tcPr>
          <w:p w:rsidR="006D496C" w:rsidRPr="0033792B" w:rsidRDefault="006D496C" w:rsidP="009B1007">
            <w:pPr>
              <w:spacing w:after="0"/>
              <w:jc w:val="center"/>
            </w:pPr>
            <w:r w:rsidRPr="0033792B">
              <w:t>72</w:t>
            </w:r>
          </w:p>
        </w:tc>
        <w:tc>
          <w:tcPr>
            <w:tcW w:w="576" w:type="dxa"/>
            <w:noWrap/>
            <w:vAlign w:val="center"/>
          </w:tcPr>
          <w:p w:rsidR="006D496C" w:rsidRPr="0033792B" w:rsidRDefault="006D496C" w:rsidP="009B1007">
            <w:pPr>
              <w:spacing w:after="0"/>
              <w:jc w:val="center"/>
            </w:pPr>
          </w:p>
        </w:tc>
        <w:tc>
          <w:tcPr>
            <w:tcW w:w="658" w:type="dxa"/>
            <w:vAlign w:val="center"/>
          </w:tcPr>
          <w:p w:rsidR="006D496C" w:rsidRPr="0033792B" w:rsidRDefault="006D496C" w:rsidP="009B1007">
            <w:pPr>
              <w:spacing w:after="0"/>
              <w:jc w:val="center"/>
            </w:pPr>
            <w:r w:rsidRPr="0033792B">
              <w:t>62</w:t>
            </w:r>
          </w:p>
        </w:tc>
      </w:tr>
      <w:tr w:rsidR="006D496C" w:rsidRPr="0033792B" w:rsidTr="009B1007">
        <w:trPr>
          <w:trHeight w:val="255"/>
          <w:jc w:val="center"/>
        </w:trPr>
        <w:tc>
          <w:tcPr>
            <w:tcW w:w="2263" w:type="dxa"/>
            <w:vMerge/>
            <w:vAlign w:val="center"/>
          </w:tcPr>
          <w:p w:rsidR="006D496C" w:rsidRPr="0033792B" w:rsidRDefault="006D496C" w:rsidP="009B1007">
            <w:pPr>
              <w:spacing w:after="0"/>
            </w:pPr>
          </w:p>
        </w:tc>
        <w:tc>
          <w:tcPr>
            <w:tcW w:w="2977" w:type="dxa"/>
            <w:noWrap/>
            <w:vAlign w:val="center"/>
            <w:hideMark/>
          </w:tcPr>
          <w:p w:rsidR="006D496C" w:rsidRPr="0033792B" w:rsidRDefault="006D496C" w:rsidP="009B1007">
            <w:pPr>
              <w:spacing w:after="0"/>
              <w:rPr>
                <w:color w:val="000000"/>
                <w:lang w:eastAsia="hu-HU"/>
              </w:rPr>
            </w:pPr>
            <w:r w:rsidRPr="0033792B">
              <w:rPr>
                <w:color w:val="000000"/>
                <w:lang w:eastAsia="hu-HU"/>
              </w:rPr>
              <w:t>Hangszerismeret</w:t>
            </w:r>
          </w:p>
        </w:tc>
        <w:tc>
          <w:tcPr>
            <w:tcW w:w="696" w:type="dxa"/>
            <w:noWrap/>
            <w:vAlign w:val="center"/>
          </w:tcPr>
          <w:p w:rsidR="006D496C" w:rsidRPr="0033792B" w:rsidRDefault="006D496C" w:rsidP="009B1007">
            <w:pPr>
              <w:spacing w:after="0"/>
              <w:jc w:val="center"/>
            </w:pPr>
          </w:p>
        </w:tc>
        <w:tc>
          <w:tcPr>
            <w:tcW w:w="576" w:type="dxa"/>
            <w:vAlign w:val="center"/>
          </w:tcPr>
          <w:p w:rsidR="006D496C" w:rsidRPr="0033792B" w:rsidRDefault="006D496C" w:rsidP="009B1007">
            <w:pPr>
              <w:spacing w:after="0"/>
              <w:jc w:val="center"/>
            </w:pPr>
            <w:r w:rsidRPr="0033792B">
              <w:t>72</w:t>
            </w:r>
          </w:p>
        </w:tc>
        <w:tc>
          <w:tcPr>
            <w:tcW w:w="576" w:type="dxa"/>
            <w:noWrap/>
            <w:vAlign w:val="center"/>
          </w:tcPr>
          <w:p w:rsidR="006D496C" w:rsidRPr="0033792B" w:rsidRDefault="006D496C" w:rsidP="009B1007">
            <w:pPr>
              <w:spacing w:after="0"/>
              <w:jc w:val="center"/>
            </w:pPr>
          </w:p>
        </w:tc>
        <w:tc>
          <w:tcPr>
            <w:tcW w:w="658" w:type="dxa"/>
            <w:vAlign w:val="center"/>
          </w:tcPr>
          <w:p w:rsidR="006D496C" w:rsidRPr="0033792B" w:rsidRDefault="006D496C" w:rsidP="009B1007">
            <w:pPr>
              <w:spacing w:after="0"/>
              <w:jc w:val="center"/>
            </w:pPr>
            <w:r w:rsidRPr="0033792B">
              <w:t>62</w:t>
            </w:r>
          </w:p>
        </w:tc>
      </w:tr>
      <w:tr w:rsidR="006D496C" w:rsidRPr="0033792B" w:rsidTr="009B1007">
        <w:trPr>
          <w:trHeight w:val="255"/>
          <w:jc w:val="center"/>
        </w:trPr>
        <w:tc>
          <w:tcPr>
            <w:tcW w:w="2263" w:type="dxa"/>
            <w:vMerge/>
            <w:vAlign w:val="center"/>
          </w:tcPr>
          <w:p w:rsidR="006D496C" w:rsidRPr="0033792B" w:rsidRDefault="006D496C" w:rsidP="009B1007">
            <w:pPr>
              <w:spacing w:after="0"/>
            </w:pPr>
          </w:p>
        </w:tc>
        <w:tc>
          <w:tcPr>
            <w:tcW w:w="2977" w:type="dxa"/>
            <w:noWrap/>
            <w:vAlign w:val="center"/>
            <w:hideMark/>
          </w:tcPr>
          <w:p w:rsidR="006D496C" w:rsidRPr="0033792B" w:rsidRDefault="006D496C" w:rsidP="009B1007">
            <w:pPr>
              <w:spacing w:after="0"/>
              <w:rPr>
                <w:color w:val="000000"/>
                <w:lang w:eastAsia="hu-HU"/>
              </w:rPr>
            </w:pPr>
            <w:r w:rsidRPr="0033792B">
              <w:rPr>
                <w:color w:val="000000"/>
                <w:lang w:eastAsia="hu-HU"/>
              </w:rPr>
              <w:t>Szolfézs</w:t>
            </w:r>
          </w:p>
        </w:tc>
        <w:tc>
          <w:tcPr>
            <w:tcW w:w="696" w:type="dxa"/>
            <w:noWrap/>
            <w:vAlign w:val="center"/>
          </w:tcPr>
          <w:p w:rsidR="006D496C" w:rsidRPr="0033792B" w:rsidRDefault="006D496C" w:rsidP="009B1007">
            <w:pPr>
              <w:spacing w:after="0"/>
              <w:jc w:val="center"/>
            </w:pPr>
            <w:r w:rsidRPr="0033792B">
              <w:t>72</w:t>
            </w:r>
          </w:p>
        </w:tc>
        <w:tc>
          <w:tcPr>
            <w:tcW w:w="576" w:type="dxa"/>
            <w:vAlign w:val="center"/>
          </w:tcPr>
          <w:p w:rsidR="006D496C" w:rsidRPr="0033792B" w:rsidRDefault="006D496C" w:rsidP="009B1007">
            <w:pPr>
              <w:spacing w:after="0"/>
              <w:jc w:val="center"/>
            </w:pPr>
          </w:p>
        </w:tc>
        <w:tc>
          <w:tcPr>
            <w:tcW w:w="576" w:type="dxa"/>
            <w:noWrap/>
            <w:vAlign w:val="center"/>
          </w:tcPr>
          <w:p w:rsidR="006D496C" w:rsidRPr="0033792B" w:rsidRDefault="006D496C" w:rsidP="009B1007">
            <w:pPr>
              <w:spacing w:after="0"/>
              <w:jc w:val="center"/>
            </w:pPr>
          </w:p>
        </w:tc>
        <w:tc>
          <w:tcPr>
            <w:tcW w:w="658" w:type="dxa"/>
            <w:vAlign w:val="center"/>
          </w:tcPr>
          <w:p w:rsidR="006D496C" w:rsidRPr="0033792B" w:rsidRDefault="006D496C" w:rsidP="009B1007">
            <w:pPr>
              <w:spacing w:after="0"/>
              <w:jc w:val="center"/>
            </w:pPr>
            <w:r w:rsidRPr="0033792B">
              <w:t>62</w:t>
            </w:r>
          </w:p>
        </w:tc>
      </w:tr>
      <w:tr w:rsidR="006D496C" w:rsidRPr="0033792B" w:rsidTr="009B1007">
        <w:trPr>
          <w:trHeight w:val="255"/>
          <w:jc w:val="center"/>
        </w:trPr>
        <w:tc>
          <w:tcPr>
            <w:tcW w:w="2263" w:type="dxa"/>
            <w:vMerge/>
            <w:vAlign w:val="center"/>
          </w:tcPr>
          <w:p w:rsidR="006D496C" w:rsidRPr="0033792B" w:rsidRDefault="006D496C" w:rsidP="009B1007">
            <w:pPr>
              <w:spacing w:after="0"/>
            </w:pPr>
          </w:p>
        </w:tc>
        <w:tc>
          <w:tcPr>
            <w:tcW w:w="2977" w:type="dxa"/>
            <w:noWrap/>
            <w:vAlign w:val="center"/>
          </w:tcPr>
          <w:p w:rsidR="006D496C" w:rsidRPr="0033792B" w:rsidRDefault="006D496C" w:rsidP="009B1007">
            <w:pPr>
              <w:spacing w:after="0"/>
              <w:rPr>
                <w:color w:val="000000"/>
                <w:lang w:eastAsia="hu-HU"/>
              </w:rPr>
            </w:pPr>
            <w:r w:rsidRPr="0033792B">
              <w:rPr>
                <w:color w:val="000000"/>
                <w:lang w:eastAsia="hu-HU"/>
              </w:rPr>
              <w:t>Zeneelmélet</w:t>
            </w:r>
          </w:p>
        </w:tc>
        <w:tc>
          <w:tcPr>
            <w:tcW w:w="696" w:type="dxa"/>
            <w:noWrap/>
            <w:vAlign w:val="center"/>
          </w:tcPr>
          <w:p w:rsidR="006D496C" w:rsidRPr="0033792B" w:rsidRDefault="006D496C" w:rsidP="009B1007">
            <w:pPr>
              <w:spacing w:after="0"/>
              <w:jc w:val="center"/>
            </w:pPr>
            <w:r w:rsidRPr="0033792B">
              <w:t>72</w:t>
            </w:r>
          </w:p>
        </w:tc>
        <w:tc>
          <w:tcPr>
            <w:tcW w:w="576" w:type="dxa"/>
            <w:vAlign w:val="center"/>
          </w:tcPr>
          <w:p w:rsidR="006D496C" w:rsidRPr="0033792B" w:rsidRDefault="006D496C" w:rsidP="009B1007">
            <w:pPr>
              <w:spacing w:after="0"/>
              <w:jc w:val="center"/>
            </w:pPr>
          </w:p>
        </w:tc>
        <w:tc>
          <w:tcPr>
            <w:tcW w:w="576" w:type="dxa"/>
            <w:noWrap/>
            <w:vAlign w:val="center"/>
          </w:tcPr>
          <w:p w:rsidR="006D496C" w:rsidRPr="0033792B" w:rsidRDefault="006D496C" w:rsidP="009B1007">
            <w:pPr>
              <w:spacing w:after="0"/>
              <w:jc w:val="center"/>
            </w:pPr>
            <w:r w:rsidRPr="0033792B">
              <w:t>62</w:t>
            </w:r>
          </w:p>
        </w:tc>
        <w:tc>
          <w:tcPr>
            <w:tcW w:w="658" w:type="dxa"/>
            <w:vAlign w:val="center"/>
          </w:tcPr>
          <w:p w:rsidR="006D496C" w:rsidRPr="0033792B" w:rsidRDefault="006D496C" w:rsidP="009B1007">
            <w:pPr>
              <w:spacing w:after="0"/>
              <w:jc w:val="center"/>
            </w:pPr>
          </w:p>
        </w:tc>
      </w:tr>
      <w:tr w:rsidR="006D496C" w:rsidRPr="0033792B" w:rsidTr="009B1007">
        <w:trPr>
          <w:trHeight w:val="255"/>
          <w:jc w:val="center"/>
        </w:trPr>
        <w:tc>
          <w:tcPr>
            <w:tcW w:w="2263" w:type="dxa"/>
            <w:vMerge/>
            <w:vAlign w:val="center"/>
          </w:tcPr>
          <w:p w:rsidR="006D496C" w:rsidRPr="0033792B" w:rsidRDefault="006D496C" w:rsidP="009B1007">
            <w:pPr>
              <w:spacing w:after="0"/>
            </w:pPr>
          </w:p>
        </w:tc>
        <w:tc>
          <w:tcPr>
            <w:tcW w:w="2977" w:type="dxa"/>
            <w:noWrap/>
            <w:vAlign w:val="center"/>
            <w:hideMark/>
          </w:tcPr>
          <w:p w:rsidR="006D496C" w:rsidRPr="0033792B" w:rsidRDefault="006D496C" w:rsidP="009B1007">
            <w:pPr>
              <w:spacing w:after="0"/>
              <w:rPr>
                <w:color w:val="000000"/>
                <w:lang w:eastAsia="hu-HU"/>
              </w:rPr>
            </w:pPr>
            <w:r w:rsidRPr="0033792B">
              <w:rPr>
                <w:color w:val="000000"/>
                <w:lang w:eastAsia="hu-HU"/>
              </w:rPr>
              <w:t>Zenetörténet</w:t>
            </w:r>
          </w:p>
        </w:tc>
        <w:tc>
          <w:tcPr>
            <w:tcW w:w="696" w:type="dxa"/>
            <w:noWrap/>
            <w:vAlign w:val="center"/>
          </w:tcPr>
          <w:p w:rsidR="006D496C" w:rsidRPr="0033792B" w:rsidRDefault="006D496C" w:rsidP="009B1007">
            <w:pPr>
              <w:spacing w:after="0"/>
              <w:jc w:val="center"/>
            </w:pPr>
            <w:r w:rsidRPr="0033792B">
              <w:t>72</w:t>
            </w:r>
          </w:p>
        </w:tc>
        <w:tc>
          <w:tcPr>
            <w:tcW w:w="576" w:type="dxa"/>
            <w:vAlign w:val="center"/>
          </w:tcPr>
          <w:p w:rsidR="006D496C" w:rsidRPr="0033792B" w:rsidRDefault="006D496C" w:rsidP="009B1007">
            <w:pPr>
              <w:spacing w:after="0"/>
              <w:jc w:val="center"/>
            </w:pPr>
          </w:p>
        </w:tc>
        <w:tc>
          <w:tcPr>
            <w:tcW w:w="576" w:type="dxa"/>
            <w:noWrap/>
            <w:vAlign w:val="center"/>
          </w:tcPr>
          <w:p w:rsidR="006D496C" w:rsidRPr="0033792B" w:rsidRDefault="006D496C" w:rsidP="009B1007">
            <w:pPr>
              <w:spacing w:after="0"/>
              <w:jc w:val="center"/>
            </w:pPr>
            <w:r w:rsidRPr="0033792B">
              <w:t>62</w:t>
            </w:r>
          </w:p>
        </w:tc>
        <w:tc>
          <w:tcPr>
            <w:tcW w:w="658" w:type="dxa"/>
            <w:vAlign w:val="center"/>
          </w:tcPr>
          <w:p w:rsidR="006D496C" w:rsidRPr="0033792B" w:rsidRDefault="006D496C" w:rsidP="009B1007">
            <w:pPr>
              <w:spacing w:after="0"/>
              <w:jc w:val="center"/>
            </w:pPr>
          </w:p>
        </w:tc>
      </w:tr>
      <w:tr w:rsidR="006D496C" w:rsidRPr="0033792B" w:rsidTr="009B1007">
        <w:trPr>
          <w:trHeight w:val="255"/>
          <w:jc w:val="center"/>
        </w:trPr>
        <w:tc>
          <w:tcPr>
            <w:tcW w:w="5240" w:type="dxa"/>
            <w:gridSpan w:val="2"/>
            <w:vAlign w:val="center"/>
          </w:tcPr>
          <w:p w:rsidR="006D496C" w:rsidRPr="0033792B" w:rsidRDefault="006D496C" w:rsidP="009B1007">
            <w:pPr>
              <w:spacing w:after="0"/>
              <w:rPr>
                <w:b/>
                <w:bCs/>
              </w:rPr>
            </w:pPr>
            <w:r w:rsidRPr="0033792B">
              <w:rPr>
                <w:b/>
                <w:bCs/>
              </w:rPr>
              <w:t>összes óra:</w:t>
            </w:r>
          </w:p>
        </w:tc>
        <w:tc>
          <w:tcPr>
            <w:tcW w:w="696" w:type="dxa"/>
            <w:noWrap/>
            <w:vAlign w:val="center"/>
            <w:hideMark/>
          </w:tcPr>
          <w:p w:rsidR="006D496C" w:rsidRPr="0033792B" w:rsidRDefault="006D496C" w:rsidP="009B1007">
            <w:pPr>
              <w:spacing w:after="0"/>
              <w:jc w:val="center"/>
              <w:rPr>
                <w:b/>
                <w:bCs/>
              </w:rPr>
            </w:pPr>
            <w:r w:rsidRPr="0033792B">
              <w:rPr>
                <w:b/>
                <w:bCs/>
              </w:rPr>
              <w:t>504</w:t>
            </w:r>
          </w:p>
        </w:tc>
        <w:tc>
          <w:tcPr>
            <w:tcW w:w="576" w:type="dxa"/>
            <w:vAlign w:val="center"/>
          </w:tcPr>
          <w:p w:rsidR="006D496C" w:rsidRPr="0033792B" w:rsidRDefault="006D496C" w:rsidP="009B1007">
            <w:pPr>
              <w:spacing w:after="0"/>
              <w:jc w:val="center"/>
              <w:rPr>
                <w:b/>
                <w:bCs/>
              </w:rPr>
            </w:pPr>
            <w:r w:rsidRPr="0033792B">
              <w:rPr>
                <w:b/>
                <w:bCs/>
              </w:rPr>
              <w:t>612</w:t>
            </w:r>
          </w:p>
        </w:tc>
        <w:tc>
          <w:tcPr>
            <w:tcW w:w="576" w:type="dxa"/>
            <w:noWrap/>
            <w:vAlign w:val="center"/>
            <w:hideMark/>
          </w:tcPr>
          <w:p w:rsidR="006D496C" w:rsidRPr="0033792B" w:rsidRDefault="006D496C" w:rsidP="009B1007">
            <w:pPr>
              <w:spacing w:after="0"/>
              <w:jc w:val="center"/>
              <w:rPr>
                <w:b/>
                <w:bCs/>
              </w:rPr>
            </w:pPr>
            <w:r w:rsidRPr="0033792B">
              <w:rPr>
                <w:b/>
                <w:bCs/>
              </w:rPr>
              <w:t>372</w:t>
            </w:r>
          </w:p>
        </w:tc>
        <w:tc>
          <w:tcPr>
            <w:tcW w:w="658" w:type="dxa"/>
            <w:vAlign w:val="center"/>
          </w:tcPr>
          <w:p w:rsidR="006D496C" w:rsidRPr="0033792B" w:rsidRDefault="006D496C" w:rsidP="009B1007">
            <w:pPr>
              <w:spacing w:after="0"/>
              <w:jc w:val="center"/>
              <w:rPr>
                <w:b/>
                <w:bCs/>
              </w:rPr>
            </w:pPr>
            <w:r w:rsidRPr="0033792B">
              <w:rPr>
                <w:b/>
                <w:bCs/>
              </w:rPr>
              <w:t>589</w:t>
            </w:r>
          </w:p>
        </w:tc>
      </w:tr>
      <w:tr w:rsidR="006D496C" w:rsidRPr="0033792B" w:rsidTr="009B1007">
        <w:trPr>
          <w:trHeight w:val="255"/>
          <w:jc w:val="center"/>
        </w:trPr>
        <w:tc>
          <w:tcPr>
            <w:tcW w:w="5240" w:type="dxa"/>
            <w:gridSpan w:val="2"/>
            <w:vAlign w:val="center"/>
          </w:tcPr>
          <w:p w:rsidR="006D496C" w:rsidRPr="0033792B" w:rsidRDefault="006D496C" w:rsidP="009B1007">
            <w:pPr>
              <w:spacing w:after="0"/>
            </w:pPr>
            <w:r w:rsidRPr="0033792B">
              <w:t>Gyakorlat óraszáma</w:t>
            </w:r>
          </w:p>
        </w:tc>
        <w:tc>
          <w:tcPr>
            <w:tcW w:w="2506" w:type="dxa"/>
            <w:gridSpan w:val="4"/>
            <w:noWrap/>
            <w:vAlign w:val="center"/>
            <w:hideMark/>
          </w:tcPr>
          <w:p w:rsidR="006D496C" w:rsidRPr="0033792B" w:rsidRDefault="006D496C" w:rsidP="009B1007">
            <w:pPr>
              <w:spacing w:after="0"/>
              <w:jc w:val="center"/>
            </w:pPr>
            <w:r w:rsidRPr="0033792B">
              <w:t>1361</w:t>
            </w:r>
          </w:p>
        </w:tc>
      </w:tr>
      <w:tr w:rsidR="006D496C" w:rsidRPr="0033792B" w:rsidTr="009B1007">
        <w:trPr>
          <w:trHeight w:val="255"/>
          <w:jc w:val="center"/>
        </w:trPr>
        <w:tc>
          <w:tcPr>
            <w:tcW w:w="5240" w:type="dxa"/>
            <w:gridSpan w:val="2"/>
            <w:vAlign w:val="center"/>
          </w:tcPr>
          <w:p w:rsidR="006D496C" w:rsidRPr="0033792B" w:rsidRDefault="006D496C" w:rsidP="009B1007">
            <w:pPr>
              <w:spacing w:after="0"/>
            </w:pPr>
            <w:r w:rsidRPr="0033792B">
              <w:t>Elmélet óraszáma</w:t>
            </w:r>
          </w:p>
        </w:tc>
        <w:tc>
          <w:tcPr>
            <w:tcW w:w="2506" w:type="dxa"/>
            <w:gridSpan w:val="4"/>
            <w:noWrap/>
            <w:vAlign w:val="center"/>
            <w:hideMark/>
          </w:tcPr>
          <w:p w:rsidR="006D496C" w:rsidRPr="0033792B" w:rsidRDefault="006D496C" w:rsidP="009B1007">
            <w:pPr>
              <w:spacing w:after="0"/>
              <w:jc w:val="center"/>
            </w:pPr>
            <w:r w:rsidRPr="0033792B">
              <w:t>876</w:t>
            </w:r>
          </w:p>
        </w:tc>
      </w:tr>
      <w:tr w:rsidR="006D496C" w:rsidRPr="0033792B" w:rsidTr="009B1007">
        <w:trPr>
          <w:trHeight w:val="255"/>
          <w:jc w:val="center"/>
        </w:trPr>
        <w:tc>
          <w:tcPr>
            <w:tcW w:w="5240" w:type="dxa"/>
            <w:gridSpan w:val="2"/>
            <w:vAlign w:val="center"/>
          </w:tcPr>
          <w:p w:rsidR="006D496C" w:rsidRPr="0033792B" w:rsidRDefault="006D496C" w:rsidP="009B1007">
            <w:pPr>
              <w:spacing w:after="0"/>
            </w:pPr>
            <w:r w:rsidRPr="0033792B">
              <w:t>Összefüggő gyakorlat</w:t>
            </w:r>
          </w:p>
        </w:tc>
        <w:tc>
          <w:tcPr>
            <w:tcW w:w="2506" w:type="dxa"/>
            <w:gridSpan w:val="4"/>
            <w:noWrap/>
            <w:vAlign w:val="center"/>
            <w:hideMark/>
          </w:tcPr>
          <w:p w:rsidR="006D496C" w:rsidRPr="0033792B" w:rsidRDefault="006D496C" w:rsidP="009B1007">
            <w:pPr>
              <w:spacing w:after="0"/>
              <w:jc w:val="center"/>
            </w:pPr>
            <w:r w:rsidRPr="0033792B">
              <w:t>160</w:t>
            </w:r>
          </w:p>
        </w:tc>
      </w:tr>
      <w:tr w:rsidR="006D496C" w:rsidRPr="0033792B" w:rsidTr="009B1007">
        <w:trPr>
          <w:trHeight w:val="255"/>
          <w:jc w:val="center"/>
        </w:trPr>
        <w:tc>
          <w:tcPr>
            <w:tcW w:w="5240" w:type="dxa"/>
            <w:gridSpan w:val="2"/>
            <w:vAlign w:val="center"/>
          </w:tcPr>
          <w:p w:rsidR="006D496C" w:rsidRPr="0033792B" w:rsidRDefault="006D496C" w:rsidP="009B1007">
            <w:pPr>
              <w:spacing w:after="0"/>
            </w:pPr>
            <w:r w:rsidRPr="0033792B">
              <w:t>Összes óra</w:t>
            </w:r>
          </w:p>
        </w:tc>
        <w:tc>
          <w:tcPr>
            <w:tcW w:w="2506" w:type="dxa"/>
            <w:gridSpan w:val="4"/>
            <w:noWrap/>
            <w:vAlign w:val="center"/>
          </w:tcPr>
          <w:p w:rsidR="006D496C" w:rsidRPr="0033792B" w:rsidRDefault="006D496C" w:rsidP="009B1007">
            <w:pPr>
              <w:spacing w:after="0"/>
              <w:jc w:val="center"/>
            </w:pPr>
            <w:r w:rsidRPr="0033792B">
              <w:t>2237</w:t>
            </w:r>
          </w:p>
        </w:tc>
      </w:tr>
      <w:tr w:rsidR="006D496C" w:rsidRPr="0033792B" w:rsidTr="009B1007">
        <w:trPr>
          <w:trHeight w:val="255"/>
          <w:jc w:val="center"/>
        </w:trPr>
        <w:tc>
          <w:tcPr>
            <w:tcW w:w="5240" w:type="dxa"/>
            <w:gridSpan w:val="2"/>
            <w:vAlign w:val="center"/>
          </w:tcPr>
          <w:p w:rsidR="006D496C" w:rsidRPr="0033792B" w:rsidRDefault="006D496C" w:rsidP="009B1007">
            <w:pPr>
              <w:spacing w:after="0"/>
            </w:pPr>
            <w:r w:rsidRPr="0033792B">
              <w:t>Elmélet aránya</w:t>
            </w:r>
          </w:p>
        </w:tc>
        <w:tc>
          <w:tcPr>
            <w:tcW w:w="2506" w:type="dxa"/>
            <w:gridSpan w:val="4"/>
            <w:noWrap/>
            <w:vAlign w:val="center"/>
          </w:tcPr>
          <w:p w:rsidR="006D496C" w:rsidRPr="0033792B" w:rsidRDefault="006D496C" w:rsidP="009B1007">
            <w:pPr>
              <w:spacing w:after="0"/>
              <w:jc w:val="center"/>
            </w:pPr>
            <w:r w:rsidRPr="0033792B">
              <w:t>40%</w:t>
            </w:r>
          </w:p>
        </w:tc>
      </w:tr>
      <w:tr w:rsidR="006D496C" w:rsidRPr="0033792B" w:rsidTr="009B1007">
        <w:trPr>
          <w:trHeight w:val="255"/>
          <w:jc w:val="center"/>
        </w:trPr>
        <w:tc>
          <w:tcPr>
            <w:tcW w:w="5240" w:type="dxa"/>
            <w:gridSpan w:val="2"/>
          </w:tcPr>
          <w:p w:rsidR="006D496C" w:rsidRPr="0033792B" w:rsidRDefault="006D496C" w:rsidP="009B1007">
            <w:pPr>
              <w:spacing w:after="0"/>
            </w:pPr>
            <w:r w:rsidRPr="0033792B">
              <w:t>Gyakorlat aránya</w:t>
            </w:r>
          </w:p>
        </w:tc>
        <w:tc>
          <w:tcPr>
            <w:tcW w:w="2506" w:type="dxa"/>
            <w:gridSpan w:val="4"/>
            <w:noWrap/>
          </w:tcPr>
          <w:p w:rsidR="006D496C" w:rsidRPr="0033792B" w:rsidRDefault="006D496C" w:rsidP="009B1007">
            <w:pPr>
              <w:spacing w:after="0"/>
              <w:jc w:val="center"/>
            </w:pPr>
            <w:r w:rsidRPr="0033792B">
              <w:t>60%</w:t>
            </w:r>
          </w:p>
        </w:tc>
      </w:tr>
    </w:tbl>
    <w:p w:rsidR="00420CA2" w:rsidRDefault="00420CA2" w:rsidP="000B5E9D">
      <w:pPr>
        <w:spacing w:after="0"/>
        <w:rPr>
          <w:rFonts w:cs="Times New Roman"/>
        </w:rPr>
      </w:pPr>
    </w:p>
    <w:p w:rsidR="004F6765" w:rsidRDefault="004F6765" w:rsidP="000B5E9D">
      <w:pPr>
        <w:spacing w:after="0"/>
        <w:rPr>
          <w:rFonts w:cs="Times New Roman"/>
        </w:rPr>
      </w:pPr>
    </w:p>
    <w:p w:rsidR="008419D5" w:rsidRPr="008419D5" w:rsidRDefault="008419D5" w:rsidP="008419D5">
      <w:pPr>
        <w:spacing w:after="0"/>
        <w:rPr>
          <w:rFonts w:cs="Times New Roman"/>
        </w:rPr>
      </w:pPr>
      <w:r w:rsidRPr="008419D5">
        <w:rPr>
          <w:rFonts w:cs="Times New Roman"/>
        </w:rPr>
        <w:t>A szakképzésről szóló 2011. évi CLXXXVII. törvény 8.§ (5) bekezdésének megfelelően a táblázatban a nappali rendszerű oktatásra meghatározott tanulói kötelező szakmai elméleti és gyakorlati óraszám legalább 90%-a felosztásra került.</w:t>
      </w:r>
    </w:p>
    <w:p w:rsidR="008419D5" w:rsidRPr="008419D5" w:rsidRDefault="008419D5" w:rsidP="008419D5">
      <w:pPr>
        <w:spacing w:after="0"/>
        <w:rPr>
          <w:rFonts w:cs="Times New Roman"/>
        </w:rPr>
      </w:pPr>
      <w:r w:rsidRPr="008419D5">
        <w:rPr>
          <w:rFonts w:cs="Times New Roman"/>
        </w:rPr>
        <w:t>A szakmai és vizsgakövetelményben a szakképesítésre meghatározott elmélet/gyakorlat arányának a teljes képzési idő során kell teljesülnie.</w:t>
      </w:r>
    </w:p>
    <w:p w:rsidR="001A7777" w:rsidRDefault="008419D5" w:rsidP="008419D5">
      <w:pPr>
        <w:spacing w:after="0"/>
        <w:rPr>
          <w:rFonts w:cs="Times New Roman"/>
        </w:rPr>
      </w:pPr>
      <w:r w:rsidRPr="008419D5">
        <w:rPr>
          <w:rFonts w:cs="Times New Roman"/>
        </w:rPr>
        <w:t xml:space="preserve">A tantárgyakra meghatározott időkeret kötelező érvényű, </w:t>
      </w:r>
      <w:r w:rsidRPr="008419D5">
        <w:rPr>
          <w:rFonts w:cs="Times New Roman"/>
          <w:i/>
        </w:rPr>
        <w:t>a</w:t>
      </w:r>
      <w:r w:rsidRPr="008419D5">
        <w:rPr>
          <w:rFonts w:cs="Times New Roman"/>
        </w:rPr>
        <w:t xml:space="preserve"> </w:t>
      </w:r>
      <w:r w:rsidRPr="008419D5">
        <w:rPr>
          <w:rFonts w:cs="Times New Roman"/>
          <w:i/>
        </w:rPr>
        <w:t>témakörökre kialakított óraszám pedig ajánlás</w:t>
      </w:r>
      <w:r w:rsidRPr="008419D5">
        <w:rPr>
          <w:rFonts w:cs="Times New Roman"/>
        </w:rPr>
        <w:t>.</w:t>
      </w:r>
    </w:p>
    <w:p w:rsidR="008419D5" w:rsidRDefault="008419D5" w:rsidP="000A21B7">
      <w:pPr>
        <w:spacing w:after="0"/>
        <w:rPr>
          <w:rFonts w:cs="Times New Roman"/>
        </w:rPr>
        <w:sectPr w:rsidR="008419D5" w:rsidSect="00104377">
          <w:pgSz w:w="11906" w:h="16838"/>
          <w:pgMar w:top="1417" w:right="1417" w:bottom="1417" w:left="1417" w:header="708" w:footer="708" w:gutter="0"/>
          <w:cols w:space="708"/>
          <w:docGrid w:linePitch="360"/>
        </w:sectPr>
      </w:pPr>
    </w:p>
    <w:p w:rsidR="00B64FCB" w:rsidRPr="00D52C63" w:rsidRDefault="00B64FCB" w:rsidP="00B64FCB">
      <w:pPr>
        <w:rPr>
          <w:rFonts w:cs="Times New Roman"/>
        </w:rPr>
      </w:pPr>
    </w:p>
    <w:p w:rsidR="00B64FCB" w:rsidRPr="00D52C63" w:rsidRDefault="00B64FCB" w:rsidP="00B64FCB">
      <w:pPr>
        <w:spacing w:before="2880"/>
        <w:jc w:val="center"/>
        <w:rPr>
          <w:rFonts w:cs="Times New Roman"/>
          <w:b/>
          <w:sz w:val="36"/>
        </w:rPr>
      </w:pPr>
      <w:r w:rsidRPr="00D52C63">
        <w:rPr>
          <w:rFonts w:cs="Times New Roman"/>
          <w:b/>
          <w:sz w:val="36"/>
        </w:rPr>
        <w:t>A</w:t>
      </w:r>
    </w:p>
    <w:p w:rsidR="00B64FCB" w:rsidRPr="00D52C63" w:rsidRDefault="00EA5112" w:rsidP="00B64FCB">
      <w:pPr>
        <w:spacing w:after="480"/>
        <w:jc w:val="center"/>
        <w:rPr>
          <w:rFonts w:cs="Times New Roman"/>
          <w:b/>
          <w:sz w:val="36"/>
        </w:rPr>
      </w:pPr>
      <w:bookmarkStart w:id="1" w:name="OLE_LINK1"/>
      <w:bookmarkStart w:id="2" w:name="OLE_LINK3"/>
      <w:bookmarkStart w:id="3" w:name="OLE_LINK4"/>
      <w:r>
        <w:rPr>
          <w:rFonts w:cs="Times New Roman"/>
          <w:b/>
          <w:sz w:val="36"/>
          <w:highlight w:val="yellow"/>
        </w:rPr>
        <w:t>12061</w:t>
      </w:r>
      <w:r w:rsidR="00B64FCB" w:rsidRPr="00D52C63">
        <w:rPr>
          <w:rFonts w:cs="Times New Roman"/>
          <w:b/>
          <w:sz w:val="36"/>
          <w:highlight w:val="yellow"/>
        </w:rPr>
        <w:t>-</w:t>
      </w:r>
      <w:bookmarkEnd w:id="1"/>
      <w:bookmarkEnd w:id="2"/>
      <w:bookmarkEnd w:id="3"/>
      <w:r>
        <w:rPr>
          <w:rFonts w:cs="Times New Roman"/>
          <w:b/>
          <w:sz w:val="36"/>
        </w:rPr>
        <w:t>16</w:t>
      </w:r>
      <w:r w:rsidR="00B64FCB" w:rsidRPr="00D52C63">
        <w:rPr>
          <w:rFonts w:cs="Times New Roman"/>
          <w:b/>
          <w:sz w:val="36"/>
        </w:rPr>
        <w:t xml:space="preserve"> azonosító számú</w:t>
      </w:r>
    </w:p>
    <w:p w:rsidR="00B64FCB" w:rsidRPr="00D52C63" w:rsidRDefault="00D564E1" w:rsidP="00B64FCB">
      <w:pPr>
        <w:jc w:val="center"/>
        <w:rPr>
          <w:rFonts w:cs="Times New Roman"/>
          <w:b/>
          <w:sz w:val="36"/>
        </w:rPr>
      </w:pPr>
      <w:r w:rsidRPr="00D564E1">
        <w:rPr>
          <w:rFonts w:cs="Times New Roman"/>
          <w:b/>
          <w:sz w:val="36"/>
        </w:rPr>
        <w:t>Népzenei elméleti ismeretek magas szintű tevékenysége</w:t>
      </w:r>
    </w:p>
    <w:p w:rsidR="00B64FCB" w:rsidRPr="00D52C63" w:rsidRDefault="00B64FCB" w:rsidP="00B64FCB">
      <w:pPr>
        <w:jc w:val="center"/>
        <w:rPr>
          <w:rFonts w:cs="Times New Roman"/>
          <w:b/>
          <w:sz w:val="36"/>
        </w:rPr>
      </w:pPr>
      <w:r w:rsidRPr="00D52C63">
        <w:rPr>
          <w:rFonts w:cs="Times New Roman"/>
          <w:b/>
          <w:sz w:val="36"/>
        </w:rPr>
        <w:t>megnevezésű</w:t>
      </w:r>
    </w:p>
    <w:p w:rsidR="00B64FCB" w:rsidRPr="00D52C63" w:rsidRDefault="00B64FCB" w:rsidP="00B64FCB">
      <w:pPr>
        <w:spacing w:before="480" w:after="480"/>
        <w:jc w:val="center"/>
        <w:rPr>
          <w:rFonts w:cs="Times New Roman"/>
          <w:b/>
          <w:sz w:val="36"/>
        </w:rPr>
      </w:pPr>
      <w:r w:rsidRPr="00D52C63">
        <w:rPr>
          <w:rFonts w:cs="Times New Roman"/>
          <w:b/>
          <w:sz w:val="36"/>
        </w:rPr>
        <w:t>szakmai követelménymodul</w:t>
      </w:r>
    </w:p>
    <w:p w:rsidR="00B64FCB" w:rsidRPr="00D52C63" w:rsidRDefault="00B64FCB" w:rsidP="00B64FCB">
      <w:pPr>
        <w:jc w:val="center"/>
        <w:rPr>
          <w:rFonts w:cs="Times New Roman"/>
          <w:b/>
          <w:sz w:val="36"/>
        </w:rPr>
      </w:pPr>
      <w:r w:rsidRPr="00D52C63">
        <w:rPr>
          <w:rFonts w:cs="Times New Roman"/>
          <w:b/>
          <w:sz w:val="36"/>
        </w:rPr>
        <w:t>tantárgyai, témakörei</w:t>
      </w:r>
    </w:p>
    <w:p w:rsidR="00B64FCB" w:rsidRPr="00D52C63" w:rsidRDefault="00B64FCB" w:rsidP="00B64FCB">
      <w:pPr>
        <w:spacing w:after="200" w:line="276" w:lineRule="auto"/>
        <w:jc w:val="left"/>
        <w:rPr>
          <w:rFonts w:cs="Times New Roman"/>
        </w:rPr>
      </w:pPr>
      <w:r w:rsidRPr="00D52C63">
        <w:rPr>
          <w:rFonts w:cs="Times New Roman"/>
        </w:rPr>
        <w:br w:type="page"/>
      </w:r>
    </w:p>
    <w:p w:rsidR="00B64FCB" w:rsidRDefault="00B64FCB" w:rsidP="00B64FCB">
      <w:pPr>
        <w:rPr>
          <w:rFonts w:cs="Times New Roman"/>
        </w:rPr>
      </w:pPr>
      <w:r w:rsidRPr="00D52C63">
        <w:rPr>
          <w:rFonts w:cs="Times New Roman"/>
        </w:rPr>
        <w:lastRenderedPageBreak/>
        <w:t xml:space="preserve">A </w:t>
      </w:r>
      <w:r w:rsidR="00EA5112">
        <w:rPr>
          <w:rFonts w:cs="Times New Roman"/>
        </w:rPr>
        <w:t>12061</w:t>
      </w:r>
      <w:r w:rsidRPr="00D26A67">
        <w:rPr>
          <w:rFonts w:cs="Times New Roman"/>
        </w:rPr>
        <w:t>-</w:t>
      </w:r>
      <w:r w:rsidR="00EA5112">
        <w:rPr>
          <w:rFonts w:cs="Times New Roman"/>
        </w:rPr>
        <w:t>16</w:t>
      </w:r>
      <w:r w:rsidRPr="00D52C63">
        <w:rPr>
          <w:rFonts w:cs="Times New Roman"/>
        </w:rPr>
        <w:t xml:space="preserve"> azonosító számú </w:t>
      </w:r>
      <w:r w:rsidR="005B767A" w:rsidRPr="005B767A">
        <w:rPr>
          <w:rFonts w:cs="Times New Roman"/>
          <w:b/>
          <w:bCs/>
        </w:rPr>
        <w:t>Népzenei elméleti ismeretek magas szintű tevékenysége</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2"/>
        <w:gridCol w:w="660"/>
        <w:gridCol w:w="709"/>
        <w:gridCol w:w="709"/>
      </w:tblGrid>
      <w:tr w:rsidR="00B436D0" w:rsidRPr="00706B20" w:rsidTr="00461B81">
        <w:trPr>
          <w:trHeight w:val="2070"/>
          <w:jc w:val="center"/>
        </w:trPr>
        <w:tc>
          <w:tcPr>
            <w:tcW w:w="5572" w:type="dxa"/>
            <w:vAlign w:val="center"/>
          </w:tcPr>
          <w:p w:rsidR="00B436D0" w:rsidRPr="00706B20" w:rsidRDefault="00B436D0" w:rsidP="00461B81">
            <w:pPr>
              <w:spacing w:after="0"/>
              <w:rPr>
                <w:szCs w:val="24"/>
                <w:lang w:eastAsia="hu-HU"/>
              </w:rPr>
            </w:pPr>
          </w:p>
        </w:tc>
        <w:tc>
          <w:tcPr>
            <w:tcW w:w="660" w:type="dxa"/>
            <w:textDirection w:val="btLr"/>
            <w:vAlign w:val="bottom"/>
          </w:tcPr>
          <w:p w:rsidR="00B436D0" w:rsidRPr="00706B20" w:rsidRDefault="00B436D0" w:rsidP="00461B81">
            <w:pPr>
              <w:spacing w:after="0"/>
              <w:ind w:left="57"/>
              <w:rPr>
                <w:szCs w:val="24"/>
                <w:lang w:eastAsia="hu-HU"/>
              </w:rPr>
            </w:pPr>
            <w:r>
              <w:rPr>
                <w:szCs w:val="24"/>
                <w:lang w:eastAsia="hu-HU"/>
              </w:rPr>
              <w:t>Néprajz</w:t>
            </w:r>
          </w:p>
        </w:tc>
        <w:tc>
          <w:tcPr>
            <w:tcW w:w="709" w:type="dxa"/>
            <w:textDirection w:val="btLr"/>
            <w:vAlign w:val="bottom"/>
          </w:tcPr>
          <w:p w:rsidR="00B436D0" w:rsidRPr="00706B20" w:rsidRDefault="00B436D0" w:rsidP="00461B81">
            <w:pPr>
              <w:spacing w:after="0"/>
              <w:ind w:left="57"/>
              <w:rPr>
                <w:szCs w:val="24"/>
                <w:lang w:eastAsia="hu-HU"/>
              </w:rPr>
            </w:pPr>
            <w:r>
              <w:rPr>
                <w:szCs w:val="24"/>
                <w:lang w:eastAsia="hu-HU"/>
              </w:rPr>
              <w:t>Népzeneelmélet és -történet</w:t>
            </w:r>
          </w:p>
        </w:tc>
        <w:tc>
          <w:tcPr>
            <w:tcW w:w="709" w:type="dxa"/>
            <w:textDirection w:val="btLr"/>
            <w:vAlign w:val="bottom"/>
          </w:tcPr>
          <w:p w:rsidR="00B436D0" w:rsidRPr="00706B20" w:rsidRDefault="00B436D0" w:rsidP="00461B81">
            <w:pPr>
              <w:spacing w:after="0"/>
              <w:ind w:left="57"/>
              <w:rPr>
                <w:szCs w:val="24"/>
                <w:lang w:eastAsia="hu-HU"/>
              </w:rPr>
            </w:pPr>
            <w:r w:rsidRPr="00706B20">
              <w:rPr>
                <w:szCs w:val="24"/>
                <w:lang w:eastAsia="hu-HU"/>
              </w:rPr>
              <w:t>Népzenei lejegyzés</w:t>
            </w:r>
          </w:p>
        </w:tc>
      </w:tr>
      <w:tr w:rsidR="00B436D0" w:rsidRPr="00706B20" w:rsidTr="00461B81">
        <w:trPr>
          <w:trHeight w:val="255"/>
          <w:jc w:val="center"/>
        </w:trPr>
        <w:tc>
          <w:tcPr>
            <w:tcW w:w="7650" w:type="dxa"/>
            <w:gridSpan w:val="4"/>
            <w:noWrap/>
            <w:vAlign w:val="center"/>
          </w:tcPr>
          <w:p w:rsidR="00B436D0" w:rsidRPr="00706B20" w:rsidRDefault="00B436D0" w:rsidP="00461B81">
            <w:pPr>
              <w:spacing w:after="0"/>
              <w:jc w:val="center"/>
              <w:rPr>
                <w:szCs w:val="24"/>
                <w:lang w:eastAsia="hu-HU"/>
              </w:rPr>
            </w:pPr>
            <w:r w:rsidRPr="00706B20">
              <w:rPr>
                <w:szCs w:val="24"/>
                <w:lang w:eastAsia="hu-HU"/>
              </w:rPr>
              <w:t>FELADATOK</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706B20">
              <w:rPr>
                <w:szCs w:val="24"/>
              </w:rPr>
              <w:t>Autentikus népzenei anyagot tanulmányoz a helyszínen és autentikus népzenei felvételről</w:t>
            </w:r>
          </w:p>
        </w:tc>
        <w:tc>
          <w:tcPr>
            <w:tcW w:w="660"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706B20">
              <w:rPr>
                <w:szCs w:val="24"/>
              </w:rPr>
              <w:t>Autentikus felvételeket hallás utáni lejegyez, memorizál</w:t>
            </w:r>
            <w:r>
              <w:rPr>
                <w:szCs w:val="24"/>
              </w:rPr>
              <w:t>, elemez</w:t>
            </w:r>
          </w:p>
        </w:tc>
        <w:tc>
          <w:tcPr>
            <w:tcW w:w="660" w:type="dxa"/>
            <w:vAlign w:val="center"/>
          </w:tcPr>
          <w:p w:rsidR="00B436D0" w:rsidRPr="00706B20" w:rsidRDefault="00B436D0" w:rsidP="00461B81">
            <w:pPr>
              <w:spacing w:after="0"/>
              <w:jc w:val="center"/>
              <w:rPr>
                <w:szCs w:val="24"/>
                <w:lang w:eastAsia="hu-HU"/>
              </w:rPr>
            </w:pPr>
            <w:r w:rsidRPr="00706B20">
              <w:rPr>
                <w:szCs w:val="24"/>
                <w:lang w:eastAsia="hu-HU"/>
              </w:rPr>
              <w:t> </w:t>
            </w:r>
          </w:p>
        </w:tc>
        <w:tc>
          <w:tcPr>
            <w:tcW w:w="709" w:type="dxa"/>
            <w:vAlign w:val="center"/>
          </w:tcPr>
          <w:p w:rsidR="00B436D0" w:rsidRPr="00706B20" w:rsidRDefault="00B436D0" w:rsidP="00461B81">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706B20">
              <w:rPr>
                <w:szCs w:val="24"/>
              </w:rPr>
              <w:t>Az elméleti ismereteket alkalmazza a gyűjtött népzenei anyag feldolgozása során: népzenei dallam- és szöveglejegyzés, elemzés, rendszerezés, archiválás</w:t>
            </w:r>
          </w:p>
        </w:tc>
        <w:tc>
          <w:tcPr>
            <w:tcW w:w="660"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Pr>
                <w:szCs w:val="24"/>
                <w:lang w:eastAsia="hu-HU"/>
              </w:rPr>
              <w:t>x</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3D28AE">
              <w:rPr>
                <w:szCs w:val="24"/>
              </w:rPr>
              <w:t>A népzenei és néprajzi szakirodalom vonatkozó részeit folyamatosan feldolgozza, értelmezi, alkalmazza</w:t>
            </w:r>
          </w:p>
        </w:tc>
        <w:tc>
          <w:tcPr>
            <w:tcW w:w="660"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x</w:t>
            </w:r>
          </w:p>
        </w:tc>
      </w:tr>
      <w:tr w:rsidR="00B436D0" w:rsidRPr="00706B20" w:rsidTr="00461B81">
        <w:trPr>
          <w:trHeight w:val="255"/>
          <w:jc w:val="center"/>
        </w:trPr>
        <w:tc>
          <w:tcPr>
            <w:tcW w:w="7650" w:type="dxa"/>
            <w:gridSpan w:val="4"/>
            <w:noWrap/>
            <w:vAlign w:val="center"/>
          </w:tcPr>
          <w:p w:rsidR="00B436D0" w:rsidRPr="00706B20" w:rsidRDefault="00B436D0" w:rsidP="00461B81">
            <w:pPr>
              <w:spacing w:after="0"/>
              <w:jc w:val="center"/>
              <w:rPr>
                <w:szCs w:val="24"/>
                <w:lang w:eastAsia="hu-HU"/>
              </w:rPr>
            </w:pPr>
            <w:r w:rsidRPr="00706B20">
              <w:rPr>
                <w:szCs w:val="24"/>
                <w:lang w:eastAsia="hu-HU"/>
              </w:rPr>
              <w:t>SZAKMAI ISMERETEK</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3D28AE">
              <w:rPr>
                <w:szCs w:val="24"/>
              </w:rPr>
              <w:t>Néprajzi, népzenei alapfogalmak biztos, helyes, értő használata</w:t>
            </w:r>
          </w:p>
        </w:tc>
        <w:tc>
          <w:tcPr>
            <w:tcW w:w="660" w:type="dxa"/>
            <w:vAlign w:val="center"/>
          </w:tcPr>
          <w:p w:rsidR="00B436D0" w:rsidRPr="00706B20" w:rsidRDefault="00B436D0" w:rsidP="00461B81">
            <w:pPr>
              <w:spacing w:after="0"/>
              <w:jc w:val="center"/>
              <w:rPr>
                <w:szCs w:val="24"/>
                <w:lang w:eastAsia="hu-HU"/>
              </w:rPr>
            </w:pPr>
            <w:r>
              <w:rPr>
                <w:szCs w:val="24"/>
                <w:lang w:eastAsia="hu-HU"/>
              </w:rPr>
              <w:t> x</w:t>
            </w:r>
          </w:p>
        </w:tc>
        <w:tc>
          <w:tcPr>
            <w:tcW w:w="709" w:type="dxa"/>
            <w:vAlign w:val="center"/>
          </w:tcPr>
          <w:p w:rsidR="00B436D0" w:rsidRPr="00706B20" w:rsidRDefault="00B436D0" w:rsidP="00461B81">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706B20">
              <w:rPr>
                <w:szCs w:val="24"/>
              </w:rPr>
              <w:t>A tájegységek sajátos zenei nyelvezete létrejöttének néprajzi tényezői (történeti földrajz, életmód, etnikai, felekezeti viszonyok stb.)</w:t>
            </w:r>
          </w:p>
        </w:tc>
        <w:tc>
          <w:tcPr>
            <w:tcW w:w="660" w:type="dxa"/>
            <w:vAlign w:val="center"/>
          </w:tcPr>
          <w:p w:rsidR="00B436D0" w:rsidRPr="00706B20" w:rsidRDefault="00B436D0" w:rsidP="00461B81">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B436D0" w:rsidRPr="00706B20" w:rsidRDefault="00B436D0" w:rsidP="00461B81">
            <w:pPr>
              <w:spacing w:after="0"/>
              <w:jc w:val="center"/>
              <w:rPr>
                <w:szCs w:val="24"/>
                <w:lang w:eastAsia="hu-HU"/>
              </w:rPr>
            </w:pPr>
          </w:p>
        </w:tc>
        <w:tc>
          <w:tcPr>
            <w:tcW w:w="709" w:type="dxa"/>
            <w:vAlign w:val="center"/>
          </w:tcPr>
          <w:p w:rsidR="00B436D0" w:rsidRPr="00706B20" w:rsidRDefault="00B436D0" w:rsidP="00461B81">
            <w:pPr>
              <w:spacing w:after="0"/>
              <w:jc w:val="center"/>
              <w:rPr>
                <w:szCs w:val="24"/>
                <w:lang w:eastAsia="hu-HU"/>
              </w:rPr>
            </w:pP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706B20">
              <w:rPr>
                <w:szCs w:val="24"/>
              </w:rPr>
              <w:t>A néphagyomány, benne a népzene hagyományos gyakorlatának törvényszerűségei</w:t>
            </w:r>
          </w:p>
        </w:tc>
        <w:tc>
          <w:tcPr>
            <w:tcW w:w="660"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noWrap/>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c>
          <w:tcPr>
            <w:tcW w:w="709" w:type="dxa"/>
            <w:noWrap/>
            <w:vAlign w:val="center"/>
          </w:tcPr>
          <w:p w:rsidR="00B436D0" w:rsidRPr="00706B20" w:rsidRDefault="00B436D0" w:rsidP="00461B81">
            <w:pPr>
              <w:spacing w:after="0"/>
              <w:jc w:val="center"/>
              <w:rPr>
                <w:szCs w:val="24"/>
                <w:lang w:eastAsia="hu-HU"/>
              </w:rPr>
            </w:pPr>
            <w:r w:rsidRPr="00706B20">
              <w:rPr>
                <w:szCs w:val="24"/>
                <w:lang w:eastAsia="hu-HU"/>
              </w:rPr>
              <w:t> </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rPr>
            </w:pPr>
            <w:r w:rsidRPr="0008500E">
              <w:rPr>
                <w:szCs w:val="24"/>
              </w:rPr>
              <w:t>A népzenegyűjtés története, módszerei, lehetősége, technikai feltételei, szakmai, emberi vonatkozásai</w:t>
            </w:r>
          </w:p>
        </w:tc>
        <w:tc>
          <w:tcPr>
            <w:tcW w:w="660" w:type="dxa"/>
            <w:noWrap/>
            <w:vAlign w:val="center"/>
          </w:tcPr>
          <w:p w:rsidR="00B436D0" w:rsidRPr="00706B20" w:rsidRDefault="00B436D0" w:rsidP="00461B81">
            <w:pPr>
              <w:spacing w:after="0"/>
              <w:jc w:val="center"/>
              <w:rPr>
                <w:szCs w:val="24"/>
                <w:lang w:eastAsia="hu-HU"/>
              </w:rPr>
            </w:pPr>
            <w:r>
              <w:rPr>
                <w:szCs w:val="24"/>
                <w:lang w:eastAsia="hu-HU"/>
              </w:rPr>
              <w:t>x</w:t>
            </w:r>
          </w:p>
        </w:tc>
        <w:tc>
          <w:tcPr>
            <w:tcW w:w="709" w:type="dxa"/>
            <w:noWrap/>
            <w:vAlign w:val="center"/>
          </w:tcPr>
          <w:p w:rsidR="00B436D0" w:rsidRDefault="00B436D0" w:rsidP="00461B81">
            <w:pPr>
              <w:spacing w:after="0"/>
              <w:jc w:val="center"/>
              <w:rPr>
                <w:szCs w:val="24"/>
                <w:lang w:eastAsia="hu-HU"/>
              </w:rPr>
            </w:pPr>
            <w:r>
              <w:rPr>
                <w:szCs w:val="24"/>
                <w:lang w:eastAsia="hu-HU"/>
              </w:rPr>
              <w:t>x</w:t>
            </w:r>
          </w:p>
        </w:tc>
        <w:tc>
          <w:tcPr>
            <w:tcW w:w="709" w:type="dxa"/>
            <w:noWrap/>
            <w:vAlign w:val="center"/>
          </w:tcPr>
          <w:p w:rsidR="00B436D0" w:rsidRPr="00706B20" w:rsidRDefault="00B436D0" w:rsidP="00461B81">
            <w:pPr>
              <w:spacing w:after="0"/>
              <w:jc w:val="center"/>
              <w:rPr>
                <w:szCs w:val="24"/>
                <w:lang w:eastAsia="hu-HU"/>
              </w:rPr>
            </w:pPr>
            <w:r>
              <w:rPr>
                <w:szCs w:val="24"/>
                <w:lang w:eastAsia="hu-HU"/>
              </w:rPr>
              <w:t>x</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706B20">
              <w:rPr>
                <w:szCs w:val="24"/>
              </w:rPr>
              <w:t>A néptánc, hangszeres és vokális népzene összefüggései, egymásra hatása</w:t>
            </w:r>
          </w:p>
        </w:tc>
        <w:tc>
          <w:tcPr>
            <w:tcW w:w="660" w:type="dxa"/>
            <w:noWrap/>
            <w:vAlign w:val="center"/>
          </w:tcPr>
          <w:p w:rsidR="00B436D0" w:rsidRPr="00706B20" w:rsidRDefault="00B436D0" w:rsidP="00461B81">
            <w:pPr>
              <w:spacing w:after="0"/>
              <w:jc w:val="center"/>
              <w:rPr>
                <w:szCs w:val="24"/>
                <w:lang w:eastAsia="hu-HU"/>
              </w:rPr>
            </w:pPr>
            <w:r w:rsidRPr="00706B20">
              <w:rPr>
                <w:szCs w:val="24"/>
                <w:lang w:eastAsia="hu-HU"/>
              </w:rPr>
              <w:t>x</w:t>
            </w:r>
          </w:p>
        </w:tc>
        <w:tc>
          <w:tcPr>
            <w:tcW w:w="709" w:type="dxa"/>
            <w:noWrap/>
            <w:vAlign w:val="center"/>
          </w:tcPr>
          <w:p w:rsidR="00B436D0" w:rsidRPr="00706B20" w:rsidRDefault="00B436D0" w:rsidP="00461B81">
            <w:pPr>
              <w:spacing w:after="0"/>
              <w:jc w:val="center"/>
              <w:rPr>
                <w:szCs w:val="24"/>
                <w:lang w:eastAsia="hu-HU"/>
              </w:rPr>
            </w:pPr>
            <w:r>
              <w:rPr>
                <w:szCs w:val="24"/>
                <w:lang w:eastAsia="hu-HU"/>
              </w:rPr>
              <w:t>x</w:t>
            </w:r>
            <w:r w:rsidRPr="00706B20">
              <w:rPr>
                <w:szCs w:val="24"/>
                <w:lang w:eastAsia="hu-HU"/>
              </w:rPr>
              <w:t> </w:t>
            </w:r>
          </w:p>
        </w:tc>
        <w:tc>
          <w:tcPr>
            <w:tcW w:w="709" w:type="dxa"/>
            <w:noWrap/>
            <w:vAlign w:val="center"/>
          </w:tcPr>
          <w:p w:rsidR="00B436D0" w:rsidRPr="00706B20" w:rsidRDefault="00B436D0" w:rsidP="00461B81">
            <w:pPr>
              <w:spacing w:after="0"/>
              <w:jc w:val="center"/>
              <w:rPr>
                <w:szCs w:val="24"/>
                <w:lang w:eastAsia="hu-HU"/>
              </w:rPr>
            </w:pPr>
          </w:p>
        </w:tc>
      </w:tr>
      <w:tr w:rsidR="00B436D0" w:rsidRPr="00706B20" w:rsidTr="00461B81">
        <w:trPr>
          <w:trHeight w:val="240"/>
          <w:jc w:val="center"/>
        </w:trPr>
        <w:tc>
          <w:tcPr>
            <w:tcW w:w="5572" w:type="dxa"/>
            <w:noWrap/>
            <w:vAlign w:val="center"/>
          </w:tcPr>
          <w:p w:rsidR="00B436D0" w:rsidRPr="00706B20" w:rsidRDefault="00B436D0" w:rsidP="00461B81">
            <w:pPr>
              <w:autoSpaceDE w:val="0"/>
              <w:autoSpaceDN w:val="0"/>
              <w:adjustRightInd w:val="0"/>
              <w:spacing w:after="0"/>
              <w:ind w:left="-95"/>
              <w:rPr>
                <w:szCs w:val="24"/>
              </w:rPr>
            </w:pPr>
            <w:r w:rsidRPr="00706B20">
              <w:rPr>
                <w:szCs w:val="24"/>
              </w:rPr>
              <w:t>A magyar vokális népzene legjellemzőbb hangsorai, azok szerepe a népdalstílusokban</w:t>
            </w:r>
          </w:p>
        </w:tc>
        <w:tc>
          <w:tcPr>
            <w:tcW w:w="660" w:type="dxa"/>
            <w:vAlign w:val="center"/>
          </w:tcPr>
          <w:p w:rsidR="00B436D0" w:rsidRPr="00706B20" w:rsidRDefault="00B436D0" w:rsidP="00461B81">
            <w:pPr>
              <w:spacing w:after="0"/>
              <w:jc w:val="center"/>
              <w:rPr>
                <w:szCs w:val="24"/>
                <w:lang w:eastAsia="hu-HU"/>
              </w:rPr>
            </w:pP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706B20">
              <w:rPr>
                <w:szCs w:val="24"/>
              </w:rPr>
              <w:t>A magyar népzene stílusa, stílusrétegei</w:t>
            </w:r>
            <w:r w:rsidRPr="00706B20">
              <w:rPr>
                <w:szCs w:val="24"/>
                <w:lang w:eastAsia="hu-HU"/>
              </w:rPr>
              <w:t> </w:t>
            </w:r>
          </w:p>
        </w:tc>
        <w:tc>
          <w:tcPr>
            <w:tcW w:w="660" w:type="dxa"/>
            <w:vAlign w:val="center"/>
          </w:tcPr>
          <w:p w:rsidR="00B436D0" w:rsidRPr="00706B20" w:rsidRDefault="00B436D0" w:rsidP="00461B81">
            <w:pPr>
              <w:spacing w:after="0"/>
              <w:jc w:val="center"/>
              <w:rPr>
                <w:szCs w:val="24"/>
                <w:lang w:eastAsia="hu-HU"/>
              </w:rPr>
            </w:pPr>
            <w:r w:rsidRPr="00706B20">
              <w:rPr>
                <w:szCs w:val="24"/>
                <w:lang w:eastAsia="hu-HU"/>
              </w:rPr>
              <w:t> </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706B20">
              <w:rPr>
                <w:szCs w:val="24"/>
              </w:rPr>
              <w:t>Népzenei rendszerezések, népdaltípusok és zenei jellemzőik</w:t>
            </w:r>
          </w:p>
        </w:tc>
        <w:tc>
          <w:tcPr>
            <w:tcW w:w="660" w:type="dxa"/>
            <w:vAlign w:val="center"/>
          </w:tcPr>
          <w:p w:rsidR="00B436D0" w:rsidRPr="00706B20" w:rsidRDefault="00B436D0" w:rsidP="00461B81">
            <w:pPr>
              <w:spacing w:after="0"/>
              <w:jc w:val="center"/>
              <w:rPr>
                <w:szCs w:val="24"/>
                <w:lang w:eastAsia="hu-HU"/>
              </w:rPr>
            </w:pP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706B20">
              <w:rPr>
                <w:szCs w:val="24"/>
              </w:rPr>
              <w:t>Az öt magyar népzenei dialektus és kistájaik földrajzi, stílusrétegekhez kapcsolódó zenei és szövegműfaji jellegzetességei (dallam, intonáció, ritmika, metrum, tempó, díszítés, stílusrétegek, műfajok, hangszeres zene, előadásmód, zenehasználat stb)</w:t>
            </w:r>
          </w:p>
        </w:tc>
        <w:tc>
          <w:tcPr>
            <w:tcW w:w="660" w:type="dxa"/>
            <w:vAlign w:val="center"/>
          </w:tcPr>
          <w:p w:rsidR="00B436D0" w:rsidRPr="00706B20" w:rsidRDefault="00B436D0" w:rsidP="00461B81">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706B20">
              <w:rPr>
                <w:szCs w:val="24"/>
              </w:rPr>
              <w:t>A változatképződés szerepe, tényezői és törvényszerűségei</w:t>
            </w:r>
          </w:p>
        </w:tc>
        <w:tc>
          <w:tcPr>
            <w:tcW w:w="660"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x</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706B20">
              <w:rPr>
                <w:szCs w:val="24"/>
              </w:rPr>
              <w:t>A népzenére jellemző variációs gyakorlat törvényszerűségei a dallam, a ritmika, a díszítés, a szöveg tekintetében</w:t>
            </w:r>
          </w:p>
        </w:tc>
        <w:tc>
          <w:tcPr>
            <w:tcW w:w="660" w:type="dxa"/>
            <w:vAlign w:val="center"/>
          </w:tcPr>
          <w:p w:rsidR="00B436D0" w:rsidRPr="00706B20" w:rsidRDefault="00B436D0" w:rsidP="00461B81">
            <w:pPr>
              <w:spacing w:after="0"/>
              <w:jc w:val="center"/>
              <w:rPr>
                <w:szCs w:val="24"/>
                <w:lang w:eastAsia="hu-HU"/>
              </w:rPr>
            </w:pP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r>
      <w:tr w:rsidR="00B436D0" w:rsidRPr="00706B20" w:rsidTr="00461B81">
        <w:trPr>
          <w:trHeight w:val="240"/>
          <w:jc w:val="center"/>
        </w:trPr>
        <w:tc>
          <w:tcPr>
            <w:tcW w:w="5572" w:type="dxa"/>
            <w:noWrap/>
            <w:vAlign w:val="center"/>
          </w:tcPr>
          <w:p w:rsidR="00B436D0" w:rsidRPr="00706B20" w:rsidRDefault="00B436D0" w:rsidP="00461B81">
            <w:pPr>
              <w:spacing w:after="0"/>
              <w:rPr>
                <w:szCs w:val="24"/>
                <w:lang w:eastAsia="hu-HU"/>
              </w:rPr>
            </w:pPr>
            <w:r w:rsidRPr="00706B20">
              <w:rPr>
                <w:szCs w:val="24"/>
              </w:rPr>
              <w:t>A magyar népi hangszerek története, osztályozása, típusai, földrajzi elterjedése, hangszertársulások</w:t>
            </w:r>
          </w:p>
        </w:tc>
        <w:tc>
          <w:tcPr>
            <w:tcW w:w="660"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vAlign w:val="center"/>
          </w:tcPr>
          <w:p w:rsidR="00B436D0" w:rsidRPr="00706B20" w:rsidRDefault="00B436D0" w:rsidP="00461B81">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706B20">
              <w:rPr>
                <w:szCs w:val="24"/>
              </w:rPr>
              <w:lastRenderedPageBreak/>
              <w:t>A magyar népzene jeles énekes és hangszeres egyéniségeinek, együtteseinek repertoárja, használati- és előadásmódja</w:t>
            </w:r>
          </w:p>
        </w:tc>
        <w:tc>
          <w:tcPr>
            <w:tcW w:w="660" w:type="dxa"/>
            <w:vAlign w:val="center"/>
          </w:tcPr>
          <w:p w:rsidR="00B436D0" w:rsidRPr="00706B20" w:rsidRDefault="00B436D0" w:rsidP="00461B81">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706B20">
              <w:rPr>
                <w:szCs w:val="24"/>
              </w:rPr>
              <w:t>A tánctípusok zenei kíséret módjai, a harmonizálás típusai a népzenei gyakorlatban</w:t>
            </w:r>
          </w:p>
        </w:tc>
        <w:tc>
          <w:tcPr>
            <w:tcW w:w="660" w:type="dxa"/>
            <w:vAlign w:val="center"/>
          </w:tcPr>
          <w:p w:rsidR="00B436D0" w:rsidRPr="00706B20" w:rsidRDefault="00B436D0" w:rsidP="00461B81">
            <w:pPr>
              <w:spacing w:after="0"/>
              <w:jc w:val="center"/>
              <w:rPr>
                <w:szCs w:val="24"/>
                <w:lang w:eastAsia="hu-HU"/>
              </w:rPr>
            </w:pPr>
          </w:p>
        </w:tc>
        <w:tc>
          <w:tcPr>
            <w:tcW w:w="709" w:type="dxa"/>
            <w:vAlign w:val="center"/>
          </w:tcPr>
          <w:p w:rsidR="00B436D0" w:rsidRPr="00706B20" w:rsidRDefault="00B436D0" w:rsidP="00461B81">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B436D0" w:rsidRPr="00706B20" w:rsidRDefault="00B436D0" w:rsidP="00461B81">
            <w:pPr>
              <w:spacing w:after="0"/>
              <w:jc w:val="center"/>
              <w:rPr>
                <w:szCs w:val="24"/>
                <w:lang w:eastAsia="hu-HU"/>
              </w:rPr>
            </w:pP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706B20">
              <w:rPr>
                <w:szCs w:val="24"/>
              </w:rPr>
              <w:t>A népzene és műzene kapcsolata, egymásra hatása</w:t>
            </w:r>
          </w:p>
        </w:tc>
        <w:tc>
          <w:tcPr>
            <w:tcW w:w="660" w:type="dxa"/>
            <w:vAlign w:val="center"/>
          </w:tcPr>
          <w:p w:rsidR="00B436D0" w:rsidRPr="00706B20" w:rsidRDefault="00B436D0" w:rsidP="00461B81">
            <w:pPr>
              <w:spacing w:after="0"/>
              <w:jc w:val="center"/>
              <w:rPr>
                <w:szCs w:val="24"/>
                <w:lang w:eastAsia="hu-HU"/>
              </w:rPr>
            </w:pPr>
            <w:r w:rsidRPr="00706B20">
              <w:rPr>
                <w:szCs w:val="24"/>
                <w:lang w:eastAsia="hu-HU"/>
              </w:rPr>
              <w:t> </w:t>
            </w:r>
          </w:p>
        </w:tc>
        <w:tc>
          <w:tcPr>
            <w:tcW w:w="709" w:type="dxa"/>
            <w:vAlign w:val="center"/>
          </w:tcPr>
          <w:p w:rsidR="00B436D0" w:rsidRPr="00706B20" w:rsidRDefault="00B436D0" w:rsidP="00461B81">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p>
        </w:tc>
      </w:tr>
      <w:tr w:rsidR="00B436D0" w:rsidRPr="00706B20" w:rsidTr="00461B81">
        <w:trPr>
          <w:trHeight w:val="240"/>
          <w:jc w:val="center"/>
        </w:trPr>
        <w:tc>
          <w:tcPr>
            <w:tcW w:w="5572" w:type="dxa"/>
            <w:noWrap/>
            <w:vAlign w:val="center"/>
          </w:tcPr>
          <w:p w:rsidR="00B436D0" w:rsidRPr="00706B20" w:rsidRDefault="00B436D0" w:rsidP="00461B81">
            <w:pPr>
              <w:spacing w:after="0"/>
              <w:rPr>
                <w:szCs w:val="24"/>
              </w:rPr>
            </w:pPr>
            <w:r w:rsidRPr="0008500E">
              <w:rPr>
                <w:szCs w:val="24"/>
              </w:rPr>
              <w:t>A velünk együtt élő népek, nemzetiségek népzenei hagyományai</w:t>
            </w:r>
          </w:p>
        </w:tc>
        <w:tc>
          <w:tcPr>
            <w:tcW w:w="660"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p>
        </w:tc>
      </w:tr>
      <w:tr w:rsidR="00B436D0" w:rsidRPr="00706B20" w:rsidTr="00461B81">
        <w:trPr>
          <w:trHeight w:val="240"/>
          <w:jc w:val="center"/>
        </w:trPr>
        <w:tc>
          <w:tcPr>
            <w:tcW w:w="5572" w:type="dxa"/>
            <w:noWrap/>
            <w:vAlign w:val="center"/>
          </w:tcPr>
          <w:p w:rsidR="00B436D0" w:rsidRPr="00706B20" w:rsidRDefault="00B436D0" w:rsidP="00461B81">
            <w:pPr>
              <w:spacing w:after="0"/>
              <w:rPr>
                <w:szCs w:val="24"/>
                <w:lang w:eastAsia="hu-HU"/>
              </w:rPr>
            </w:pPr>
            <w:r w:rsidRPr="00706B20">
              <w:rPr>
                <w:szCs w:val="24"/>
              </w:rPr>
              <w:t>A népzenei szakirodalom áttekintő</w:t>
            </w:r>
            <w:r>
              <w:rPr>
                <w:szCs w:val="24"/>
              </w:rPr>
              <w:t>, változáskövető</w:t>
            </w:r>
            <w:r w:rsidRPr="00706B20">
              <w:rPr>
                <w:szCs w:val="24"/>
              </w:rPr>
              <w:t xml:space="preserve"> ismerete</w:t>
            </w:r>
          </w:p>
        </w:tc>
        <w:tc>
          <w:tcPr>
            <w:tcW w:w="660" w:type="dxa"/>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706B20">
              <w:rPr>
                <w:szCs w:val="24"/>
              </w:rPr>
              <w:t>A népzenei revival mozgalom, szakmai- és civilszervezetek története, a táncház mozgalom volt és jelenlegi kiemelkedő képviselői, szakmai műhelyei, közössége</w:t>
            </w:r>
          </w:p>
        </w:tc>
        <w:tc>
          <w:tcPr>
            <w:tcW w:w="660"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w:t>
            </w:r>
          </w:p>
        </w:tc>
      </w:tr>
      <w:tr w:rsidR="00B436D0" w:rsidRPr="00706B20" w:rsidTr="00461B81">
        <w:trPr>
          <w:trHeight w:val="240"/>
          <w:jc w:val="center"/>
        </w:trPr>
        <w:tc>
          <w:tcPr>
            <w:tcW w:w="7650" w:type="dxa"/>
            <w:gridSpan w:val="4"/>
            <w:noWrap/>
            <w:vAlign w:val="center"/>
          </w:tcPr>
          <w:p w:rsidR="00B436D0" w:rsidRPr="00706B20" w:rsidRDefault="00B436D0" w:rsidP="00461B81">
            <w:pPr>
              <w:spacing w:after="0"/>
              <w:jc w:val="center"/>
              <w:rPr>
                <w:szCs w:val="24"/>
                <w:lang w:eastAsia="hu-HU"/>
              </w:rPr>
            </w:pPr>
            <w:r w:rsidRPr="00706B20">
              <w:rPr>
                <w:szCs w:val="24"/>
                <w:lang w:eastAsia="hu-HU"/>
              </w:rPr>
              <w:t>SZAKMAI KÉSZSÉGEK</w:t>
            </w:r>
          </w:p>
        </w:tc>
      </w:tr>
      <w:tr w:rsidR="00B436D0" w:rsidRPr="00706B20" w:rsidTr="00461B81">
        <w:trPr>
          <w:trHeight w:val="240"/>
          <w:jc w:val="center"/>
        </w:trPr>
        <w:tc>
          <w:tcPr>
            <w:tcW w:w="5572" w:type="dxa"/>
            <w:noWrap/>
            <w:vAlign w:val="center"/>
          </w:tcPr>
          <w:p w:rsidR="00B436D0" w:rsidRPr="00706B20" w:rsidRDefault="00B436D0" w:rsidP="00461B81">
            <w:pPr>
              <w:spacing w:after="0"/>
              <w:rPr>
                <w:szCs w:val="24"/>
                <w:lang w:eastAsia="hu-HU"/>
              </w:rPr>
            </w:pPr>
            <w:r w:rsidRPr="00706B20">
              <w:rPr>
                <w:szCs w:val="24"/>
              </w:rPr>
              <w:t>Pontos</w:t>
            </w:r>
            <w:r>
              <w:rPr>
                <w:szCs w:val="24"/>
              </w:rPr>
              <w:t>, biztos</w:t>
            </w:r>
            <w:r w:rsidRPr="00706B20">
              <w:rPr>
                <w:szCs w:val="24"/>
              </w:rPr>
              <w:t xml:space="preserve"> zenei hallás-és intonációs készség</w:t>
            </w:r>
          </w:p>
        </w:tc>
        <w:tc>
          <w:tcPr>
            <w:tcW w:w="660"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p>
        </w:tc>
        <w:tc>
          <w:tcPr>
            <w:tcW w:w="709" w:type="dxa"/>
            <w:vAlign w:val="center"/>
          </w:tcPr>
          <w:p w:rsidR="00B436D0" w:rsidRPr="00706B20" w:rsidRDefault="00B436D0" w:rsidP="00461B81">
            <w:pPr>
              <w:spacing w:after="0"/>
              <w:jc w:val="center"/>
              <w:rPr>
                <w:szCs w:val="24"/>
                <w:lang w:eastAsia="hu-HU"/>
              </w:rPr>
            </w:pPr>
            <w:r>
              <w:rPr>
                <w:szCs w:val="24"/>
                <w:lang w:eastAsia="hu-HU"/>
              </w:rPr>
              <w:t>x</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706B20">
              <w:rPr>
                <w:szCs w:val="24"/>
              </w:rPr>
              <w:t>Ritmus- és tempóérzék</w:t>
            </w:r>
          </w:p>
        </w:tc>
        <w:tc>
          <w:tcPr>
            <w:tcW w:w="660" w:type="dxa"/>
            <w:vAlign w:val="center"/>
          </w:tcPr>
          <w:p w:rsidR="00B436D0" w:rsidRPr="00706B20" w:rsidRDefault="00B436D0" w:rsidP="00461B81">
            <w:pPr>
              <w:spacing w:after="0"/>
              <w:jc w:val="center"/>
              <w:rPr>
                <w:szCs w:val="24"/>
                <w:lang w:eastAsia="hu-HU"/>
              </w:rPr>
            </w:pPr>
          </w:p>
        </w:tc>
        <w:tc>
          <w:tcPr>
            <w:tcW w:w="709"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Pr>
                <w:szCs w:val="24"/>
                <w:lang w:eastAsia="hu-HU"/>
              </w:rPr>
              <w:t>x</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706B20">
              <w:rPr>
                <w:szCs w:val="24"/>
              </w:rPr>
              <w:t>Olvasott, hallott szakmai szöveg megértése</w:t>
            </w:r>
          </w:p>
        </w:tc>
        <w:tc>
          <w:tcPr>
            <w:tcW w:w="660"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709" w:type="dxa"/>
            <w:vAlign w:val="center"/>
          </w:tcPr>
          <w:p w:rsidR="00B436D0" w:rsidRPr="00706B20" w:rsidRDefault="00B436D0" w:rsidP="00461B81">
            <w:pPr>
              <w:spacing w:after="0"/>
              <w:jc w:val="center"/>
              <w:rPr>
                <w:szCs w:val="24"/>
                <w:lang w:eastAsia="hu-HU"/>
              </w:rPr>
            </w:pPr>
            <w:r>
              <w:rPr>
                <w:szCs w:val="24"/>
                <w:lang w:eastAsia="hu-HU"/>
              </w:rPr>
              <w:t>x</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rPr>
            </w:pPr>
            <w:r w:rsidRPr="0008500E">
              <w:rPr>
                <w:szCs w:val="24"/>
              </w:rPr>
              <w:t>Szakmai szöveg fogalmazása szóban és írásban</w:t>
            </w:r>
          </w:p>
        </w:tc>
        <w:tc>
          <w:tcPr>
            <w:tcW w:w="660" w:type="dxa"/>
            <w:vAlign w:val="center"/>
          </w:tcPr>
          <w:p w:rsidR="00B436D0" w:rsidRDefault="00B436D0" w:rsidP="00461B81">
            <w:pPr>
              <w:spacing w:after="0"/>
              <w:jc w:val="center"/>
              <w:rPr>
                <w:szCs w:val="24"/>
                <w:lang w:eastAsia="hu-HU"/>
              </w:rPr>
            </w:pPr>
            <w:r>
              <w:rPr>
                <w:szCs w:val="24"/>
                <w:lang w:eastAsia="hu-HU"/>
              </w:rPr>
              <w:t>x</w:t>
            </w:r>
          </w:p>
        </w:tc>
        <w:tc>
          <w:tcPr>
            <w:tcW w:w="709" w:type="dxa"/>
            <w:vAlign w:val="center"/>
          </w:tcPr>
          <w:p w:rsidR="00B436D0" w:rsidRDefault="00B436D0" w:rsidP="00461B81">
            <w:pPr>
              <w:spacing w:after="0"/>
              <w:jc w:val="center"/>
              <w:rPr>
                <w:szCs w:val="24"/>
                <w:lang w:eastAsia="hu-HU"/>
              </w:rPr>
            </w:pPr>
            <w:r>
              <w:rPr>
                <w:szCs w:val="24"/>
                <w:lang w:eastAsia="hu-HU"/>
              </w:rPr>
              <w:t>x</w:t>
            </w:r>
          </w:p>
        </w:tc>
        <w:tc>
          <w:tcPr>
            <w:tcW w:w="709" w:type="dxa"/>
            <w:vAlign w:val="center"/>
          </w:tcPr>
          <w:p w:rsidR="00B436D0" w:rsidRDefault="00B436D0" w:rsidP="00461B81">
            <w:pPr>
              <w:spacing w:after="0"/>
              <w:jc w:val="center"/>
              <w:rPr>
                <w:szCs w:val="24"/>
                <w:lang w:eastAsia="hu-HU"/>
              </w:rPr>
            </w:pPr>
            <w:r>
              <w:rPr>
                <w:szCs w:val="24"/>
                <w:lang w:eastAsia="hu-HU"/>
              </w:rPr>
              <w:t>x</w:t>
            </w:r>
          </w:p>
        </w:tc>
      </w:tr>
      <w:tr w:rsidR="00B436D0" w:rsidRPr="00706B20" w:rsidTr="00461B81">
        <w:trPr>
          <w:trHeight w:val="255"/>
          <w:jc w:val="center"/>
        </w:trPr>
        <w:tc>
          <w:tcPr>
            <w:tcW w:w="5572" w:type="dxa"/>
            <w:noWrap/>
            <w:vAlign w:val="center"/>
          </w:tcPr>
          <w:p w:rsidR="00B436D0" w:rsidRPr="00706B20" w:rsidRDefault="00B436D0" w:rsidP="00461B81">
            <w:pPr>
              <w:spacing w:after="0"/>
              <w:rPr>
                <w:szCs w:val="24"/>
                <w:lang w:eastAsia="hu-HU"/>
              </w:rPr>
            </w:pPr>
            <w:r w:rsidRPr="0008500E">
              <w:rPr>
                <w:szCs w:val="24"/>
                <w:lang w:eastAsia="hu-HU"/>
              </w:rPr>
              <w:t>A néphagyomány jellemző összefüggéseinek értő alkalmazása</w:t>
            </w:r>
          </w:p>
        </w:tc>
        <w:tc>
          <w:tcPr>
            <w:tcW w:w="660"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Pr>
                <w:szCs w:val="24"/>
                <w:lang w:eastAsia="hu-HU"/>
              </w:rPr>
              <w:t>x</w:t>
            </w:r>
          </w:p>
        </w:tc>
      </w:tr>
      <w:tr w:rsidR="00B436D0" w:rsidRPr="00706B20" w:rsidTr="00461B81">
        <w:trPr>
          <w:trHeight w:val="300"/>
          <w:jc w:val="center"/>
        </w:trPr>
        <w:tc>
          <w:tcPr>
            <w:tcW w:w="7650" w:type="dxa"/>
            <w:gridSpan w:val="4"/>
            <w:noWrap/>
            <w:vAlign w:val="center"/>
          </w:tcPr>
          <w:p w:rsidR="00B436D0" w:rsidRPr="00706B20" w:rsidRDefault="00B436D0" w:rsidP="00461B81">
            <w:pPr>
              <w:spacing w:after="0"/>
              <w:jc w:val="center"/>
              <w:rPr>
                <w:szCs w:val="24"/>
                <w:lang w:eastAsia="hu-HU"/>
              </w:rPr>
            </w:pPr>
            <w:r w:rsidRPr="00706B20">
              <w:rPr>
                <w:szCs w:val="24"/>
                <w:lang w:eastAsia="hu-HU"/>
              </w:rPr>
              <w:t>SZEMÉLYES KOMPETENCIÁK</w:t>
            </w:r>
          </w:p>
        </w:tc>
      </w:tr>
      <w:tr w:rsidR="00B436D0" w:rsidRPr="00706B20" w:rsidTr="00461B81">
        <w:trPr>
          <w:trHeight w:val="300"/>
          <w:jc w:val="center"/>
        </w:trPr>
        <w:tc>
          <w:tcPr>
            <w:tcW w:w="5572" w:type="dxa"/>
            <w:noWrap/>
            <w:vAlign w:val="center"/>
          </w:tcPr>
          <w:p w:rsidR="00B436D0" w:rsidRPr="00706B20" w:rsidRDefault="00B436D0" w:rsidP="00461B81">
            <w:pPr>
              <w:spacing w:after="0"/>
              <w:rPr>
                <w:szCs w:val="24"/>
                <w:lang w:eastAsia="hu-HU"/>
              </w:rPr>
            </w:pPr>
            <w:r w:rsidRPr="00706B20">
              <w:rPr>
                <w:szCs w:val="24"/>
              </w:rPr>
              <w:t>Kitartás</w:t>
            </w:r>
          </w:p>
        </w:tc>
        <w:tc>
          <w:tcPr>
            <w:tcW w:w="660"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x</w:t>
            </w:r>
          </w:p>
        </w:tc>
      </w:tr>
      <w:tr w:rsidR="00B436D0" w:rsidRPr="00706B20" w:rsidTr="00461B81">
        <w:trPr>
          <w:trHeight w:val="300"/>
          <w:jc w:val="center"/>
        </w:trPr>
        <w:tc>
          <w:tcPr>
            <w:tcW w:w="5572" w:type="dxa"/>
            <w:noWrap/>
            <w:vAlign w:val="center"/>
          </w:tcPr>
          <w:p w:rsidR="00B436D0" w:rsidRPr="00706B20" w:rsidRDefault="00B436D0" w:rsidP="00461B81">
            <w:pPr>
              <w:spacing w:after="0"/>
              <w:rPr>
                <w:szCs w:val="24"/>
                <w:lang w:eastAsia="hu-HU"/>
              </w:rPr>
            </w:pPr>
            <w:r w:rsidRPr="00706B20">
              <w:rPr>
                <w:szCs w:val="24"/>
              </w:rPr>
              <w:t>Önállóság</w:t>
            </w:r>
          </w:p>
        </w:tc>
        <w:tc>
          <w:tcPr>
            <w:tcW w:w="660"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r>
      <w:tr w:rsidR="00B436D0" w:rsidRPr="00706B20" w:rsidTr="00461B81">
        <w:trPr>
          <w:trHeight w:val="300"/>
          <w:jc w:val="center"/>
        </w:trPr>
        <w:tc>
          <w:tcPr>
            <w:tcW w:w="5572" w:type="dxa"/>
            <w:noWrap/>
            <w:vAlign w:val="center"/>
          </w:tcPr>
          <w:p w:rsidR="00B436D0" w:rsidRPr="00706B20" w:rsidRDefault="00B436D0" w:rsidP="00461B81">
            <w:pPr>
              <w:spacing w:after="0"/>
              <w:rPr>
                <w:szCs w:val="24"/>
                <w:lang w:eastAsia="hu-HU"/>
              </w:rPr>
            </w:pPr>
            <w:r w:rsidRPr="00706B20">
              <w:rPr>
                <w:szCs w:val="24"/>
              </w:rPr>
              <w:t>Terhelhetőség</w:t>
            </w:r>
          </w:p>
        </w:tc>
        <w:tc>
          <w:tcPr>
            <w:tcW w:w="660"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r>
      <w:tr w:rsidR="00B436D0" w:rsidRPr="00706B20" w:rsidTr="00461B81">
        <w:trPr>
          <w:trHeight w:val="300"/>
          <w:jc w:val="center"/>
        </w:trPr>
        <w:tc>
          <w:tcPr>
            <w:tcW w:w="7650" w:type="dxa"/>
            <w:gridSpan w:val="4"/>
            <w:noWrap/>
            <w:vAlign w:val="center"/>
          </w:tcPr>
          <w:p w:rsidR="00B436D0" w:rsidRPr="00706B20" w:rsidRDefault="00B436D0" w:rsidP="00461B81">
            <w:pPr>
              <w:spacing w:after="0"/>
              <w:jc w:val="center"/>
              <w:rPr>
                <w:szCs w:val="24"/>
                <w:lang w:eastAsia="hu-HU"/>
              </w:rPr>
            </w:pPr>
            <w:r w:rsidRPr="00706B20">
              <w:rPr>
                <w:szCs w:val="24"/>
                <w:lang w:eastAsia="hu-HU"/>
              </w:rPr>
              <w:t>TÁRSAS KOMPETENCIÁK</w:t>
            </w:r>
          </w:p>
        </w:tc>
      </w:tr>
      <w:tr w:rsidR="00B436D0" w:rsidRPr="00706B20" w:rsidTr="00461B81">
        <w:trPr>
          <w:trHeight w:val="300"/>
          <w:jc w:val="center"/>
        </w:trPr>
        <w:tc>
          <w:tcPr>
            <w:tcW w:w="5572" w:type="dxa"/>
            <w:noWrap/>
            <w:vAlign w:val="center"/>
          </w:tcPr>
          <w:p w:rsidR="00B436D0" w:rsidRPr="00706B20" w:rsidRDefault="00B436D0" w:rsidP="00461B81">
            <w:pPr>
              <w:spacing w:after="0"/>
              <w:rPr>
                <w:szCs w:val="24"/>
                <w:lang w:eastAsia="hu-HU"/>
              </w:rPr>
            </w:pPr>
            <w:r w:rsidRPr="00706B20">
              <w:rPr>
                <w:szCs w:val="24"/>
              </w:rPr>
              <w:t>Motiválhatóság</w:t>
            </w:r>
          </w:p>
        </w:tc>
        <w:tc>
          <w:tcPr>
            <w:tcW w:w="660"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x</w:t>
            </w:r>
          </w:p>
        </w:tc>
      </w:tr>
      <w:tr w:rsidR="00B436D0" w:rsidRPr="00706B20" w:rsidTr="00461B81">
        <w:trPr>
          <w:trHeight w:val="300"/>
          <w:jc w:val="center"/>
        </w:trPr>
        <w:tc>
          <w:tcPr>
            <w:tcW w:w="5572" w:type="dxa"/>
            <w:noWrap/>
            <w:vAlign w:val="center"/>
          </w:tcPr>
          <w:p w:rsidR="00B436D0" w:rsidRPr="00706B20" w:rsidRDefault="00B436D0" w:rsidP="00461B81">
            <w:pPr>
              <w:spacing w:after="0"/>
              <w:rPr>
                <w:szCs w:val="24"/>
                <w:lang w:eastAsia="hu-HU"/>
              </w:rPr>
            </w:pPr>
            <w:r w:rsidRPr="00706B20">
              <w:rPr>
                <w:szCs w:val="24"/>
              </w:rPr>
              <w:t>Irányíthatóság</w:t>
            </w:r>
          </w:p>
        </w:tc>
        <w:tc>
          <w:tcPr>
            <w:tcW w:w="660"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x</w:t>
            </w:r>
          </w:p>
        </w:tc>
      </w:tr>
      <w:tr w:rsidR="00B436D0" w:rsidRPr="00706B20" w:rsidTr="00461B81">
        <w:trPr>
          <w:trHeight w:val="300"/>
          <w:jc w:val="center"/>
        </w:trPr>
        <w:tc>
          <w:tcPr>
            <w:tcW w:w="5572" w:type="dxa"/>
            <w:noWrap/>
            <w:vAlign w:val="center"/>
          </w:tcPr>
          <w:p w:rsidR="00B436D0" w:rsidRPr="00706B20" w:rsidRDefault="00B436D0" w:rsidP="00461B81">
            <w:pPr>
              <w:spacing w:after="0"/>
              <w:rPr>
                <w:szCs w:val="24"/>
                <w:lang w:eastAsia="hu-HU"/>
              </w:rPr>
            </w:pPr>
            <w:r w:rsidRPr="00706B20">
              <w:rPr>
                <w:szCs w:val="24"/>
              </w:rPr>
              <w:t>Fogalmazó készség</w:t>
            </w:r>
          </w:p>
        </w:tc>
        <w:tc>
          <w:tcPr>
            <w:tcW w:w="660" w:type="dxa"/>
            <w:noWrap/>
            <w:vAlign w:val="center"/>
          </w:tcPr>
          <w:p w:rsidR="00B436D0" w:rsidRPr="00706B20" w:rsidRDefault="00B436D0" w:rsidP="00461B81">
            <w:pPr>
              <w:spacing w:after="0"/>
              <w:jc w:val="center"/>
              <w:rPr>
                <w:szCs w:val="24"/>
                <w:lang w:eastAsia="hu-HU"/>
              </w:rPr>
            </w:pPr>
            <w:r w:rsidRPr="00706B20">
              <w:rPr>
                <w:szCs w:val="24"/>
                <w:lang w:eastAsia="hu-HU"/>
              </w:rPr>
              <w:t> </w:t>
            </w:r>
          </w:p>
        </w:tc>
        <w:tc>
          <w:tcPr>
            <w:tcW w:w="709" w:type="dxa"/>
            <w:noWrap/>
            <w:vAlign w:val="center"/>
          </w:tcPr>
          <w:p w:rsidR="00B436D0" w:rsidRPr="00706B20" w:rsidRDefault="00B436D0" w:rsidP="00461B81">
            <w:pPr>
              <w:spacing w:after="0"/>
              <w:jc w:val="center"/>
              <w:rPr>
                <w:szCs w:val="24"/>
                <w:lang w:eastAsia="hu-HU"/>
              </w:rPr>
            </w:pPr>
          </w:p>
        </w:tc>
        <w:tc>
          <w:tcPr>
            <w:tcW w:w="709" w:type="dxa"/>
            <w:noWrap/>
            <w:vAlign w:val="center"/>
          </w:tcPr>
          <w:p w:rsidR="00B436D0" w:rsidRPr="00706B20" w:rsidRDefault="00B436D0" w:rsidP="00461B81">
            <w:pPr>
              <w:spacing w:after="0"/>
              <w:jc w:val="center"/>
              <w:rPr>
                <w:szCs w:val="24"/>
                <w:lang w:eastAsia="hu-HU"/>
              </w:rPr>
            </w:pPr>
          </w:p>
        </w:tc>
      </w:tr>
      <w:tr w:rsidR="00B436D0" w:rsidRPr="00706B20" w:rsidTr="00461B81">
        <w:trPr>
          <w:trHeight w:val="300"/>
          <w:jc w:val="center"/>
        </w:trPr>
        <w:tc>
          <w:tcPr>
            <w:tcW w:w="7650" w:type="dxa"/>
            <w:gridSpan w:val="4"/>
            <w:noWrap/>
            <w:vAlign w:val="center"/>
          </w:tcPr>
          <w:p w:rsidR="00B436D0" w:rsidRPr="00706B20" w:rsidRDefault="00B436D0" w:rsidP="00461B81">
            <w:pPr>
              <w:spacing w:after="0"/>
              <w:jc w:val="center"/>
              <w:rPr>
                <w:szCs w:val="24"/>
                <w:lang w:eastAsia="hu-HU"/>
              </w:rPr>
            </w:pPr>
            <w:r w:rsidRPr="00706B20">
              <w:rPr>
                <w:szCs w:val="24"/>
                <w:lang w:eastAsia="hu-HU"/>
              </w:rPr>
              <w:t>MÓDSZER KOMPETENCIÁK</w:t>
            </w:r>
          </w:p>
        </w:tc>
      </w:tr>
      <w:tr w:rsidR="00B436D0" w:rsidRPr="00706B20" w:rsidTr="00461B81">
        <w:trPr>
          <w:trHeight w:val="300"/>
          <w:jc w:val="center"/>
        </w:trPr>
        <w:tc>
          <w:tcPr>
            <w:tcW w:w="5572" w:type="dxa"/>
            <w:noWrap/>
            <w:vAlign w:val="center"/>
          </w:tcPr>
          <w:p w:rsidR="00B436D0" w:rsidRPr="00706B20" w:rsidRDefault="00B436D0" w:rsidP="00461B81">
            <w:pPr>
              <w:spacing w:after="0"/>
              <w:rPr>
                <w:szCs w:val="24"/>
                <w:lang w:eastAsia="hu-HU"/>
              </w:rPr>
            </w:pPr>
            <w:r w:rsidRPr="00706B20">
              <w:rPr>
                <w:szCs w:val="24"/>
              </w:rPr>
              <w:t>Logikus gondolkodás</w:t>
            </w:r>
          </w:p>
        </w:tc>
        <w:tc>
          <w:tcPr>
            <w:tcW w:w="660"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x</w:t>
            </w:r>
          </w:p>
        </w:tc>
      </w:tr>
      <w:tr w:rsidR="00B436D0" w:rsidRPr="00706B20" w:rsidTr="00461B81">
        <w:trPr>
          <w:trHeight w:val="300"/>
          <w:jc w:val="center"/>
        </w:trPr>
        <w:tc>
          <w:tcPr>
            <w:tcW w:w="5572" w:type="dxa"/>
            <w:noWrap/>
            <w:vAlign w:val="center"/>
          </w:tcPr>
          <w:p w:rsidR="00B436D0" w:rsidRPr="00706B20" w:rsidRDefault="00B436D0" w:rsidP="00461B81">
            <w:pPr>
              <w:spacing w:after="0"/>
              <w:rPr>
                <w:szCs w:val="24"/>
                <w:lang w:eastAsia="hu-HU"/>
              </w:rPr>
            </w:pPr>
            <w:r w:rsidRPr="00706B20">
              <w:rPr>
                <w:szCs w:val="24"/>
              </w:rPr>
              <w:t>Áttekintő képesség</w:t>
            </w:r>
          </w:p>
        </w:tc>
        <w:tc>
          <w:tcPr>
            <w:tcW w:w="660"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r>
      <w:tr w:rsidR="00B436D0" w:rsidRPr="00706B20" w:rsidTr="00461B81">
        <w:trPr>
          <w:trHeight w:val="300"/>
          <w:jc w:val="center"/>
        </w:trPr>
        <w:tc>
          <w:tcPr>
            <w:tcW w:w="5572" w:type="dxa"/>
            <w:noWrap/>
            <w:vAlign w:val="center"/>
          </w:tcPr>
          <w:p w:rsidR="00B436D0" w:rsidRPr="00706B20" w:rsidRDefault="00B436D0" w:rsidP="00461B81">
            <w:pPr>
              <w:spacing w:after="0"/>
              <w:rPr>
                <w:szCs w:val="24"/>
                <w:lang w:eastAsia="hu-HU"/>
              </w:rPr>
            </w:pPr>
            <w:r w:rsidRPr="00706B20">
              <w:rPr>
                <w:szCs w:val="24"/>
              </w:rPr>
              <w:t>Információgyűjtés</w:t>
            </w:r>
          </w:p>
        </w:tc>
        <w:tc>
          <w:tcPr>
            <w:tcW w:w="660"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x</w:t>
            </w:r>
          </w:p>
        </w:tc>
      </w:tr>
    </w:tbl>
    <w:p w:rsidR="00B436D0" w:rsidRDefault="00B436D0" w:rsidP="00B64FCB">
      <w:pPr>
        <w:rPr>
          <w:rFonts w:cs="Times New Roman"/>
        </w:rPr>
      </w:pPr>
    </w:p>
    <w:p w:rsidR="00B64FCB" w:rsidRPr="00D52C63" w:rsidRDefault="00B64FCB" w:rsidP="00B64FCB">
      <w:pPr>
        <w:jc w:val="center"/>
        <w:rPr>
          <w:rFonts w:cs="Times New Roman"/>
        </w:rPr>
      </w:pPr>
    </w:p>
    <w:p w:rsidR="00B64FCB" w:rsidRDefault="00B64FCB" w:rsidP="00B64FCB">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Pr>
          <w:rFonts w:cs="Times New Roman"/>
        </w:rPr>
        <w:br w:type="page"/>
      </w:r>
    </w:p>
    <w:p w:rsidR="00B64FCB" w:rsidRDefault="00B64FCB" w:rsidP="00B64FCB">
      <w:pPr>
        <w:spacing w:after="0"/>
        <w:rPr>
          <w:rFonts w:cs="Times New Roman"/>
        </w:rPr>
      </w:pPr>
    </w:p>
    <w:p w:rsidR="00B64FCB" w:rsidRPr="00644690" w:rsidRDefault="00D564E1" w:rsidP="00B64FCB">
      <w:pPr>
        <w:pStyle w:val="Listaszerbekezds"/>
        <w:numPr>
          <w:ilvl w:val="0"/>
          <w:numId w:val="8"/>
        </w:numPr>
        <w:tabs>
          <w:tab w:val="right" w:pos="9072"/>
        </w:tabs>
        <w:spacing w:after="0"/>
        <w:rPr>
          <w:rFonts w:cs="Times New Roman"/>
          <w:b/>
        </w:rPr>
      </w:pPr>
      <w:r>
        <w:rPr>
          <w:b/>
        </w:rPr>
        <w:t>Néprajz</w:t>
      </w:r>
      <w:r w:rsidR="00B64FCB" w:rsidRPr="00644690">
        <w:rPr>
          <w:b/>
        </w:rPr>
        <w:t xml:space="preserve"> tantárgy</w:t>
      </w:r>
      <w:r w:rsidR="00B64FCB" w:rsidRPr="00644690">
        <w:rPr>
          <w:b/>
        </w:rPr>
        <w:tab/>
      </w:r>
      <w:r w:rsidR="007E2E78">
        <w:rPr>
          <w:b/>
        </w:rPr>
        <w:t>134</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C55693" w:rsidRPr="004907FE" w:rsidRDefault="00C55693" w:rsidP="00C55693">
      <w:pPr>
        <w:autoSpaceDE w:val="0"/>
        <w:autoSpaceDN w:val="0"/>
        <w:adjustRightInd w:val="0"/>
        <w:spacing w:after="0"/>
        <w:ind w:left="360"/>
        <w:rPr>
          <w:rFonts w:cs="Times New Roman"/>
          <w:bCs/>
          <w:kern w:val="2"/>
          <w:szCs w:val="24"/>
          <w:lang w:eastAsia="hu-HU"/>
        </w:rPr>
      </w:pPr>
      <w:r w:rsidRPr="004907FE">
        <w:rPr>
          <w:rFonts w:cs="Times New Roman"/>
          <w:bCs/>
          <w:kern w:val="2"/>
          <w:szCs w:val="24"/>
          <w:lang w:eastAsia="hu-HU"/>
        </w:rPr>
        <w:t>A néprajz tantárgy tanításának célja</w:t>
      </w:r>
      <w:r w:rsidR="00E313CE" w:rsidRPr="004907FE">
        <w:rPr>
          <w:rFonts w:cs="Times New Roman"/>
          <w:bCs/>
          <w:kern w:val="2"/>
          <w:szCs w:val="24"/>
          <w:lang w:eastAsia="hu-HU"/>
        </w:rPr>
        <w:t xml:space="preserve"> a ráépülésben</w:t>
      </w:r>
      <w:r w:rsidRPr="004907FE">
        <w:rPr>
          <w:rFonts w:cs="Times New Roman"/>
          <w:bCs/>
          <w:kern w:val="2"/>
          <w:szCs w:val="24"/>
          <w:lang w:eastAsia="hu-HU"/>
        </w:rPr>
        <w:t xml:space="preserve">, hogy </w:t>
      </w:r>
      <w:r w:rsidR="00E313CE" w:rsidRPr="004907FE">
        <w:rPr>
          <w:rFonts w:cs="Times New Roman"/>
          <w:bCs/>
          <w:kern w:val="2"/>
          <w:szCs w:val="24"/>
          <w:lang w:eastAsia="hu-HU"/>
        </w:rPr>
        <w:t>elmélyítse a</w:t>
      </w:r>
      <w:r w:rsidRPr="004907FE">
        <w:rPr>
          <w:rFonts w:cs="Times New Roman"/>
          <w:bCs/>
          <w:kern w:val="2"/>
          <w:szCs w:val="24"/>
          <w:lang w:eastAsia="hu-HU"/>
        </w:rPr>
        <w:t xml:space="preserve"> növendék</w:t>
      </w:r>
      <w:r w:rsidR="00E313CE" w:rsidRPr="004907FE">
        <w:rPr>
          <w:rFonts w:cs="Times New Roman"/>
          <w:bCs/>
          <w:kern w:val="2"/>
          <w:szCs w:val="24"/>
          <w:lang w:eastAsia="hu-HU"/>
        </w:rPr>
        <w:t>ben a</w:t>
      </w:r>
      <w:r w:rsidRPr="004907FE">
        <w:rPr>
          <w:rFonts w:cs="Times New Roman"/>
          <w:bCs/>
          <w:kern w:val="2"/>
          <w:szCs w:val="24"/>
          <w:lang w:eastAsia="hu-HU"/>
        </w:rPr>
        <w:t xml:space="preserve"> hazánk, népünk, kulturális örökségünk</w:t>
      </w:r>
      <w:r w:rsidR="0089386E" w:rsidRPr="004907FE">
        <w:rPr>
          <w:rFonts w:cs="Times New Roman"/>
          <w:bCs/>
          <w:kern w:val="2"/>
          <w:szCs w:val="24"/>
          <w:lang w:eastAsia="hu-HU"/>
        </w:rPr>
        <w:t>, népi műveltségünk</w:t>
      </w:r>
      <w:r w:rsidRPr="004907FE">
        <w:rPr>
          <w:rFonts w:cs="Times New Roman"/>
          <w:bCs/>
          <w:kern w:val="2"/>
          <w:szCs w:val="24"/>
          <w:lang w:eastAsia="hu-HU"/>
        </w:rPr>
        <w:t xml:space="preserve"> jellemző</w:t>
      </w:r>
      <w:r w:rsidR="00E313CE" w:rsidRPr="004907FE">
        <w:rPr>
          <w:rFonts w:cs="Times New Roman"/>
          <w:bCs/>
          <w:kern w:val="2"/>
          <w:szCs w:val="24"/>
          <w:lang w:eastAsia="hu-HU"/>
        </w:rPr>
        <w:t>iről, sajátosságairól tanultakat, ö</w:t>
      </w:r>
      <w:r w:rsidRPr="004907FE">
        <w:rPr>
          <w:rFonts w:cs="Times New Roman"/>
          <w:bCs/>
          <w:kern w:val="2"/>
          <w:szCs w:val="24"/>
          <w:lang w:eastAsia="hu-HU"/>
        </w:rPr>
        <w:t xml:space="preserve">sszefüggésében </w:t>
      </w:r>
      <w:r w:rsidR="00E313CE" w:rsidRPr="004907FE">
        <w:rPr>
          <w:rFonts w:cs="Times New Roman"/>
          <w:bCs/>
          <w:kern w:val="2"/>
          <w:szCs w:val="24"/>
          <w:lang w:eastAsia="hu-HU"/>
        </w:rPr>
        <w:t>értelmezze</w:t>
      </w:r>
      <w:r w:rsidRPr="004907FE">
        <w:rPr>
          <w:rFonts w:cs="Times New Roman"/>
          <w:bCs/>
          <w:kern w:val="2"/>
          <w:szCs w:val="24"/>
          <w:lang w:eastAsia="hu-HU"/>
        </w:rPr>
        <w:t xml:space="preserve"> a magyar népzenét létrehozó magyar paraszti kultúra jelenségeit földrajzi, történeti, társadalmi</w:t>
      </w:r>
      <w:r w:rsidR="00E313CE" w:rsidRPr="004907FE">
        <w:rPr>
          <w:rFonts w:cs="Times New Roman"/>
          <w:bCs/>
          <w:kern w:val="2"/>
          <w:szCs w:val="24"/>
          <w:lang w:eastAsia="hu-HU"/>
        </w:rPr>
        <w:t>, etnikai</w:t>
      </w:r>
      <w:r w:rsidRPr="004907FE">
        <w:rPr>
          <w:rFonts w:cs="Times New Roman"/>
          <w:bCs/>
          <w:kern w:val="2"/>
          <w:szCs w:val="24"/>
          <w:lang w:eastAsia="hu-HU"/>
        </w:rPr>
        <w:t xml:space="preserve"> vonatkozásban egyaránt.</w:t>
      </w:r>
    </w:p>
    <w:p w:rsidR="00C55693" w:rsidRPr="004907FE" w:rsidRDefault="00E313CE" w:rsidP="00C55693">
      <w:pPr>
        <w:autoSpaceDE w:val="0"/>
        <w:autoSpaceDN w:val="0"/>
        <w:adjustRightInd w:val="0"/>
        <w:spacing w:after="0"/>
        <w:ind w:left="360"/>
        <w:rPr>
          <w:rFonts w:cs="Times New Roman"/>
          <w:bCs/>
          <w:kern w:val="2"/>
          <w:szCs w:val="24"/>
          <w:lang w:eastAsia="hu-HU"/>
        </w:rPr>
      </w:pPr>
      <w:r w:rsidRPr="004907FE">
        <w:rPr>
          <w:rFonts w:cs="Times New Roman"/>
          <w:bCs/>
          <w:kern w:val="2"/>
          <w:szCs w:val="24"/>
          <w:lang w:eastAsia="hu-HU"/>
        </w:rPr>
        <w:t xml:space="preserve">Fontos célja, hogy erősítse és </w:t>
      </w:r>
      <w:r w:rsidR="00C55693" w:rsidRPr="004907FE">
        <w:rPr>
          <w:rFonts w:cs="Times New Roman"/>
          <w:bCs/>
          <w:kern w:val="2"/>
          <w:szCs w:val="24"/>
          <w:lang w:eastAsia="hu-HU"/>
        </w:rPr>
        <w:t>gyakoroltassa azokat az egyéni és közösségi tevékenységeket, amelyek az otthon, a lakóhely, a szülőföld jobb megismeréséhez, a haza és népei megbecsüléséhez és az ezekk</w:t>
      </w:r>
      <w:r w:rsidRPr="004907FE">
        <w:rPr>
          <w:rFonts w:cs="Times New Roman"/>
          <w:bCs/>
          <w:kern w:val="2"/>
          <w:szCs w:val="24"/>
          <w:lang w:eastAsia="hu-HU"/>
        </w:rPr>
        <w:t>el való azonosuláshoz vezetnek. Ez által is mélyítse el a nemzeti önismeretet, a nemzet</w:t>
      </w:r>
      <w:r w:rsidRPr="004907FE">
        <w:rPr>
          <w:rFonts w:cs="Times New Roman"/>
          <w:bCs/>
          <w:kern w:val="2"/>
          <w:szCs w:val="24"/>
          <w:lang w:eastAsia="hu-HU"/>
        </w:rPr>
        <w:softHyphen/>
        <w:t>tudatot, a tevékeny hazaszeretetet.</w:t>
      </w:r>
    </w:p>
    <w:p w:rsidR="00C55693" w:rsidRPr="004907FE" w:rsidRDefault="00E313CE" w:rsidP="00C55693">
      <w:pPr>
        <w:autoSpaceDE w:val="0"/>
        <w:autoSpaceDN w:val="0"/>
        <w:adjustRightInd w:val="0"/>
        <w:spacing w:after="0"/>
        <w:ind w:left="360"/>
        <w:rPr>
          <w:rFonts w:cs="Times New Roman"/>
          <w:bCs/>
          <w:kern w:val="2"/>
          <w:szCs w:val="24"/>
          <w:lang w:eastAsia="hu-HU"/>
        </w:rPr>
      </w:pPr>
      <w:r w:rsidRPr="004907FE">
        <w:rPr>
          <w:rFonts w:cs="Times New Roman"/>
          <w:bCs/>
          <w:kern w:val="2"/>
          <w:szCs w:val="24"/>
          <w:lang w:eastAsia="hu-HU"/>
        </w:rPr>
        <w:t>Tudatosítsa</w:t>
      </w:r>
      <w:r w:rsidR="007E2E78" w:rsidRPr="004907FE">
        <w:rPr>
          <w:rFonts w:cs="Times New Roman"/>
          <w:bCs/>
          <w:kern w:val="2"/>
          <w:szCs w:val="24"/>
          <w:lang w:eastAsia="hu-HU"/>
        </w:rPr>
        <w:t xml:space="preserve"> a növendékben</w:t>
      </w:r>
      <w:r w:rsidR="00C55693" w:rsidRPr="004907FE">
        <w:rPr>
          <w:rFonts w:cs="Times New Roman"/>
          <w:bCs/>
          <w:kern w:val="2"/>
          <w:szCs w:val="24"/>
          <w:lang w:eastAsia="hu-HU"/>
        </w:rPr>
        <w:t>, hogy a néphagyomány az általános emberi értékek hordozója, ezért ismerete az álta</w:t>
      </w:r>
      <w:r w:rsidRPr="004907FE">
        <w:rPr>
          <w:rFonts w:cs="Times New Roman"/>
          <w:bCs/>
          <w:kern w:val="2"/>
          <w:szCs w:val="24"/>
          <w:lang w:eastAsia="hu-HU"/>
        </w:rPr>
        <w:t xml:space="preserve">lános műveltséghez is szükséges, </w:t>
      </w:r>
      <w:r w:rsidR="007E2E78" w:rsidRPr="004907FE">
        <w:rPr>
          <w:rFonts w:cs="Times New Roman"/>
          <w:bCs/>
          <w:kern w:val="2"/>
          <w:szCs w:val="24"/>
          <w:lang w:eastAsia="hu-HU"/>
        </w:rPr>
        <w:t>és</w:t>
      </w:r>
      <w:r w:rsidRPr="004907FE">
        <w:rPr>
          <w:rFonts w:cs="Times New Roman"/>
          <w:bCs/>
          <w:kern w:val="2"/>
          <w:szCs w:val="24"/>
          <w:lang w:eastAsia="hu-HU"/>
        </w:rPr>
        <w:t xml:space="preserve"> </w:t>
      </w:r>
      <w:r w:rsidR="00C55693" w:rsidRPr="004907FE">
        <w:rPr>
          <w:rFonts w:cs="Times New Roman"/>
          <w:bCs/>
          <w:kern w:val="2"/>
          <w:szCs w:val="24"/>
          <w:lang w:eastAsia="hu-HU"/>
        </w:rPr>
        <w:t xml:space="preserve">ösztönözzön a szűkebb és tágabb környezet </w:t>
      </w:r>
      <w:r w:rsidR="007E2E78" w:rsidRPr="004907FE">
        <w:rPr>
          <w:rFonts w:cs="Times New Roman"/>
          <w:bCs/>
          <w:kern w:val="2"/>
          <w:szCs w:val="24"/>
          <w:lang w:eastAsia="hu-HU"/>
        </w:rPr>
        <w:t xml:space="preserve">élő </w:t>
      </w:r>
      <w:r w:rsidR="00C55693" w:rsidRPr="004907FE">
        <w:rPr>
          <w:rFonts w:cs="Times New Roman"/>
          <w:bCs/>
          <w:kern w:val="2"/>
          <w:szCs w:val="24"/>
          <w:lang w:eastAsia="hu-HU"/>
        </w:rPr>
        <w:t xml:space="preserve">hagyományainak és történelmi emlékeinek </w:t>
      </w:r>
      <w:r w:rsidRPr="004907FE">
        <w:rPr>
          <w:rFonts w:cs="Times New Roman"/>
          <w:bCs/>
          <w:kern w:val="2"/>
          <w:szCs w:val="24"/>
          <w:lang w:eastAsia="hu-HU"/>
        </w:rPr>
        <w:t>tevékeny ápolására</w:t>
      </w:r>
      <w:r w:rsidR="007E2E78" w:rsidRPr="004907FE">
        <w:rPr>
          <w:rFonts w:cs="Times New Roman"/>
          <w:bCs/>
          <w:kern w:val="2"/>
          <w:szCs w:val="24"/>
          <w:lang w:eastAsia="hu-HU"/>
        </w:rPr>
        <w:t>.</w:t>
      </w:r>
    </w:p>
    <w:p w:rsidR="00C55693" w:rsidRPr="004907FE" w:rsidRDefault="00E313CE" w:rsidP="00C55693">
      <w:pPr>
        <w:autoSpaceDE w:val="0"/>
        <w:autoSpaceDN w:val="0"/>
        <w:adjustRightInd w:val="0"/>
        <w:spacing w:after="0"/>
        <w:ind w:left="360"/>
        <w:rPr>
          <w:rFonts w:cs="Times New Roman"/>
        </w:rPr>
      </w:pPr>
      <w:r w:rsidRPr="004907FE">
        <w:rPr>
          <w:rFonts w:cs="Times New Roman"/>
          <w:bCs/>
          <w:kern w:val="2"/>
          <w:szCs w:val="24"/>
          <w:lang w:eastAsia="hu-HU"/>
        </w:rPr>
        <w:t>Célja</w:t>
      </w:r>
      <w:r w:rsidR="007E2E78" w:rsidRPr="004907FE">
        <w:rPr>
          <w:rFonts w:cs="Times New Roman"/>
          <w:bCs/>
          <w:kern w:val="2"/>
          <w:szCs w:val="24"/>
          <w:lang w:eastAsia="hu-HU"/>
        </w:rPr>
        <w:t xml:space="preserve"> továbbá</w:t>
      </w:r>
      <w:r w:rsidRPr="004907FE">
        <w:rPr>
          <w:rFonts w:cs="Times New Roman"/>
          <w:bCs/>
          <w:kern w:val="2"/>
          <w:szCs w:val="24"/>
          <w:lang w:eastAsia="hu-HU"/>
        </w:rPr>
        <w:t>, hogy a növendéket felkészítse</w:t>
      </w:r>
      <w:r w:rsidR="00C55693" w:rsidRPr="004907FE">
        <w:rPr>
          <w:rFonts w:cs="Times New Roman"/>
          <w:bCs/>
          <w:kern w:val="2"/>
          <w:szCs w:val="24"/>
          <w:lang w:eastAsia="hu-HU"/>
        </w:rPr>
        <w:t xml:space="preserve"> a felsőfokú tanulmányokra.</w:t>
      </w:r>
    </w:p>
    <w:p w:rsidR="00B64FCB" w:rsidRDefault="00B64FCB" w:rsidP="00B64FCB">
      <w:pPr>
        <w:spacing w:after="0"/>
        <w:ind w:left="426"/>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C55693" w:rsidRPr="004907FE" w:rsidRDefault="007E2E78" w:rsidP="00C55693">
      <w:pPr>
        <w:autoSpaceDE w:val="0"/>
        <w:autoSpaceDN w:val="0"/>
        <w:adjustRightInd w:val="0"/>
        <w:spacing w:after="0"/>
        <w:ind w:left="360"/>
        <w:rPr>
          <w:rFonts w:cs="Times New Roman"/>
          <w:bCs/>
          <w:kern w:val="2"/>
          <w:szCs w:val="24"/>
          <w:lang w:eastAsia="hu-HU"/>
        </w:rPr>
      </w:pPr>
      <w:r w:rsidRPr="004907FE">
        <w:rPr>
          <w:rFonts w:cs="Times New Roman"/>
          <w:bCs/>
          <w:kern w:val="2"/>
          <w:szCs w:val="24"/>
          <w:lang w:eastAsia="hu-HU"/>
        </w:rPr>
        <w:t>A</w:t>
      </w:r>
      <w:r w:rsidR="00C55693" w:rsidRPr="004907FE">
        <w:rPr>
          <w:rFonts w:cs="Times New Roman"/>
          <w:bCs/>
          <w:kern w:val="2"/>
          <w:szCs w:val="24"/>
          <w:lang w:eastAsia="hu-HU"/>
        </w:rPr>
        <w:t xml:space="preserve"> néprajzi ismeretek</w:t>
      </w:r>
      <w:r w:rsidRPr="004907FE">
        <w:rPr>
          <w:rFonts w:cs="Times New Roman"/>
          <w:bCs/>
          <w:kern w:val="2"/>
          <w:szCs w:val="24"/>
          <w:lang w:eastAsia="hu-HU"/>
        </w:rPr>
        <w:t>et</w:t>
      </w:r>
      <w:r w:rsidR="00C55693" w:rsidRPr="004907FE">
        <w:rPr>
          <w:rFonts w:cs="Times New Roman"/>
          <w:bCs/>
          <w:kern w:val="2"/>
          <w:szCs w:val="24"/>
          <w:lang w:eastAsia="hu-HU"/>
        </w:rPr>
        <w:t xml:space="preserve"> biztosítják a növendékek adott életkori szintjéhez igazodó kultúrtörténeti tájékozottságot.</w:t>
      </w:r>
    </w:p>
    <w:p w:rsidR="00C55693" w:rsidRPr="004907FE" w:rsidRDefault="00C55693" w:rsidP="00C55693">
      <w:pPr>
        <w:autoSpaceDE w:val="0"/>
        <w:autoSpaceDN w:val="0"/>
        <w:adjustRightInd w:val="0"/>
        <w:spacing w:after="0"/>
        <w:ind w:left="360"/>
        <w:rPr>
          <w:rFonts w:cs="Times New Roman"/>
          <w:bCs/>
          <w:kern w:val="2"/>
          <w:szCs w:val="24"/>
          <w:lang w:eastAsia="hu-HU"/>
        </w:rPr>
      </w:pPr>
      <w:r w:rsidRPr="004907FE">
        <w:rPr>
          <w:rFonts w:cs="Times New Roman"/>
          <w:bCs/>
          <w:kern w:val="2"/>
          <w:szCs w:val="24"/>
          <w:lang w:eastAsia="hu-HU"/>
        </w:rPr>
        <w:t>A néprajz oktatása eredményeként a növendékek az órákon szer</w:t>
      </w:r>
      <w:r w:rsidRPr="004907FE">
        <w:rPr>
          <w:rFonts w:cs="Times New Roman"/>
          <w:bCs/>
          <w:kern w:val="2"/>
          <w:szCs w:val="24"/>
          <w:lang w:eastAsia="hu-HU"/>
        </w:rPr>
        <w:softHyphen/>
        <w:t>zett ismereteket beépítik a szakelméleti és gyakorlati órákon szer</w:t>
      </w:r>
      <w:r w:rsidRPr="004907FE">
        <w:rPr>
          <w:rFonts w:cs="Times New Roman"/>
          <w:bCs/>
          <w:kern w:val="2"/>
          <w:szCs w:val="24"/>
          <w:lang w:eastAsia="hu-HU"/>
        </w:rPr>
        <w:softHyphen/>
        <w:t>zett tudásukba, tapasztalataikba.</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094A87" w:rsidP="00B64FCB">
      <w:pPr>
        <w:pStyle w:val="Listaszerbekezds"/>
        <w:numPr>
          <w:ilvl w:val="2"/>
          <w:numId w:val="8"/>
        </w:numPr>
        <w:tabs>
          <w:tab w:val="left" w:pos="1701"/>
          <w:tab w:val="right" w:pos="9072"/>
        </w:tabs>
        <w:spacing w:after="0"/>
        <w:ind w:left="993" w:hanging="426"/>
        <w:rPr>
          <w:b/>
          <w:i/>
        </w:rPr>
      </w:pPr>
      <w:r w:rsidRPr="004907FE">
        <w:rPr>
          <w:rFonts w:cs="Times New Roman"/>
          <w:b/>
          <w:szCs w:val="24"/>
          <w:lang w:eastAsia="hu-HU"/>
        </w:rPr>
        <w:t>Néprajzi alapvetés</w:t>
      </w:r>
      <w:r w:rsidR="00B64FCB" w:rsidRPr="00644690">
        <w:rPr>
          <w:b/>
          <w:i/>
        </w:rPr>
        <w:tab/>
      </w:r>
      <w:r w:rsidR="0089386E">
        <w:rPr>
          <w:b/>
          <w:i/>
        </w:rPr>
        <w:t>3</w:t>
      </w:r>
      <w:r w:rsidR="00062E33">
        <w:rPr>
          <w:b/>
          <w:i/>
        </w:rPr>
        <w:t>8</w:t>
      </w:r>
      <w:r w:rsidR="00B64FCB">
        <w:rPr>
          <w:b/>
          <w:i/>
        </w:rPr>
        <w:t xml:space="preserve"> ó</w:t>
      </w:r>
      <w:r w:rsidR="00B64FCB" w:rsidRPr="00644690">
        <w:rPr>
          <w:b/>
          <w:i/>
        </w:rPr>
        <w:t>r</w:t>
      </w:r>
      <w:r w:rsidR="00B64FCB">
        <w:rPr>
          <w:b/>
          <w:i/>
        </w:rPr>
        <w:t>a</w:t>
      </w:r>
    </w:p>
    <w:p w:rsidR="00094A87" w:rsidRPr="004907FE" w:rsidRDefault="007E2E78" w:rsidP="00094A87">
      <w:pPr>
        <w:spacing w:after="0"/>
        <w:ind w:left="426"/>
        <w:rPr>
          <w:rFonts w:cs="Times New Roman"/>
          <w:szCs w:val="24"/>
        </w:rPr>
      </w:pPr>
      <w:r w:rsidRPr="004907FE">
        <w:rPr>
          <w:rFonts w:cs="Times New Roman"/>
          <w:szCs w:val="24"/>
        </w:rPr>
        <w:t>A n</w:t>
      </w:r>
      <w:r w:rsidR="00094A87" w:rsidRPr="004907FE">
        <w:rPr>
          <w:rFonts w:cs="Times New Roman"/>
          <w:szCs w:val="24"/>
        </w:rPr>
        <w:t>éprajzi alapfogalmak</w:t>
      </w:r>
      <w:r w:rsidR="0089386E" w:rsidRPr="004907FE">
        <w:rPr>
          <w:rFonts w:cs="Times New Roman"/>
          <w:szCs w:val="24"/>
        </w:rPr>
        <w:t xml:space="preserve"> elmélyítése</w:t>
      </w:r>
      <w:r w:rsidRPr="004907FE">
        <w:rPr>
          <w:rFonts w:cs="Times New Roman"/>
          <w:szCs w:val="24"/>
        </w:rPr>
        <w:t>.</w:t>
      </w:r>
    </w:p>
    <w:p w:rsidR="00094A87" w:rsidRPr="004907FE" w:rsidRDefault="00094A87" w:rsidP="00094A87">
      <w:pPr>
        <w:spacing w:after="0"/>
        <w:ind w:left="426"/>
        <w:rPr>
          <w:rFonts w:cs="Times New Roman"/>
          <w:szCs w:val="24"/>
        </w:rPr>
      </w:pPr>
      <w:r w:rsidRPr="004907FE">
        <w:rPr>
          <w:rFonts w:cs="Times New Roman"/>
          <w:szCs w:val="24"/>
        </w:rPr>
        <w:t>A nemzeti azonosságtudat, a közösséghez tartozás meg</w:t>
      </w:r>
      <w:r w:rsidRPr="004907FE">
        <w:rPr>
          <w:rFonts w:cs="Times New Roman"/>
          <w:szCs w:val="24"/>
        </w:rPr>
        <w:softHyphen/>
        <w:t>nyilvánulási formái, tartalmi és formai jegyei, jelképei.</w:t>
      </w:r>
    </w:p>
    <w:p w:rsidR="00094A87" w:rsidRPr="004907FE" w:rsidRDefault="00094A87" w:rsidP="00094A87">
      <w:pPr>
        <w:spacing w:after="0"/>
        <w:ind w:left="426"/>
        <w:rPr>
          <w:rFonts w:cs="Times New Roman"/>
          <w:szCs w:val="24"/>
        </w:rPr>
      </w:pPr>
      <w:r w:rsidRPr="004907FE">
        <w:rPr>
          <w:rFonts w:cs="Times New Roman"/>
          <w:szCs w:val="24"/>
        </w:rPr>
        <w:t>A közösségi hagyományok: átadás-átvétel, variálódás, szóbeliség szerepe a népi kultúrában.</w:t>
      </w:r>
    </w:p>
    <w:p w:rsidR="00E03E8D" w:rsidRPr="004907FE" w:rsidRDefault="00094A87" w:rsidP="00094A87">
      <w:pPr>
        <w:spacing w:after="0"/>
        <w:ind w:left="426"/>
        <w:rPr>
          <w:rFonts w:cs="Times New Roman"/>
          <w:szCs w:val="24"/>
        </w:rPr>
      </w:pPr>
      <w:r w:rsidRPr="004907FE">
        <w:rPr>
          <w:rFonts w:cs="Times New Roman"/>
          <w:szCs w:val="24"/>
        </w:rPr>
        <w:t>A magy</w:t>
      </w:r>
      <w:r w:rsidR="00E03E8D" w:rsidRPr="004907FE">
        <w:rPr>
          <w:rFonts w:cs="Times New Roman"/>
          <w:szCs w:val="24"/>
        </w:rPr>
        <w:t>ar nép táji-történeti tagolódásának differenciálása:</w:t>
      </w:r>
    </w:p>
    <w:p w:rsidR="00094A87" w:rsidRPr="004907FE" w:rsidRDefault="00E03E8D" w:rsidP="00E03E8D">
      <w:pPr>
        <w:pStyle w:val="Listaszerbekezds"/>
        <w:numPr>
          <w:ilvl w:val="0"/>
          <w:numId w:val="11"/>
        </w:numPr>
        <w:spacing w:after="0"/>
        <w:rPr>
          <w:rFonts w:cs="Times New Roman"/>
          <w:szCs w:val="24"/>
        </w:rPr>
      </w:pPr>
      <w:r w:rsidRPr="004907FE">
        <w:rPr>
          <w:rFonts w:cs="Times New Roman"/>
          <w:szCs w:val="24"/>
        </w:rPr>
        <w:t>dialektusok, tájegységek, falvak,</w:t>
      </w:r>
    </w:p>
    <w:p w:rsidR="00E03E8D" w:rsidRPr="004907FE" w:rsidRDefault="00E03E8D" w:rsidP="00E03E8D">
      <w:pPr>
        <w:pStyle w:val="Listaszerbekezds"/>
        <w:numPr>
          <w:ilvl w:val="0"/>
          <w:numId w:val="11"/>
        </w:numPr>
        <w:spacing w:after="0"/>
        <w:rPr>
          <w:rFonts w:cs="Times New Roman"/>
          <w:szCs w:val="24"/>
        </w:rPr>
      </w:pPr>
      <w:r w:rsidRPr="004907FE">
        <w:rPr>
          <w:rFonts w:cs="Times New Roman"/>
          <w:szCs w:val="24"/>
        </w:rPr>
        <w:t>földrajzi, etnikai, vallási és kulturális közösségek.</w:t>
      </w:r>
    </w:p>
    <w:p w:rsidR="00062E33" w:rsidRPr="004907FE" w:rsidRDefault="00062E33" w:rsidP="00062E33">
      <w:pPr>
        <w:spacing w:after="0"/>
        <w:ind w:left="426"/>
        <w:rPr>
          <w:rFonts w:cs="Times New Roman"/>
          <w:szCs w:val="24"/>
        </w:rPr>
      </w:pPr>
      <w:r w:rsidRPr="004907FE">
        <w:rPr>
          <w:rFonts w:cs="Times New Roman"/>
          <w:szCs w:val="24"/>
        </w:rPr>
        <w:t>Európai és Európán kívüli hagyományos kultúrák.</w:t>
      </w:r>
    </w:p>
    <w:p w:rsidR="00B64FCB" w:rsidRPr="00644690" w:rsidRDefault="00B64FCB" w:rsidP="00B64FCB">
      <w:pPr>
        <w:tabs>
          <w:tab w:val="left" w:pos="1418"/>
          <w:tab w:val="right" w:pos="9072"/>
        </w:tabs>
        <w:spacing w:after="0"/>
        <w:ind w:left="851"/>
      </w:pPr>
    </w:p>
    <w:p w:rsidR="00B64FCB" w:rsidRDefault="00094A87" w:rsidP="00B64FCB">
      <w:pPr>
        <w:pStyle w:val="Listaszerbekezds"/>
        <w:numPr>
          <w:ilvl w:val="2"/>
          <w:numId w:val="8"/>
        </w:numPr>
        <w:tabs>
          <w:tab w:val="left" w:pos="1701"/>
          <w:tab w:val="right" w:pos="9072"/>
        </w:tabs>
        <w:spacing w:after="0"/>
        <w:ind w:left="993" w:hanging="426"/>
        <w:rPr>
          <w:b/>
          <w:i/>
        </w:rPr>
      </w:pPr>
      <w:r w:rsidRPr="004907FE">
        <w:rPr>
          <w:rFonts w:cs="Times New Roman"/>
          <w:b/>
          <w:szCs w:val="24"/>
          <w:lang w:eastAsia="hu-HU"/>
        </w:rPr>
        <w:t>Kutatástörténet, szakirodalmi alapvetés</w:t>
      </w:r>
      <w:r w:rsidR="00B64FCB" w:rsidRPr="00644690">
        <w:rPr>
          <w:b/>
          <w:i/>
        </w:rPr>
        <w:tab/>
      </w:r>
      <w:r w:rsidR="0076659F">
        <w:rPr>
          <w:b/>
          <w:i/>
        </w:rPr>
        <w:t>8</w:t>
      </w:r>
      <w:r w:rsidR="00B64FCB">
        <w:rPr>
          <w:b/>
          <w:i/>
        </w:rPr>
        <w:t xml:space="preserve"> ó</w:t>
      </w:r>
      <w:r w:rsidR="00B64FCB" w:rsidRPr="00644690">
        <w:rPr>
          <w:b/>
          <w:i/>
        </w:rPr>
        <w:t>r</w:t>
      </w:r>
      <w:r w:rsidR="00B64FCB">
        <w:rPr>
          <w:b/>
          <w:i/>
        </w:rPr>
        <w:t>a</w:t>
      </w:r>
    </w:p>
    <w:p w:rsidR="000C6E7C" w:rsidRPr="004907FE" w:rsidRDefault="000C6E7C" w:rsidP="000C6E7C">
      <w:pPr>
        <w:spacing w:after="0"/>
        <w:ind w:left="426"/>
        <w:rPr>
          <w:rFonts w:cs="Times New Roman"/>
          <w:szCs w:val="24"/>
        </w:rPr>
      </w:pPr>
      <w:r w:rsidRPr="004907FE">
        <w:rPr>
          <w:rFonts w:cs="Times New Roman"/>
          <w:szCs w:val="24"/>
        </w:rPr>
        <w:t xml:space="preserve">A </w:t>
      </w:r>
      <w:r w:rsidR="007E2E78" w:rsidRPr="004907FE">
        <w:rPr>
          <w:rFonts w:cs="Times New Roman"/>
          <w:szCs w:val="24"/>
        </w:rPr>
        <w:t>folklórkutatás</w:t>
      </w:r>
      <w:r w:rsidRPr="004907FE">
        <w:rPr>
          <w:rFonts w:cs="Times New Roman"/>
          <w:szCs w:val="24"/>
        </w:rPr>
        <w:t xml:space="preserve"> története.</w:t>
      </w:r>
    </w:p>
    <w:p w:rsidR="000C6E7C" w:rsidRPr="004907FE" w:rsidRDefault="000C6E7C" w:rsidP="000C6E7C">
      <w:pPr>
        <w:spacing w:after="0"/>
        <w:ind w:left="426"/>
        <w:rPr>
          <w:rFonts w:cs="Times New Roman"/>
          <w:szCs w:val="24"/>
        </w:rPr>
      </w:pPr>
      <w:r w:rsidRPr="004907FE">
        <w:rPr>
          <w:rFonts w:cs="Times New Roman"/>
          <w:szCs w:val="24"/>
        </w:rPr>
        <w:t xml:space="preserve">A legfontosabb hazai </w:t>
      </w:r>
      <w:r w:rsidR="007E2E78" w:rsidRPr="004907FE">
        <w:rPr>
          <w:rFonts w:cs="Times New Roman"/>
          <w:szCs w:val="24"/>
        </w:rPr>
        <w:t xml:space="preserve">folklór </w:t>
      </w:r>
      <w:r w:rsidRPr="004907FE">
        <w:rPr>
          <w:rFonts w:cs="Times New Roman"/>
          <w:szCs w:val="24"/>
        </w:rPr>
        <w:t>gyűj</w:t>
      </w:r>
      <w:r w:rsidRPr="004907FE">
        <w:rPr>
          <w:rFonts w:cs="Times New Roman"/>
          <w:szCs w:val="24"/>
        </w:rPr>
        <w:softHyphen/>
        <w:t>temények.</w:t>
      </w:r>
    </w:p>
    <w:p w:rsidR="000C6E7C" w:rsidRPr="004907FE" w:rsidRDefault="000C6E7C" w:rsidP="000C6E7C">
      <w:pPr>
        <w:spacing w:after="0"/>
        <w:ind w:left="426"/>
        <w:rPr>
          <w:rFonts w:cs="Times New Roman"/>
          <w:szCs w:val="24"/>
        </w:rPr>
      </w:pPr>
      <w:r w:rsidRPr="004907FE">
        <w:rPr>
          <w:rFonts w:cs="Times New Roman"/>
          <w:szCs w:val="24"/>
        </w:rPr>
        <w:t>A legfontosabb megjelent kézikönyvek</w:t>
      </w:r>
      <w:r w:rsidR="007E2E78" w:rsidRPr="004907FE">
        <w:rPr>
          <w:rFonts w:cs="Times New Roman"/>
          <w:szCs w:val="24"/>
        </w:rPr>
        <w:t>, folyóiratok</w:t>
      </w:r>
      <w:r w:rsidRPr="004907FE">
        <w:rPr>
          <w:rFonts w:cs="Times New Roman"/>
          <w:szCs w:val="24"/>
        </w:rPr>
        <w:t>.</w:t>
      </w:r>
    </w:p>
    <w:p w:rsidR="00B64FCB" w:rsidRPr="002A1C54" w:rsidRDefault="00B64FCB" w:rsidP="00B64FCB">
      <w:pPr>
        <w:tabs>
          <w:tab w:val="left" w:pos="1418"/>
          <w:tab w:val="right" w:pos="9072"/>
        </w:tabs>
        <w:spacing w:after="0"/>
        <w:ind w:left="851"/>
      </w:pPr>
    </w:p>
    <w:p w:rsidR="00B64FCB" w:rsidRDefault="000C6E7C" w:rsidP="00B64FCB">
      <w:pPr>
        <w:pStyle w:val="Listaszerbekezds"/>
        <w:numPr>
          <w:ilvl w:val="2"/>
          <w:numId w:val="8"/>
        </w:numPr>
        <w:tabs>
          <w:tab w:val="left" w:pos="1701"/>
          <w:tab w:val="right" w:pos="9072"/>
        </w:tabs>
        <w:spacing w:after="0"/>
        <w:ind w:left="993" w:hanging="426"/>
        <w:rPr>
          <w:b/>
          <w:i/>
        </w:rPr>
      </w:pPr>
      <w:r w:rsidRPr="004907FE">
        <w:rPr>
          <w:rFonts w:cs="Times New Roman"/>
          <w:b/>
          <w:szCs w:val="24"/>
          <w:lang w:eastAsia="hu-HU"/>
        </w:rPr>
        <w:t>Társadalomnépraj</w:t>
      </w:r>
      <w:r w:rsidRPr="005F3266">
        <w:rPr>
          <w:rFonts w:ascii="Palatino Linotype" w:hAnsi="Palatino Linotype"/>
          <w:b/>
          <w:szCs w:val="24"/>
          <w:lang w:eastAsia="hu-HU"/>
        </w:rPr>
        <w:t>z</w:t>
      </w:r>
      <w:r w:rsidR="00B64FCB" w:rsidRPr="00644690">
        <w:rPr>
          <w:b/>
          <w:i/>
        </w:rPr>
        <w:tab/>
      </w:r>
      <w:r w:rsidR="00062E33">
        <w:rPr>
          <w:b/>
          <w:i/>
        </w:rPr>
        <w:t>8</w:t>
      </w:r>
      <w:r w:rsidR="00B64FCB">
        <w:rPr>
          <w:b/>
          <w:i/>
        </w:rPr>
        <w:t xml:space="preserve"> ó</w:t>
      </w:r>
      <w:r w:rsidR="00B64FCB" w:rsidRPr="00644690">
        <w:rPr>
          <w:b/>
          <w:i/>
        </w:rPr>
        <w:t>r</w:t>
      </w:r>
      <w:r w:rsidR="00B64FCB">
        <w:rPr>
          <w:b/>
          <w:i/>
        </w:rPr>
        <w:t>a</w:t>
      </w:r>
    </w:p>
    <w:p w:rsidR="000C6E7C" w:rsidRPr="004907FE" w:rsidRDefault="000C6E7C" w:rsidP="000C6E7C">
      <w:pPr>
        <w:spacing w:after="0"/>
        <w:ind w:left="426"/>
        <w:rPr>
          <w:rFonts w:cs="Times New Roman"/>
          <w:szCs w:val="24"/>
        </w:rPr>
      </w:pPr>
      <w:r w:rsidRPr="004907FE">
        <w:rPr>
          <w:rFonts w:cs="Times New Roman"/>
          <w:szCs w:val="24"/>
        </w:rPr>
        <w:t>Társadalmi struktúra, társadalmi szabályok, a paraszti társadalom belső rendjét meghatározó jogszokások. Erkölcs, mentalitás, a vallás és az egyházak szabályozó szerepe.</w:t>
      </w:r>
    </w:p>
    <w:p w:rsidR="00B64FCB" w:rsidRPr="002A1C54" w:rsidRDefault="00B64FCB" w:rsidP="00B64FCB">
      <w:pPr>
        <w:tabs>
          <w:tab w:val="left" w:pos="1418"/>
          <w:tab w:val="right" w:pos="9072"/>
        </w:tabs>
        <w:spacing w:after="0"/>
        <w:ind w:left="851"/>
      </w:pPr>
    </w:p>
    <w:p w:rsidR="00B64FCB" w:rsidRDefault="000C6E7C" w:rsidP="00B64FCB">
      <w:pPr>
        <w:pStyle w:val="Listaszerbekezds"/>
        <w:numPr>
          <w:ilvl w:val="2"/>
          <w:numId w:val="8"/>
        </w:numPr>
        <w:tabs>
          <w:tab w:val="left" w:pos="1701"/>
          <w:tab w:val="right" w:pos="9072"/>
        </w:tabs>
        <w:spacing w:after="0"/>
        <w:ind w:left="993" w:hanging="426"/>
        <w:rPr>
          <w:b/>
          <w:i/>
        </w:rPr>
      </w:pPr>
      <w:r w:rsidRPr="004907FE">
        <w:rPr>
          <w:rFonts w:cs="Times New Roman"/>
          <w:b/>
          <w:szCs w:val="24"/>
          <w:lang w:eastAsia="hu-HU"/>
        </w:rPr>
        <w:t>Tárgyi kultúra</w:t>
      </w:r>
      <w:r w:rsidR="00B64FCB" w:rsidRPr="00644690">
        <w:rPr>
          <w:b/>
          <w:i/>
        </w:rPr>
        <w:tab/>
      </w:r>
      <w:r w:rsidR="003D51CF">
        <w:rPr>
          <w:b/>
          <w:i/>
        </w:rPr>
        <w:t>10</w:t>
      </w:r>
      <w:r w:rsidR="00B64FCB">
        <w:rPr>
          <w:b/>
          <w:i/>
        </w:rPr>
        <w:t xml:space="preserve"> ó</w:t>
      </w:r>
      <w:r w:rsidR="00B64FCB" w:rsidRPr="00644690">
        <w:rPr>
          <w:b/>
          <w:i/>
        </w:rPr>
        <w:t>r</w:t>
      </w:r>
      <w:r w:rsidR="00B64FCB">
        <w:rPr>
          <w:b/>
          <w:i/>
        </w:rPr>
        <w:t>a</w:t>
      </w:r>
    </w:p>
    <w:p w:rsidR="000C6E7C" w:rsidRPr="004907FE" w:rsidRDefault="0089386E" w:rsidP="000C6E7C">
      <w:pPr>
        <w:spacing w:after="0"/>
        <w:ind w:left="426"/>
        <w:rPr>
          <w:rFonts w:cs="Times New Roman"/>
          <w:szCs w:val="24"/>
        </w:rPr>
      </w:pPr>
      <w:r w:rsidRPr="004907FE">
        <w:rPr>
          <w:rFonts w:cs="Times New Roman"/>
          <w:szCs w:val="24"/>
        </w:rPr>
        <w:t xml:space="preserve">A népi </w:t>
      </w:r>
      <w:r w:rsidR="000C6E7C" w:rsidRPr="004907FE">
        <w:rPr>
          <w:rFonts w:cs="Times New Roman"/>
          <w:szCs w:val="24"/>
        </w:rPr>
        <w:t>díszítőművészet</w:t>
      </w:r>
      <w:r w:rsidRPr="004907FE">
        <w:rPr>
          <w:rFonts w:cs="Times New Roman"/>
          <w:szCs w:val="24"/>
        </w:rPr>
        <w:t xml:space="preserve"> jelenségei és összefüggései</w:t>
      </w:r>
      <w:r w:rsidR="003D51CF" w:rsidRPr="004907FE">
        <w:rPr>
          <w:rFonts w:cs="Times New Roman"/>
          <w:szCs w:val="24"/>
        </w:rPr>
        <w:t>; a</w:t>
      </w:r>
      <w:r w:rsidRPr="004907FE">
        <w:rPr>
          <w:rFonts w:cs="Times New Roman"/>
          <w:szCs w:val="24"/>
        </w:rPr>
        <w:t xml:space="preserve"> szimbólumok a kultúrában, megnyilvánulásaik a folklór különböző területein.</w:t>
      </w:r>
    </w:p>
    <w:p w:rsidR="00B64FCB" w:rsidRPr="002A1C54" w:rsidRDefault="00B64FCB" w:rsidP="00B64FCB">
      <w:pPr>
        <w:tabs>
          <w:tab w:val="left" w:pos="1418"/>
          <w:tab w:val="right" w:pos="9072"/>
        </w:tabs>
        <w:spacing w:after="0"/>
        <w:ind w:left="851"/>
      </w:pPr>
    </w:p>
    <w:p w:rsidR="00B64FCB" w:rsidRPr="00644690" w:rsidRDefault="000C6E7C" w:rsidP="00B64FCB">
      <w:pPr>
        <w:pStyle w:val="Listaszerbekezds"/>
        <w:numPr>
          <w:ilvl w:val="2"/>
          <w:numId w:val="8"/>
        </w:numPr>
        <w:tabs>
          <w:tab w:val="left" w:pos="1701"/>
          <w:tab w:val="right" w:pos="9072"/>
        </w:tabs>
        <w:spacing w:after="0"/>
        <w:ind w:left="993" w:hanging="426"/>
        <w:rPr>
          <w:rFonts w:cs="Times New Roman"/>
          <w:b/>
          <w:i/>
        </w:rPr>
      </w:pPr>
      <w:r w:rsidRPr="004907FE">
        <w:rPr>
          <w:rFonts w:cs="Times New Roman"/>
          <w:b/>
          <w:szCs w:val="24"/>
          <w:lang w:eastAsia="hu-HU"/>
        </w:rPr>
        <w:t>Folklór</w:t>
      </w:r>
      <w:r w:rsidR="00B64FCB" w:rsidRPr="00644690">
        <w:rPr>
          <w:b/>
          <w:i/>
        </w:rPr>
        <w:tab/>
      </w:r>
      <w:r w:rsidR="003D51CF">
        <w:rPr>
          <w:b/>
          <w:i/>
        </w:rPr>
        <w:t>48</w:t>
      </w:r>
      <w:r w:rsidR="00B64FCB">
        <w:rPr>
          <w:b/>
          <w:i/>
        </w:rPr>
        <w:t xml:space="preserve"> ó</w:t>
      </w:r>
      <w:r w:rsidR="00B64FCB" w:rsidRPr="00644690">
        <w:rPr>
          <w:b/>
          <w:i/>
        </w:rPr>
        <w:t>r</w:t>
      </w:r>
      <w:r w:rsidR="00B64FCB">
        <w:rPr>
          <w:b/>
          <w:i/>
        </w:rPr>
        <w:t>a</w:t>
      </w:r>
    </w:p>
    <w:p w:rsidR="003D51CF" w:rsidRPr="004907FE" w:rsidRDefault="003D51CF" w:rsidP="000C6E7C">
      <w:pPr>
        <w:spacing w:after="0"/>
        <w:ind w:left="426"/>
        <w:rPr>
          <w:rFonts w:cs="Times New Roman"/>
          <w:szCs w:val="24"/>
        </w:rPr>
      </w:pPr>
      <w:r w:rsidRPr="004907FE">
        <w:rPr>
          <w:rFonts w:cs="Times New Roman"/>
          <w:szCs w:val="24"/>
        </w:rPr>
        <w:lastRenderedPageBreak/>
        <w:t>Az eddig tanultak elmélyítése, az ismeretek szélesítése.</w:t>
      </w:r>
    </w:p>
    <w:p w:rsidR="000C6E7C" w:rsidRPr="004907FE" w:rsidRDefault="000C6E7C" w:rsidP="000C6E7C">
      <w:pPr>
        <w:spacing w:after="0"/>
        <w:ind w:left="426"/>
        <w:rPr>
          <w:rFonts w:cs="Times New Roman"/>
          <w:szCs w:val="24"/>
        </w:rPr>
      </w:pPr>
      <w:r w:rsidRPr="004907FE">
        <w:rPr>
          <w:rFonts w:cs="Times New Roman"/>
          <w:szCs w:val="24"/>
        </w:rPr>
        <w:t>Népi természetismeret, néphit, népi gyógyászat</w:t>
      </w:r>
    </w:p>
    <w:p w:rsidR="000C6E7C" w:rsidRPr="004907FE" w:rsidRDefault="000C6E7C" w:rsidP="000C6E7C">
      <w:pPr>
        <w:spacing w:after="0"/>
        <w:ind w:left="426"/>
        <w:rPr>
          <w:rFonts w:cs="Times New Roman"/>
          <w:szCs w:val="24"/>
        </w:rPr>
      </w:pPr>
      <w:r w:rsidRPr="004907FE">
        <w:rPr>
          <w:rFonts w:cs="Times New Roman"/>
          <w:szCs w:val="24"/>
        </w:rPr>
        <w:t>Népi vallásosság: a különböző felekezetek vallási néprajzának jellegzetességei</w:t>
      </w:r>
      <w:r w:rsidR="0089386E" w:rsidRPr="004907FE">
        <w:rPr>
          <w:rFonts w:cs="Times New Roman"/>
          <w:szCs w:val="24"/>
        </w:rPr>
        <w:t>, összefüggései a népszokásokkal.</w:t>
      </w:r>
    </w:p>
    <w:p w:rsidR="000C6E7C" w:rsidRPr="004907FE" w:rsidRDefault="000C6E7C" w:rsidP="000C6E7C">
      <w:pPr>
        <w:spacing w:after="0"/>
        <w:ind w:left="426"/>
        <w:rPr>
          <w:rFonts w:cs="Times New Roman"/>
          <w:szCs w:val="24"/>
        </w:rPr>
      </w:pPr>
      <w:r w:rsidRPr="004907FE">
        <w:rPr>
          <w:rFonts w:cs="Times New Roman"/>
          <w:szCs w:val="24"/>
        </w:rPr>
        <w:t xml:space="preserve">A népi </w:t>
      </w:r>
      <w:r w:rsidR="00062E33" w:rsidRPr="004907FE">
        <w:rPr>
          <w:rFonts w:cs="Times New Roman"/>
          <w:szCs w:val="24"/>
        </w:rPr>
        <w:t xml:space="preserve">epika és </w:t>
      </w:r>
      <w:r w:rsidRPr="004907FE">
        <w:rPr>
          <w:rFonts w:cs="Times New Roman"/>
          <w:szCs w:val="24"/>
        </w:rPr>
        <w:t>líra</w:t>
      </w:r>
      <w:r w:rsidR="0076659F" w:rsidRPr="004907FE">
        <w:rPr>
          <w:rFonts w:cs="Times New Roman"/>
          <w:szCs w:val="24"/>
        </w:rPr>
        <w:t xml:space="preserve"> tartalmi műfajai.</w:t>
      </w:r>
    </w:p>
    <w:p w:rsidR="0089386E" w:rsidRPr="004907FE" w:rsidRDefault="0089386E" w:rsidP="0089386E">
      <w:pPr>
        <w:spacing w:after="0"/>
        <w:ind w:left="426"/>
        <w:rPr>
          <w:rFonts w:cs="Times New Roman"/>
          <w:szCs w:val="24"/>
        </w:rPr>
      </w:pPr>
      <w:r w:rsidRPr="004907FE">
        <w:rPr>
          <w:rFonts w:cs="Times New Roman"/>
          <w:szCs w:val="24"/>
        </w:rPr>
        <w:t xml:space="preserve">A kiemelkedő egyéniségek szerepe a folklórban. </w:t>
      </w:r>
    </w:p>
    <w:p w:rsidR="0089386E" w:rsidRPr="004907FE" w:rsidRDefault="0089386E" w:rsidP="0089386E">
      <w:pPr>
        <w:spacing w:after="0"/>
        <w:ind w:left="426"/>
        <w:rPr>
          <w:rFonts w:cs="Times New Roman"/>
          <w:szCs w:val="24"/>
        </w:rPr>
      </w:pPr>
      <w:r w:rsidRPr="004907FE">
        <w:rPr>
          <w:rFonts w:cs="Times New Roman"/>
          <w:szCs w:val="24"/>
        </w:rPr>
        <w:t>A magyar néptánc történetére és stílusrétegeire vonatkozó tudás elmélyítése.</w:t>
      </w:r>
    </w:p>
    <w:p w:rsidR="0089386E" w:rsidRPr="004907FE" w:rsidRDefault="0089386E" w:rsidP="0089386E">
      <w:pPr>
        <w:spacing w:after="0"/>
        <w:ind w:left="426"/>
        <w:rPr>
          <w:rFonts w:cs="Times New Roman"/>
          <w:szCs w:val="24"/>
        </w:rPr>
      </w:pPr>
      <w:r w:rsidRPr="004907FE">
        <w:rPr>
          <w:rFonts w:cs="Times New Roman"/>
          <w:szCs w:val="24"/>
        </w:rPr>
        <w:t>A tánc hagyományozódásának alkalmai az egyéni emberi és a közösségi élet tükrében.</w:t>
      </w:r>
    </w:p>
    <w:p w:rsidR="0076659F" w:rsidRPr="004907FE" w:rsidRDefault="000C6E7C" w:rsidP="000C6E7C">
      <w:pPr>
        <w:spacing w:after="0"/>
        <w:ind w:left="426"/>
        <w:rPr>
          <w:rFonts w:cs="Times New Roman"/>
          <w:szCs w:val="24"/>
        </w:rPr>
      </w:pPr>
      <w:r w:rsidRPr="004907FE">
        <w:rPr>
          <w:rFonts w:cs="Times New Roman"/>
          <w:szCs w:val="24"/>
        </w:rPr>
        <w:t>A népköltésze</w:t>
      </w:r>
      <w:r w:rsidR="0076659F" w:rsidRPr="004907FE">
        <w:rPr>
          <w:rFonts w:cs="Times New Roman"/>
          <w:szCs w:val="24"/>
        </w:rPr>
        <w:t>t és a műköltészet kölcsönhatásának jelenségei</w:t>
      </w:r>
      <w:r w:rsidR="00062E33" w:rsidRPr="004907FE">
        <w:rPr>
          <w:rFonts w:cs="Times New Roman"/>
          <w:szCs w:val="24"/>
        </w:rPr>
        <w:t>, azok elemzése</w:t>
      </w:r>
      <w:r w:rsidR="0076659F" w:rsidRPr="004907FE">
        <w:rPr>
          <w:rFonts w:cs="Times New Roman"/>
          <w:szCs w:val="24"/>
        </w:rPr>
        <w:t>.</w:t>
      </w:r>
    </w:p>
    <w:p w:rsidR="000C6E7C" w:rsidRPr="004907FE" w:rsidRDefault="0076659F" w:rsidP="000C6E7C">
      <w:pPr>
        <w:spacing w:after="0"/>
        <w:ind w:left="426"/>
        <w:rPr>
          <w:rFonts w:cs="Times New Roman"/>
          <w:szCs w:val="24"/>
        </w:rPr>
      </w:pPr>
      <w:r w:rsidRPr="004907FE">
        <w:rPr>
          <w:rFonts w:cs="Times New Roman"/>
          <w:szCs w:val="24"/>
        </w:rPr>
        <w:t>A</w:t>
      </w:r>
      <w:r w:rsidR="000C6E7C" w:rsidRPr="004907FE">
        <w:rPr>
          <w:rFonts w:cs="Times New Roman"/>
          <w:szCs w:val="24"/>
        </w:rPr>
        <w:t xml:space="preserve"> folklorizmus</w:t>
      </w:r>
      <w:r w:rsidRPr="004907FE">
        <w:rPr>
          <w:rFonts w:cs="Times New Roman"/>
          <w:szCs w:val="24"/>
        </w:rPr>
        <w:t xml:space="preserve"> és folklorizáció jelenségeinek elemzése.</w:t>
      </w:r>
    </w:p>
    <w:p w:rsidR="00B64FCB" w:rsidRDefault="00B64FCB" w:rsidP="00B64FCB">
      <w:pPr>
        <w:tabs>
          <w:tab w:val="left" w:pos="1418"/>
          <w:tab w:val="right" w:pos="9072"/>
        </w:tabs>
        <w:spacing w:after="0"/>
        <w:ind w:left="851"/>
      </w:pPr>
    </w:p>
    <w:p w:rsidR="00B64FCB" w:rsidRDefault="000C6E7C" w:rsidP="00B64FCB">
      <w:pPr>
        <w:pStyle w:val="Listaszerbekezds"/>
        <w:numPr>
          <w:ilvl w:val="2"/>
          <w:numId w:val="8"/>
        </w:numPr>
        <w:tabs>
          <w:tab w:val="left" w:pos="1701"/>
          <w:tab w:val="right" w:pos="9072"/>
        </w:tabs>
        <w:spacing w:after="0"/>
        <w:ind w:left="993" w:hanging="426"/>
        <w:rPr>
          <w:b/>
          <w:i/>
        </w:rPr>
      </w:pPr>
      <w:r w:rsidRPr="004907FE">
        <w:rPr>
          <w:rFonts w:cs="Times New Roman"/>
          <w:b/>
          <w:szCs w:val="24"/>
          <w:lang w:eastAsia="hu-HU"/>
        </w:rPr>
        <w:t>Hon- és népismeret</w:t>
      </w:r>
      <w:r w:rsidR="00B64FCB" w:rsidRPr="00644690">
        <w:rPr>
          <w:b/>
          <w:i/>
        </w:rPr>
        <w:tab/>
      </w:r>
      <w:r w:rsidR="003D51CF">
        <w:rPr>
          <w:b/>
          <w:i/>
        </w:rPr>
        <w:t>2</w:t>
      </w:r>
      <w:r w:rsidR="0076659F">
        <w:rPr>
          <w:b/>
          <w:i/>
        </w:rPr>
        <w:t>2</w:t>
      </w:r>
      <w:r w:rsidR="00B64FCB">
        <w:rPr>
          <w:b/>
          <w:i/>
        </w:rPr>
        <w:t xml:space="preserve"> ó</w:t>
      </w:r>
      <w:r w:rsidR="00B64FCB" w:rsidRPr="00644690">
        <w:rPr>
          <w:b/>
          <w:i/>
        </w:rPr>
        <w:t>r</w:t>
      </w:r>
      <w:r w:rsidR="00B64FCB">
        <w:rPr>
          <w:b/>
          <w:i/>
        </w:rPr>
        <w:t>a</w:t>
      </w:r>
    </w:p>
    <w:p w:rsidR="000C6E7C" w:rsidRPr="004907FE" w:rsidRDefault="000C6E7C" w:rsidP="000C6E7C">
      <w:pPr>
        <w:spacing w:after="0"/>
        <w:ind w:left="426"/>
        <w:rPr>
          <w:rFonts w:cs="Times New Roman"/>
          <w:szCs w:val="24"/>
        </w:rPr>
      </w:pPr>
      <w:r w:rsidRPr="004907FE">
        <w:rPr>
          <w:rFonts w:cs="Times New Roman"/>
          <w:szCs w:val="24"/>
        </w:rPr>
        <w:t>Tanulmányi kirándulások: népi műemlékek, helyi gyűjtemények, tájházak, múzeumok látogatása.</w:t>
      </w:r>
    </w:p>
    <w:p w:rsidR="000C6E7C" w:rsidRPr="004907FE" w:rsidRDefault="0076659F" w:rsidP="000C6E7C">
      <w:pPr>
        <w:spacing w:after="0"/>
        <w:ind w:left="426"/>
        <w:rPr>
          <w:rFonts w:cs="Times New Roman"/>
          <w:szCs w:val="24"/>
        </w:rPr>
      </w:pPr>
      <w:r w:rsidRPr="004907FE">
        <w:rPr>
          <w:rFonts w:cs="Times New Roman"/>
          <w:szCs w:val="24"/>
        </w:rPr>
        <w:t>Csoportos és önálló gyűjtőmunka</w:t>
      </w:r>
      <w:r w:rsidR="003D51CF" w:rsidRPr="004907FE">
        <w:rPr>
          <w:rFonts w:cs="Times New Roman"/>
          <w:szCs w:val="24"/>
        </w:rPr>
        <w:t>, és bemutatása elemzése</w:t>
      </w:r>
      <w:r w:rsidR="000C6E7C" w:rsidRPr="004907FE">
        <w:rPr>
          <w:rFonts w:cs="Times New Roman"/>
          <w:szCs w:val="24"/>
        </w:rPr>
        <w:t>.</w:t>
      </w:r>
    </w:p>
    <w:p w:rsidR="000C6E7C" w:rsidRPr="004907FE" w:rsidRDefault="0076659F" w:rsidP="000C6E7C">
      <w:pPr>
        <w:spacing w:after="0"/>
        <w:ind w:left="426"/>
        <w:rPr>
          <w:rFonts w:cs="Times New Roman"/>
          <w:szCs w:val="24"/>
        </w:rPr>
      </w:pPr>
      <w:r w:rsidRPr="004907FE">
        <w:rPr>
          <w:rFonts w:cs="Times New Roman"/>
          <w:szCs w:val="24"/>
        </w:rPr>
        <w:t>R</w:t>
      </w:r>
      <w:r w:rsidR="000C6E7C" w:rsidRPr="004907FE">
        <w:rPr>
          <w:rFonts w:cs="Times New Roman"/>
          <w:szCs w:val="24"/>
        </w:rPr>
        <w:t>észvétel különböző honismereti, néprajzi, nép</w:t>
      </w:r>
      <w:r w:rsidR="000C6E7C" w:rsidRPr="004907FE">
        <w:rPr>
          <w:rFonts w:cs="Times New Roman"/>
          <w:szCs w:val="24"/>
        </w:rPr>
        <w:softHyphen/>
        <w:t xml:space="preserve">zenei és néptánc </w:t>
      </w:r>
      <w:r w:rsidRPr="004907FE">
        <w:rPr>
          <w:rFonts w:cs="Times New Roman"/>
          <w:szCs w:val="24"/>
        </w:rPr>
        <w:t>előadásokon, konferenciákon.</w:t>
      </w:r>
    </w:p>
    <w:p w:rsidR="000C6E7C" w:rsidRPr="004907FE" w:rsidRDefault="0076659F" w:rsidP="000C6E7C">
      <w:pPr>
        <w:spacing w:after="0"/>
        <w:ind w:left="426"/>
        <w:rPr>
          <w:rFonts w:cs="Times New Roman"/>
          <w:szCs w:val="24"/>
        </w:rPr>
      </w:pPr>
      <w:r w:rsidRPr="004907FE">
        <w:rPr>
          <w:rFonts w:cs="Times New Roman"/>
          <w:szCs w:val="24"/>
        </w:rPr>
        <w:t>Kiemelkedő f</w:t>
      </w:r>
      <w:r w:rsidR="000C6E7C" w:rsidRPr="004907FE">
        <w:rPr>
          <w:rFonts w:cs="Times New Roman"/>
          <w:szCs w:val="24"/>
        </w:rPr>
        <w:t>olklórrendezvények látogatása</w:t>
      </w:r>
      <w:r w:rsidRPr="004907FE">
        <w:rPr>
          <w:rFonts w:cs="Times New Roman"/>
          <w:szCs w:val="24"/>
        </w:rPr>
        <w:t xml:space="preserve"> és elemzése.</w:t>
      </w:r>
    </w:p>
    <w:p w:rsidR="00B64FCB" w:rsidRPr="00644690" w:rsidRDefault="00B64FCB" w:rsidP="00B64FCB">
      <w:pPr>
        <w:tabs>
          <w:tab w:val="left" w:pos="1418"/>
          <w:tab w:val="right" w:pos="9072"/>
        </w:tabs>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p w:rsidR="00B436D0" w:rsidRDefault="00B436D0" w:rsidP="00B436D0">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436D0" w:rsidRPr="009C1760" w:rsidTr="00461B81">
        <w:trPr>
          <w:trHeight w:val="600"/>
          <w:jc w:val="center"/>
        </w:trPr>
        <w:tc>
          <w:tcPr>
            <w:tcW w:w="960" w:type="dxa"/>
            <w:vMerge w:val="restart"/>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Sorszám</w:t>
            </w:r>
          </w:p>
        </w:tc>
        <w:tc>
          <w:tcPr>
            <w:tcW w:w="2220" w:type="dxa"/>
            <w:vMerge w:val="restart"/>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Alkalmazott oktatási módszer neve</w:t>
            </w:r>
          </w:p>
        </w:tc>
        <w:tc>
          <w:tcPr>
            <w:tcW w:w="2880" w:type="dxa"/>
            <w:gridSpan w:val="3"/>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A tanulói tevékenység szervezeti kerete</w:t>
            </w:r>
          </w:p>
        </w:tc>
        <w:tc>
          <w:tcPr>
            <w:tcW w:w="2380" w:type="dxa"/>
            <w:vMerge w:val="restart"/>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xml:space="preserve">Alkalmazandó eszközök és felszerelések </w:t>
            </w:r>
          </w:p>
        </w:tc>
      </w:tr>
      <w:tr w:rsidR="00B436D0" w:rsidRPr="009C1760" w:rsidTr="00461B81">
        <w:trPr>
          <w:trHeight w:val="255"/>
          <w:jc w:val="center"/>
        </w:trPr>
        <w:tc>
          <w:tcPr>
            <w:tcW w:w="960" w:type="dxa"/>
            <w:vMerge/>
            <w:vAlign w:val="center"/>
            <w:hideMark/>
          </w:tcPr>
          <w:p w:rsidR="00B436D0" w:rsidRPr="009C1760" w:rsidRDefault="00B436D0" w:rsidP="00461B81">
            <w:pPr>
              <w:spacing w:after="0"/>
              <w:rPr>
                <w:color w:val="000000"/>
                <w:sz w:val="20"/>
                <w:szCs w:val="20"/>
                <w:lang w:eastAsia="hu-HU"/>
              </w:rPr>
            </w:pPr>
          </w:p>
        </w:tc>
        <w:tc>
          <w:tcPr>
            <w:tcW w:w="2220" w:type="dxa"/>
            <w:vMerge/>
            <w:vAlign w:val="center"/>
            <w:hideMark/>
          </w:tcPr>
          <w:p w:rsidR="00B436D0" w:rsidRPr="009C1760" w:rsidRDefault="00B436D0" w:rsidP="00461B81">
            <w:pPr>
              <w:spacing w:after="0"/>
              <w:rPr>
                <w:color w:val="000000"/>
                <w:sz w:val="20"/>
                <w:szCs w:val="20"/>
                <w:lang w:eastAsia="hu-HU"/>
              </w:rPr>
            </w:pP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egyéni</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csoport</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osztály</w:t>
            </w:r>
          </w:p>
        </w:tc>
        <w:tc>
          <w:tcPr>
            <w:tcW w:w="2380" w:type="dxa"/>
            <w:vMerge/>
            <w:vAlign w:val="center"/>
            <w:hideMark/>
          </w:tcPr>
          <w:p w:rsidR="00B436D0" w:rsidRPr="009C1760" w:rsidRDefault="00B436D0" w:rsidP="00461B81">
            <w:pPr>
              <w:spacing w:after="0"/>
              <w:rPr>
                <w:color w:val="000000"/>
                <w:sz w:val="20"/>
                <w:szCs w:val="20"/>
                <w:lang w:eastAsia="hu-HU"/>
              </w:rPr>
            </w:pP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1.</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magyarázat</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2.</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kiselőadás</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3.</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megbeszélés</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4.</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vita</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5.</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projekt</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6.</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kooperatív tanulás</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7.</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szerepjáték</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8.</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házi feladat</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9.</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szemléltetés</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audiovizuális eszközök</w:t>
            </w:r>
          </w:p>
        </w:tc>
      </w:tr>
    </w:tbl>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p w:rsidR="00B436D0" w:rsidRDefault="00B436D0" w:rsidP="00B436D0">
      <w:pPr>
        <w:spacing w:after="0"/>
        <w:ind w:left="720"/>
        <w:rPr>
          <w:b/>
        </w:rPr>
      </w:pPr>
    </w:p>
    <w:p w:rsidR="00B436D0" w:rsidRDefault="00B436D0" w:rsidP="00B436D0">
      <w:pPr>
        <w:spacing w:after="0"/>
        <w:ind w:left="720"/>
        <w:rPr>
          <w:b/>
        </w:rPr>
      </w:pPr>
    </w:p>
    <w:p w:rsidR="00B436D0" w:rsidRDefault="00B436D0" w:rsidP="00B436D0">
      <w:pPr>
        <w:spacing w:after="0"/>
        <w:ind w:left="720"/>
        <w:rPr>
          <w:b/>
        </w:rPr>
      </w:pPr>
    </w:p>
    <w:p w:rsidR="00B436D0" w:rsidRDefault="00B436D0" w:rsidP="00B436D0">
      <w:pPr>
        <w:spacing w:after="0"/>
        <w:ind w:left="72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436D0" w:rsidRPr="00232EDF" w:rsidTr="00461B81">
        <w:trPr>
          <w:trHeight w:val="255"/>
          <w:jc w:val="center"/>
        </w:trPr>
        <w:tc>
          <w:tcPr>
            <w:tcW w:w="1040" w:type="dxa"/>
            <w:vMerge w:val="restart"/>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xml:space="preserve">Alkalmazandó eszközök és felszerelések </w:t>
            </w:r>
          </w:p>
        </w:tc>
      </w:tr>
      <w:tr w:rsidR="00B436D0" w:rsidRPr="00232EDF" w:rsidTr="00461B81">
        <w:trPr>
          <w:trHeight w:val="510"/>
          <w:jc w:val="center"/>
        </w:trPr>
        <w:tc>
          <w:tcPr>
            <w:tcW w:w="1040" w:type="dxa"/>
            <w:vMerge/>
            <w:vAlign w:val="center"/>
            <w:hideMark/>
          </w:tcPr>
          <w:p w:rsidR="00B436D0" w:rsidRPr="00232EDF" w:rsidRDefault="00B436D0" w:rsidP="00461B81">
            <w:pPr>
              <w:spacing w:after="0"/>
              <w:jc w:val="left"/>
              <w:rPr>
                <w:rFonts w:eastAsia="Times New Roman" w:cs="Times New Roman"/>
                <w:color w:val="000000"/>
                <w:sz w:val="20"/>
                <w:szCs w:val="20"/>
                <w:lang w:eastAsia="hu-HU"/>
              </w:rPr>
            </w:pPr>
          </w:p>
        </w:tc>
        <w:tc>
          <w:tcPr>
            <w:tcW w:w="2800" w:type="dxa"/>
            <w:vMerge/>
            <w:vAlign w:val="center"/>
            <w:hideMark/>
          </w:tcPr>
          <w:p w:rsidR="00B436D0" w:rsidRPr="00232EDF" w:rsidRDefault="00B436D0" w:rsidP="00461B8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egyéni</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csoport-bontás</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osztály-keret</w:t>
            </w:r>
          </w:p>
        </w:tc>
        <w:tc>
          <w:tcPr>
            <w:tcW w:w="2380" w:type="dxa"/>
            <w:vMerge/>
            <w:vAlign w:val="center"/>
            <w:hideMark/>
          </w:tcPr>
          <w:p w:rsidR="00B436D0" w:rsidRPr="00232EDF" w:rsidRDefault="00B436D0" w:rsidP="00461B81">
            <w:pPr>
              <w:spacing w:after="0"/>
              <w:jc w:val="left"/>
              <w:rPr>
                <w:rFonts w:eastAsia="Times New Roman" w:cs="Times New Roman"/>
                <w:color w:val="000000"/>
                <w:sz w:val="20"/>
                <w:szCs w:val="20"/>
                <w:lang w:eastAsia="hu-HU"/>
              </w:rPr>
            </w:pPr>
          </w:p>
        </w:tc>
      </w:tr>
      <w:tr w:rsidR="00B436D0" w:rsidRPr="00232EDF" w:rsidTr="00461B81">
        <w:trPr>
          <w:trHeight w:val="255"/>
          <w:jc w:val="center"/>
        </w:trPr>
        <w:tc>
          <w:tcPr>
            <w:tcW w:w="1040" w:type="dxa"/>
            <w:shd w:val="clear" w:color="000000" w:fill="D9D9D9"/>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1.</w:t>
            </w:r>
          </w:p>
        </w:tc>
        <w:tc>
          <w:tcPr>
            <w:tcW w:w="7460" w:type="dxa"/>
            <w:gridSpan w:val="5"/>
            <w:shd w:val="clear" w:color="000000" w:fill="D9D9D9"/>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Információ feldolgozó tevékenységek</w:t>
            </w:r>
          </w:p>
        </w:tc>
      </w:tr>
      <w:tr w:rsidR="00B436D0" w:rsidRPr="00232EDF" w:rsidTr="00461B81">
        <w:trPr>
          <w:trHeight w:val="510"/>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1.1.</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510"/>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1.2.</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510"/>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1.3.</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510"/>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1.4.</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510"/>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1.5.</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255"/>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1.6.</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510"/>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1.7.</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255"/>
          <w:jc w:val="center"/>
        </w:trPr>
        <w:tc>
          <w:tcPr>
            <w:tcW w:w="1040" w:type="dxa"/>
            <w:shd w:val="clear" w:color="000000" w:fill="D9D9D9"/>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2.</w:t>
            </w:r>
          </w:p>
        </w:tc>
        <w:tc>
          <w:tcPr>
            <w:tcW w:w="7460" w:type="dxa"/>
            <w:gridSpan w:val="5"/>
            <w:shd w:val="clear" w:color="000000" w:fill="D9D9D9"/>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Ismeretalkalmazási gyakorló tevékenységek, feladatok</w:t>
            </w:r>
          </w:p>
        </w:tc>
      </w:tr>
      <w:tr w:rsidR="00B436D0" w:rsidRPr="00232EDF" w:rsidTr="00461B81">
        <w:trPr>
          <w:trHeight w:val="255"/>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2.1.</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510"/>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2.</w:t>
            </w:r>
            <w:r>
              <w:rPr>
                <w:rFonts w:eastAsia="Times New Roman" w:cs="Times New Roman"/>
                <w:color w:val="000000"/>
                <w:sz w:val="20"/>
                <w:szCs w:val="20"/>
                <w:lang w:eastAsia="hu-HU"/>
              </w:rPr>
              <w:t>2</w:t>
            </w:r>
            <w:r w:rsidRPr="00232EDF">
              <w:rPr>
                <w:rFonts w:eastAsia="Times New Roman" w:cs="Times New Roman"/>
                <w:color w:val="000000"/>
                <w:sz w:val="20"/>
                <w:szCs w:val="20"/>
                <w:lang w:eastAsia="hu-HU"/>
              </w:rPr>
              <w:t>.</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255"/>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232EDF">
              <w:rPr>
                <w:rFonts w:eastAsia="Times New Roman" w:cs="Times New Roman"/>
                <w:color w:val="000000"/>
                <w:sz w:val="20"/>
                <w:szCs w:val="20"/>
                <w:lang w:eastAsia="hu-HU"/>
              </w:rPr>
              <w:t>.</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Tesztfeladat megoldása</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510"/>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232EDF">
              <w:rPr>
                <w:rFonts w:eastAsia="Times New Roman" w:cs="Times New Roman"/>
                <w:color w:val="000000"/>
                <w:sz w:val="20"/>
                <w:szCs w:val="20"/>
                <w:lang w:eastAsia="hu-HU"/>
              </w:rPr>
              <w:t>.</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510"/>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232EDF">
              <w:rPr>
                <w:rFonts w:eastAsia="Times New Roman" w:cs="Times New Roman"/>
                <w:color w:val="000000"/>
                <w:sz w:val="20"/>
                <w:szCs w:val="20"/>
                <w:lang w:eastAsia="hu-HU"/>
              </w:rPr>
              <w:t>.</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255"/>
          <w:jc w:val="center"/>
        </w:trPr>
        <w:tc>
          <w:tcPr>
            <w:tcW w:w="1040" w:type="dxa"/>
            <w:shd w:val="clear" w:color="000000" w:fill="D9D9D9"/>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3.</w:t>
            </w:r>
          </w:p>
        </w:tc>
        <w:tc>
          <w:tcPr>
            <w:tcW w:w="7460" w:type="dxa"/>
            <w:gridSpan w:val="5"/>
            <w:shd w:val="clear" w:color="000000" w:fill="D9D9D9"/>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Képi információk körében</w:t>
            </w:r>
          </w:p>
        </w:tc>
      </w:tr>
      <w:tr w:rsidR="00B436D0" w:rsidRPr="00232EDF" w:rsidTr="00461B81">
        <w:trPr>
          <w:trHeight w:val="255"/>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3.1.</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rajz értelmezése</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255"/>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3.2.</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255"/>
          <w:jc w:val="center"/>
        </w:trPr>
        <w:tc>
          <w:tcPr>
            <w:tcW w:w="1040" w:type="dxa"/>
            <w:shd w:val="clear" w:color="000000" w:fill="D9D9D9"/>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4.</w:t>
            </w:r>
          </w:p>
        </w:tc>
        <w:tc>
          <w:tcPr>
            <w:tcW w:w="7460" w:type="dxa"/>
            <w:gridSpan w:val="5"/>
            <w:shd w:val="clear" w:color="000000" w:fill="D9D9D9"/>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Komplex információk körében</w:t>
            </w:r>
          </w:p>
        </w:tc>
      </w:tr>
      <w:tr w:rsidR="00B436D0" w:rsidRPr="00232EDF" w:rsidTr="00461B81">
        <w:trPr>
          <w:trHeight w:val="510"/>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232EDF">
              <w:rPr>
                <w:rFonts w:eastAsia="Times New Roman" w:cs="Times New Roman"/>
                <w:color w:val="000000"/>
                <w:sz w:val="20"/>
                <w:szCs w:val="20"/>
                <w:lang w:eastAsia="hu-HU"/>
              </w:rPr>
              <w:t>.</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510"/>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232EDF">
              <w:rPr>
                <w:rFonts w:eastAsia="Times New Roman" w:cs="Times New Roman"/>
                <w:color w:val="000000"/>
                <w:sz w:val="20"/>
                <w:szCs w:val="20"/>
                <w:lang w:eastAsia="hu-HU"/>
              </w:rPr>
              <w:t>.</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255"/>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4.</w:t>
            </w:r>
            <w:r>
              <w:rPr>
                <w:rFonts w:eastAsia="Times New Roman" w:cs="Times New Roman"/>
                <w:color w:val="000000"/>
                <w:sz w:val="20"/>
                <w:szCs w:val="20"/>
                <w:lang w:eastAsia="hu-HU"/>
              </w:rPr>
              <w:t>3</w:t>
            </w:r>
            <w:r w:rsidRPr="00232EDF">
              <w:rPr>
                <w:rFonts w:eastAsia="Times New Roman" w:cs="Times New Roman"/>
                <w:color w:val="000000"/>
                <w:sz w:val="20"/>
                <w:szCs w:val="20"/>
                <w:lang w:eastAsia="hu-HU"/>
              </w:rPr>
              <w:t>.</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255"/>
          <w:jc w:val="center"/>
        </w:trPr>
        <w:tc>
          <w:tcPr>
            <w:tcW w:w="1040" w:type="dxa"/>
            <w:shd w:val="clear" w:color="000000" w:fill="D9D9D9"/>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5.</w:t>
            </w:r>
          </w:p>
        </w:tc>
        <w:tc>
          <w:tcPr>
            <w:tcW w:w="7460" w:type="dxa"/>
            <w:gridSpan w:val="5"/>
            <w:shd w:val="clear" w:color="000000" w:fill="D9D9D9"/>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Csoportos munkaformák körében</w:t>
            </w:r>
          </w:p>
        </w:tc>
      </w:tr>
      <w:tr w:rsidR="00B436D0" w:rsidRPr="00232EDF" w:rsidTr="00461B81">
        <w:trPr>
          <w:trHeight w:val="510"/>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5.</w:t>
            </w:r>
            <w:r>
              <w:rPr>
                <w:rFonts w:eastAsia="Times New Roman" w:cs="Times New Roman"/>
                <w:color w:val="000000"/>
                <w:sz w:val="20"/>
                <w:szCs w:val="20"/>
                <w:lang w:eastAsia="hu-HU"/>
              </w:rPr>
              <w:t>1</w:t>
            </w:r>
            <w:r w:rsidRPr="00232EDF">
              <w:rPr>
                <w:rFonts w:eastAsia="Times New Roman" w:cs="Times New Roman"/>
                <w:color w:val="000000"/>
                <w:sz w:val="20"/>
                <w:szCs w:val="20"/>
                <w:lang w:eastAsia="hu-HU"/>
              </w:rPr>
              <w:t>.</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510"/>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232EDF">
              <w:rPr>
                <w:rFonts w:eastAsia="Times New Roman" w:cs="Times New Roman"/>
                <w:color w:val="000000"/>
                <w:sz w:val="20"/>
                <w:szCs w:val="20"/>
                <w:lang w:eastAsia="hu-HU"/>
              </w:rPr>
              <w:t>.</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B436D0" w:rsidRPr="00232EDF" w:rsidTr="00461B81">
        <w:trPr>
          <w:trHeight w:val="255"/>
          <w:jc w:val="center"/>
        </w:trPr>
        <w:tc>
          <w:tcPr>
            <w:tcW w:w="104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5.3.</w:t>
            </w:r>
          </w:p>
        </w:tc>
        <w:tc>
          <w:tcPr>
            <w:tcW w:w="280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Csoportos helyzetgyakorlat</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B436D0" w:rsidRPr="00232EDF" w:rsidRDefault="00B436D0" w:rsidP="00461B81">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B436D0" w:rsidRPr="00232EDF" w:rsidRDefault="00B436D0" w:rsidP="00461B81">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bl>
    <w:p w:rsidR="00B436D0" w:rsidRPr="00B436D0" w:rsidRDefault="00B436D0" w:rsidP="00B436D0">
      <w:pPr>
        <w:spacing w:after="0"/>
        <w:ind w:left="720"/>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Pr="002B5BF7" w:rsidRDefault="00B64FCB" w:rsidP="00B64FCB">
      <w:pPr>
        <w:spacing w:after="0"/>
        <w:ind w:left="426"/>
      </w:pPr>
    </w:p>
    <w:p w:rsidR="00B64FCB" w:rsidRDefault="00B64FCB" w:rsidP="00B64FCB">
      <w:pPr>
        <w:spacing w:after="0"/>
        <w:rPr>
          <w:rFonts w:cs="Times New Roman"/>
        </w:rPr>
      </w:pPr>
    </w:p>
    <w:p w:rsidR="00B64FCB" w:rsidRPr="00644690" w:rsidRDefault="00836C89" w:rsidP="00B64FCB">
      <w:pPr>
        <w:pStyle w:val="Listaszerbekezds"/>
        <w:numPr>
          <w:ilvl w:val="0"/>
          <w:numId w:val="8"/>
        </w:numPr>
        <w:tabs>
          <w:tab w:val="right" w:pos="9072"/>
        </w:tabs>
        <w:spacing w:after="0"/>
        <w:rPr>
          <w:rFonts w:cs="Times New Roman"/>
          <w:b/>
        </w:rPr>
      </w:pPr>
      <w:r>
        <w:rPr>
          <w:b/>
        </w:rPr>
        <w:t>Népzeneelmélet</w:t>
      </w:r>
      <w:r w:rsidR="00D564E1">
        <w:rPr>
          <w:b/>
        </w:rPr>
        <w:t xml:space="preserve"> és történet</w:t>
      </w:r>
      <w:r w:rsidR="00B64FCB" w:rsidRPr="00644690">
        <w:rPr>
          <w:b/>
        </w:rPr>
        <w:t xml:space="preserve"> tantárgy</w:t>
      </w:r>
      <w:r w:rsidR="00B64FCB" w:rsidRPr="00644690">
        <w:rPr>
          <w:b/>
        </w:rPr>
        <w:tab/>
      </w:r>
      <w:r>
        <w:rPr>
          <w:b/>
        </w:rPr>
        <w:t>268</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lastRenderedPageBreak/>
        <w:t>A tantárgy tanításának célja</w:t>
      </w:r>
    </w:p>
    <w:p w:rsidR="00EE011A" w:rsidRDefault="00EE011A" w:rsidP="00EE011A">
      <w:pPr>
        <w:pStyle w:val="Kiljebb"/>
        <w:ind w:left="426"/>
        <w:jc w:val="both"/>
      </w:pPr>
      <w:r w:rsidRPr="006C2903">
        <w:t>A Népzene</w:t>
      </w:r>
      <w:r w:rsidR="00836C89" w:rsidRPr="006C2903">
        <w:t>elmélet és történet</w:t>
      </w:r>
      <w:r w:rsidRPr="006C2903">
        <w:t xml:space="preserve"> tantárgy tanításának célja, hogy a növendék </w:t>
      </w:r>
      <w:r w:rsidR="00836C89" w:rsidRPr="006C2903">
        <w:t xml:space="preserve">további </w:t>
      </w:r>
      <w:r w:rsidRPr="006C2903">
        <w:t>átfogó és összefüggő ismeretekre tegyen szert a magyar népzenei hagyomány énekes és hangszeres anyagában</w:t>
      </w:r>
      <w:r w:rsidR="00836C89" w:rsidRPr="006C2903">
        <w:t>.</w:t>
      </w:r>
      <w:r w:rsidR="006C2903" w:rsidRPr="006C2903">
        <w:t xml:space="preserve"> </w:t>
      </w:r>
      <w:r w:rsidR="004154C9">
        <w:t>E</w:t>
      </w:r>
      <w:r w:rsidR="00D42316">
        <w:t>lemző és értelmező módon dolgozza fel a tárgy ismeretanyagát, legyen képes megszerzett tudását saját hangszere repertoárjának elmélyült megismerése szolgálatába állítani.</w:t>
      </w:r>
    </w:p>
    <w:p w:rsidR="004154C9" w:rsidRPr="006C2903" w:rsidRDefault="004154C9" w:rsidP="00EE011A">
      <w:pPr>
        <w:pStyle w:val="Kiljebb"/>
        <w:ind w:left="426"/>
        <w:jc w:val="both"/>
      </w:pPr>
      <w:r>
        <w:t>Szélesítse repertoárját, alakítson ki a tárgy segítségével földrajzi dialektusokra, kistájakra, műfajokra, stílusokra és stílusrétegre nézve reprezentatív memorizált repertoárt.</w:t>
      </w:r>
    </w:p>
    <w:p w:rsidR="00EE011A" w:rsidRPr="006C2903" w:rsidRDefault="00EE011A" w:rsidP="00836C89">
      <w:pPr>
        <w:pStyle w:val="Kiljebb"/>
        <w:ind w:left="426"/>
        <w:jc w:val="both"/>
      </w:pPr>
      <w:r w:rsidRPr="006C2903">
        <w:t>Fontos célja, hogy</w:t>
      </w:r>
      <w:r w:rsidR="00836C89" w:rsidRPr="006C2903">
        <w:t xml:space="preserve"> népzenei példákkal világítson rá a Kárpát-medencében élő népek hagyományos kultúrájának összefüggéseire, az együttélésből fakadó kulturális kölcsönhatás jelenségeire, valamint, hogy</w:t>
      </w:r>
      <w:r w:rsidRPr="006C2903">
        <w:t xml:space="preserve"> kiindulópontot nyújtson a Kárpát-medencén kívüli európai és az Európán kívüli hagyományos zenei kultúrák megismeréséhez.</w:t>
      </w:r>
    </w:p>
    <w:p w:rsidR="00B64FCB" w:rsidRDefault="00EE011A" w:rsidP="00EE011A">
      <w:pPr>
        <w:pStyle w:val="Kiljebb"/>
        <w:ind w:left="426"/>
        <w:jc w:val="both"/>
      </w:pPr>
      <w:r w:rsidRPr="006C2903">
        <w:t xml:space="preserve">Kiemelt célja, hogy példák segítségével rávilágítson a népzene és műzene kapcsolatára, különös tekintettel a magyar zenetörténet jelentős egyéniségeire.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EE011A" w:rsidRPr="006C2903" w:rsidRDefault="00EE011A" w:rsidP="00EE011A">
      <w:pPr>
        <w:pStyle w:val="Kiljebb"/>
        <w:ind w:left="426"/>
        <w:jc w:val="both"/>
      </w:pPr>
      <w:r w:rsidRPr="006C2903">
        <w:t>A Népzene</w:t>
      </w:r>
      <w:r w:rsidR="00836C89" w:rsidRPr="006C2903">
        <w:t>elmélet és történet</w:t>
      </w:r>
      <w:r w:rsidRPr="006C2903">
        <w:t xml:space="preserve"> tárgy </w:t>
      </w:r>
      <w:r w:rsidR="00836C89" w:rsidRPr="006C2903">
        <w:t>felhasználja</w:t>
      </w:r>
      <w:r w:rsidR="00D42316">
        <w:t>, megerősíti</w:t>
      </w:r>
      <w:r w:rsidRPr="006C2903">
        <w:t xml:space="preserve"> a történe</w:t>
      </w:r>
      <w:r w:rsidRPr="006C2903">
        <w:softHyphen/>
        <w:t>lem, a földrajz, a néprajz, a magyar és vi</w:t>
      </w:r>
      <w:r w:rsidR="004154C9">
        <w:t>lágirodalom, a klasszikus zene</w:t>
      </w:r>
      <w:r w:rsidRPr="006C2903">
        <w:t xml:space="preserve">irodalom és zenetörténet, valamint a művészettörténet </w:t>
      </w:r>
      <w:r w:rsidR="00213E97" w:rsidRPr="006C2903">
        <w:t xml:space="preserve">tanult </w:t>
      </w:r>
      <w:r w:rsidRPr="006C2903">
        <w:t>ismeretanyagá</w:t>
      </w:r>
      <w:r w:rsidR="00213E97" w:rsidRPr="006C2903">
        <w:t>t</w:t>
      </w:r>
    </w:p>
    <w:p w:rsidR="00EE011A" w:rsidRPr="006C2903" w:rsidRDefault="00EE011A" w:rsidP="00EE011A">
      <w:pPr>
        <w:pStyle w:val="Kiljebb"/>
        <w:ind w:left="426"/>
        <w:jc w:val="both"/>
      </w:pPr>
      <w:r w:rsidRPr="006C2903">
        <w:t>Az idege</w:t>
      </w:r>
      <w:r w:rsidR="00213E97" w:rsidRPr="006C2903">
        <w:t xml:space="preserve">n nyelvek </w:t>
      </w:r>
      <w:r w:rsidR="00DF2B98">
        <w:t xml:space="preserve">ismerete </w:t>
      </w:r>
      <w:r w:rsidR="00213E97" w:rsidRPr="006C2903">
        <w:t>n</w:t>
      </w:r>
      <w:r w:rsidRPr="006C2903">
        <w:t xml:space="preserve">élkülözhetetlenek a zenei szakkifejezéseknél. </w:t>
      </w:r>
    </w:p>
    <w:p w:rsidR="00EE011A" w:rsidRPr="006C2903" w:rsidRDefault="00213E97" w:rsidP="00EE011A">
      <w:pPr>
        <w:pStyle w:val="Kiljebb"/>
        <w:ind w:left="426"/>
        <w:jc w:val="both"/>
      </w:pPr>
      <w:r w:rsidRPr="006C2903">
        <w:t xml:space="preserve">A néptánc lehetőséget ad </w:t>
      </w:r>
      <w:r w:rsidR="00F971D0">
        <w:t xml:space="preserve">a növendék számára </w:t>
      </w:r>
      <w:r w:rsidRPr="006C2903">
        <w:t>arra, hogy megtapasztalja a zene-ének-tánc hagyományban kiforrott egységét.</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EE011A" w:rsidP="00B64FCB">
      <w:pPr>
        <w:pStyle w:val="Listaszerbekezds"/>
        <w:numPr>
          <w:ilvl w:val="2"/>
          <w:numId w:val="8"/>
        </w:numPr>
        <w:tabs>
          <w:tab w:val="left" w:pos="1701"/>
          <w:tab w:val="right" w:pos="9072"/>
        </w:tabs>
        <w:spacing w:after="0"/>
        <w:ind w:left="993" w:hanging="426"/>
        <w:rPr>
          <w:b/>
          <w:i/>
        </w:rPr>
      </w:pPr>
      <w:r w:rsidRPr="006C2903">
        <w:rPr>
          <w:rFonts w:cs="Times New Roman"/>
          <w:b/>
          <w:szCs w:val="24"/>
          <w:lang w:eastAsia="hu-HU"/>
        </w:rPr>
        <w:t>A népzene gyűjtése és kutatatásának története</w:t>
      </w:r>
      <w:r w:rsidR="00B64FCB" w:rsidRPr="00644690">
        <w:rPr>
          <w:b/>
          <w:i/>
        </w:rPr>
        <w:tab/>
      </w:r>
      <w:r w:rsidR="00213E97">
        <w:rPr>
          <w:b/>
          <w:i/>
        </w:rPr>
        <w:t>10</w:t>
      </w:r>
      <w:r w:rsidR="00B64FCB">
        <w:rPr>
          <w:b/>
          <w:i/>
        </w:rPr>
        <w:t xml:space="preserve"> ó</w:t>
      </w:r>
      <w:r w:rsidR="00B64FCB" w:rsidRPr="00644690">
        <w:rPr>
          <w:b/>
          <w:i/>
        </w:rPr>
        <w:t>r</w:t>
      </w:r>
      <w:r w:rsidR="00B64FCB">
        <w:rPr>
          <w:b/>
          <w:i/>
        </w:rPr>
        <w:t>a</w:t>
      </w:r>
    </w:p>
    <w:p w:rsidR="00C2004B" w:rsidRPr="006C2903" w:rsidRDefault="00213E97" w:rsidP="00C2004B">
      <w:pPr>
        <w:spacing w:after="0"/>
        <w:ind w:left="426"/>
        <w:rPr>
          <w:rFonts w:cs="Times New Roman"/>
          <w:szCs w:val="24"/>
        </w:rPr>
      </w:pPr>
      <w:r w:rsidRPr="006C2903">
        <w:rPr>
          <w:rFonts w:cs="Times New Roman"/>
          <w:szCs w:val="24"/>
        </w:rPr>
        <w:t>A</w:t>
      </w:r>
      <w:r w:rsidR="00C2004B" w:rsidRPr="006C2903">
        <w:rPr>
          <w:rFonts w:cs="Times New Roman"/>
          <w:szCs w:val="24"/>
        </w:rPr>
        <w:t xml:space="preserve"> </w:t>
      </w:r>
      <w:r w:rsidRPr="006C2903">
        <w:rPr>
          <w:rFonts w:cs="Times New Roman"/>
          <w:szCs w:val="24"/>
        </w:rPr>
        <w:t>népzenegyűjtés, archiválás és kutatás legújabb módszerei, eredményei. K</w:t>
      </w:r>
      <w:r w:rsidR="00C2004B" w:rsidRPr="006C2903">
        <w:rPr>
          <w:rFonts w:cs="Times New Roman"/>
          <w:szCs w:val="24"/>
        </w:rPr>
        <w:t xml:space="preserve">orunk legfontosabb </w:t>
      </w:r>
      <w:r w:rsidRPr="006C2903">
        <w:rPr>
          <w:rFonts w:cs="Times New Roman"/>
          <w:szCs w:val="24"/>
        </w:rPr>
        <w:t xml:space="preserve">kutatási területei, </w:t>
      </w:r>
      <w:r w:rsidR="00C2004B" w:rsidRPr="006C2903">
        <w:rPr>
          <w:rFonts w:cs="Times New Roman"/>
          <w:szCs w:val="24"/>
        </w:rPr>
        <w:t>magyar népzenekutatói</w:t>
      </w:r>
      <w:r w:rsidRPr="006C2903">
        <w:rPr>
          <w:rFonts w:cs="Times New Roman"/>
          <w:szCs w:val="24"/>
        </w:rPr>
        <w:t>nak eredményei.</w:t>
      </w:r>
    </w:p>
    <w:p w:rsidR="00C2004B" w:rsidRPr="006C2903" w:rsidRDefault="00C2004B" w:rsidP="00C2004B">
      <w:pPr>
        <w:spacing w:after="0"/>
        <w:ind w:left="426"/>
        <w:rPr>
          <w:rFonts w:cs="Times New Roman"/>
          <w:szCs w:val="24"/>
        </w:rPr>
      </w:pPr>
      <w:r w:rsidRPr="006C2903">
        <w:rPr>
          <w:rFonts w:cs="Times New Roman"/>
          <w:szCs w:val="24"/>
        </w:rPr>
        <w:t xml:space="preserve">A </w:t>
      </w:r>
      <w:r w:rsidR="00213E97" w:rsidRPr="006C2903">
        <w:rPr>
          <w:rFonts w:cs="Times New Roman"/>
          <w:szCs w:val="24"/>
        </w:rPr>
        <w:t xml:space="preserve">korszerű </w:t>
      </w:r>
      <w:r w:rsidRPr="006C2903">
        <w:rPr>
          <w:rFonts w:cs="Times New Roman"/>
          <w:szCs w:val="24"/>
        </w:rPr>
        <w:t>népzenei anyagközlés szempont</w:t>
      </w:r>
      <w:r w:rsidR="00213E97" w:rsidRPr="006C2903">
        <w:rPr>
          <w:rFonts w:cs="Times New Roman"/>
          <w:szCs w:val="24"/>
        </w:rPr>
        <w:t>rendszere.</w:t>
      </w:r>
    </w:p>
    <w:p w:rsidR="00B64FCB" w:rsidRPr="00644690" w:rsidRDefault="00B64FCB" w:rsidP="00B64FCB">
      <w:pPr>
        <w:tabs>
          <w:tab w:val="left" w:pos="1418"/>
          <w:tab w:val="right" w:pos="9072"/>
        </w:tabs>
        <w:spacing w:after="0"/>
        <w:ind w:left="851"/>
      </w:pPr>
    </w:p>
    <w:p w:rsidR="00B64FCB" w:rsidRDefault="006C2903" w:rsidP="00B64FCB">
      <w:pPr>
        <w:pStyle w:val="Listaszerbekezds"/>
        <w:numPr>
          <w:ilvl w:val="2"/>
          <w:numId w:val="8"/>
        </w:numPr>
        <w:tabs>
          <w:tab w:val="left" w:pos="1701"/>
          <w:tab w:val="right" w:pos="9072"/>
        </w:tabs>
        <w:spacing w:after="0"/>
        <w:ind w:left="993" w:hanging="426"/>
        <w:rPr>
          <w:b/>
          <w:i/>
        </w:rPr>
      </w:pPr>
      <w:r w:rsidRPr="006C2903">
        <w:rPr>
          <w:b/>
        </w:rPr>
        <w:t>A népzenekutatás alap</w:t>
      </w:r>
      <w:r>
        <w:rPr>
          <w:b/>
        </w:rPr>
        <w:t>jai</w:t>
      </w:r>
      <w:r w:rsidR="00B64FCB" w:rsidRPr="00644690">
        <w:rPr>
          <w:b/>
          <w:i/>
        </w:rPr>
        <w:tab/>
      </w:r>
      <w:r w:rsidR="00002380">
        <w:rPr>
          <w:b/>
          <w:i/>
        </w:rPr>
        <w:t>10</w:t>
      </w:r>
      <w:r w:rsidR="00B64FCB">
        <w:rPr>
          <w:b/>
          <w:i/>
        </w:rPr>
        <w:t xml:space="preserve"> ó</w:t>
      </w:r>
      <w:r w:rsidR="00B64FCB" w:rsidRPr="00644690">
        <w:rPr>
          <w:b/>
          <w:i/>
        </w:rPr>
        <w:t>r</w:t>
      </w:r>
      <w:r w:rsidR="00B64FCB">
        <w:rPr>
          <w:b/>
          <w:i/>
        </w:rPr>
        <w:t>a</w:t>
      </w:r>
    </w:p>
    <w:p w:rsidR="006C2903" w:rsidRDefault="006C2903" w:rsidP="006C2903">
      <w:pPr>
        <w:tabs>
          <w:tab w:val="left" w:pos="1418"/>
          <w:tab w:val="right" w:pos="9072"/>
        </w:tabs>
        <w:spacing w:after="0"/>
        <w:ind w:left="426"/>
      </w:pPr>
      <w:r>
        <w:t>Népzeneelméleti fogalmak, a magyar népzene összetevői, történeti rétegei, társadalmi szerepe, esztétikai jelentősége</w:t>
      </w:r>
      <w:r w:rsidR="001D5504">
        <w:t>.</w:t>
      </w:r>
    </w:p>
    <w:p w:rsidR="00B64FCB" w:rsidRDefault="006C2903" w:rsidP="006C2903">
      <w:pPr>
        <w:tabs>
          <w:tab w:val="left" w:pos="1418"/>
          <w:tab w:val="right" w:pos="9072"/>
        </w:tabs>
        <w:spacing w:after="0"/>
        <w:ind w:left="426"/>
      </w:pPr>
      <w:r>
        <w:t>Vargyas Lajos: A magyarság népzenéje. Második javított kiadás (CD-ROM), Budapest, 2002. Internetes változat: http://mek.oszk.hu/02000/02074</w:t>
      </w:r>
    </w:p>
    <w:p w:rsidR="00B64FCB" w:rsidRPr="002A1C54" w:rsidRDefault="00B64FCB" w:rsidP="006C2903">
      <w:pPr>
        <w:tabs>
          <w:tab w:val="left" w:pos="1418"/>
          <w:tab w:val="right" w:pos="9072"/>
        </w:tabs>
        <w:spacing w:after="0"/>
        <w:ind w:left="426"/>
      </w:pPr>
    </w:p>
    <w:p w:rsidR="00B64FCB" w:rsidRDefault="006C2903" w:rsidP="00B64FCB">
      <w:pPr>
        <w:pStyle w:val="Listaszerbekezds"/>
        <w:numPr>
          <w:ilvl w:val="2"/>
          <w:numId w:val="8"/>
        </w:numPr>
        <w:tabs>
          <w:tab w:val="left" w:pos="1701"/>
          <w:tab w:val="right" w:pos="9072"/>
        </w:tabs>
        <w:spacing w:after="0"/>
        <w:ind w:left="993" w:hanging="426"/>
        <w:rPr>
          <w:b/>
          <w:i/>
        </w:rPr>
      </w:pPr>
      <w:r w:rsidRPr="006C2903">
        <w:rPr>
          <w:rFonts w:cs="Times New Roman"/>
          <w:b/>
          <w:szCs w:val="24"/>
          <w:lang w:eastAsia="hu-HU"/>
        </w:rPr>
        <w:t>A magyar népzene dialektusterületei</w:t>
      </w:r>
      <w:r w:rsidR="00B64FCB" w:rsidRPr="00644690">
        <w:rPr>
          <w:b/>
          <w:i/>
        </w:rPr>
        <w:tab/>
      </w:r>
      <w:r w:rsidR="00002380">
        <w:rPr>
          <w:b/>
          <w:i/>
        </w:rPr>
        <w:t>100</w:t>
      </w:r>
      <w:r w:rsidR="00B64FCB">
        <w:rPr>
          <w:b/>
          <w:i/>
        </w:rPr>
        <w:t xml:space="preserve"> ó</w:t>
      </w:r>
      <w:r w:rsidR="00B64FCB" w:rsidRPr="00644690">
        <w:rPr>
          <w:b/>
          <w:i/>
        </w:rPr>
        <w:t>r</w:t>
      </w:r>
      <w:r w:rsidR="00B64FCB">
        <w:rPr>
          <w:b/>
          <w:i/>
        </w:rPr>
        <w:t>a</w:t>
      </w:r>
    </w:p>
    <w:p w:rsidR="006C2903" w:rsidRPr="006C2903" w:rsidRDefault="006C2903" w:rsidP="006C2903">
      <w:pPr>
        <w:spacing w:after="0"/>
        <w:ind w:left="426"/>
        <w:rPr>
          <w:rFonts w:cs="Times New Roman"/>
          <w:szCs w:val="24"/>
        </w:rPr>
      </w:pPr>
      <w:r w:rsidRPr="006C2903">
        <w:rPr>
          <w:rFonts w:cs="Times New Roman"/>
          <w:szCs w:val="24"/>
        </w:rPr>
        <w:t>Az öt magyar népzenei dialektus vokális és hangszeres népzenei anyagának, a népzenei dialektusokra, stílusokra, előadásmódra, műfajokra jellemző előadási gyakorlat</w:t>
      </w:r>
      <w:r w:rsidR="004154C9">
        <w:rPr>
          <w:rFonts w:cs="Times New Roman"/>
          <w:szCs w:val="24"/>
        </w:rPr>
        <w:t>ának átfogó, elemző megismerése, a felsorolt szempontokra nézve reprezentatív repertoár</w:t>
      </w:r>
      <w:r w:rsidR="00C07625">
        <w:rPr>
          <w:rFonts w:cs="Times New Roman"/>
          <w:szCs w:val="24"/>
        </w:rPr>
        <w:t xml:space="preserve"> kialakításával.</w:t>
      </w:r>
      <w:r w:rsidR="004154C9">
        <w:rPr>
          <w:rFonts w:cs="Times New Roman"/>
          <w:szCs w:val="24"/>
        </w:rPr>
        <w:t xml:space="preserve"> </w:t>
      </w:r>
    </w:p>
    <w:p w:rsidR="00C2004B" w:rsidRDefault="006C2903" w:rsidP="006C2903">
      <w:pPr>
        <w:spacing w:after="0"/>
        <w:ind w:left="426"/>
        <w:rPr>
          <w:rFonts w:cs="Times New Roman"/>
          <w:szCs w:val="24"/>
        </w:rPr>
      </w:pPr>
      <w:r w:rsidRPr="006C2903">
        <w:rPr>
          <w:rFonts w:cs="Times New Roman"/>
          <w:szCs w:val="24"/>
        </w:rPr>
        <w:t>A témakör feldolgozásához ajánlott</w:t>
      </w:r>
      <w:r w:rsidR="00D42316">
        <w:rPr>
          <w:rFonts w:cs="Times New Roman"/>
          <w:szCs w:val="24"/>
        </w:rPr>
        <w:t>:</w:t>
      </w:r>
      <w:r w:rsidRPr="006C2903">
        <w:rPr>
          <w:rFonts w:cs="Times New Roman"/>
          <w:szCs w:val="24"/>
        </w:rPr>
        <w:t xml:space="preserve"> </w:t>
      </w:r>
    </w:p>
    <w:p w:rsidR="00D42316" w:rsidRPr="00D42316" w:rsidRDefault="00D42316" w:rsidP="00D42316">
      <w:pPr>
        <w:spacing w:after="0"/>
        <w:ind w:left="426"/>
        <w:rPr>
          <w:rFonts w:cs="Times New Roman"/>
          <w:szCs w:val="24"/>
        </w:rPr>
      </w:pPr>
      <w:r>
        <w:rPr>
          <w:rFonts w:cs="Times New Roman"/>
          <w:szCs w:val="24"/>
        </w:rPr>
        <w:t xml:space="preserve">– </w:t>
      </w:r>
      <w:r w:rsidRPr="00D42316">
        <w:rPr>
          <w:rFonts w:cs="Times New Roman"/>
          <w:szCs w:val="24"/>
        </w:rPr>
        <w:t xml:space="preserve">A Magyar Népzenei Antológia </w:t>
      </w:r>
      <w:r>
        <w:rPr>
          <w:rFonts w:cs="Times New Roman"/>
          <w:szCs w:val="24"/>
        </w:rPr>
        <w:t>digitális összkiadása</w:t>
      </w:r>
      <w:r w:rsidRPr="00D42316">
        <w:rPr>
          <w:rFonts w:cs="Times New Roman"/>
          <w:szCs w:val="24"/>
        </w:rPr>
        <w:t xml:space="preserve">                                     </w:t>
      </w:r>
    </w:p>
    <w:p w:rsidR="00B64FCB" w:rsidRDefault="00D42316" w:rsidP="00F971D0">
      <w:pPr>
        <w:tabs>
          <w:tab w:val="left" w:pos="1418"/>
          <w:tab w:val="right" w:pos="9072"/>
        </w:tabs>
        <w:spacing w:after="0"/>
        <w:ind w:left="426"/>
        <w:rPr>
          <w:rFonts w:cs="Times New Roman"/>
          <w:szCs w:val="24"/>
        </w:rPr>
      </w:pPr>
      <w:r w:rsidRPr="00D42316">
        <w:rPr>
          <w:rFonts w:cs="Times New Roman"/>
          <w:szCs w:val="24"/>
        </w:rPr>
        <w:t xml:space="preserve">– A magyar népzene dialektusterületei c. fejezet Vargyas Lajos: Magyar népzene, in: Magyar Néprajz VI. c. kötetből. Budapest, 1990. Internetes változat: http://mek.oszk.hu/02100/02152/html/06/6.html </w:t>
      </w:r>
    </w:p>
    <w:p w:rsidR="00B64FCB" w:rsidRPr="002A1C54" w:rsidRDefault="00B64FCB" w:rsidP="00B64FCB">
      <w:pPr>
        <w:tabs>
          <w:tab w:val="left" w:pos="1418"/>
          <w:tab w:val="right" w:pos="9072"/>
        </w:tabs>
        <w:spacing w:after="0"/>
        <w:ind w:left="851"/>
      </w:pPr>
    </w:p>
    <w:p w:rsidR="00B64FCB" w:rsidRDefault="00C2004B"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lang w:eastAsia="hu-HU"/>
        </w:rPr>
        <w:t xml:space="preserve">A magyar </w:t>
      </w:r>
      <w:r w:rsidR="00D42316" w:rsidRPr="007A6532">
        <w:rPr>
          <w:rFonts w:cs="Times New Roman"/>
          <w:b/>
          <w:szCs w:val="24"/>
          <w:lang w:eastAsia="hu-HU"/>
        </w:rPr>
        <w:t>néptáncok zenéje</w:t>
      </w:r>
      <w:r w:rsidR="00B64FCB" w:rsidRPr="00644690">
        <w:rPr>
          <w:b/>
          <w:i/>
        </w:rPr>
        <w:tab/>
      </w:r>
      <w:r w:rsidR="00002380">
        <w:rPr>
          <w:b/>
          <w:i/>
        </w:rPr>
        <w:t>78</w:t>
      </w:r>
      <w:r w:rsidR="00B64FCB">
        <w:rPr>
          <w:b/>
          <w:i/>
        </w:rPr>
        <w:t xml:space="preserve"> ó</w:t>
      </w:r>
      <w:r w:rsidR="00B64FCB" w:rsidRPr="00644690">
        <w:rPr>
          <w:b/>
          <w:i/>
        </w:rPr>
        <w:t>r</w:t>
      </w:r>
      <w:r w:rsidR="00B64FCB">
        <w:rPr>
          <w:b/>
          <w:i/>
        </w:rPr>
        <w:t>a</w:t>
      </w:r>
    </w:p>
    <w:p w:rsidR="00C07625" w:rsidRDefault="00C07625" w:rsidP="00D42316">
      <w:pPr>
        <w:spacing w:after="0"/>
        <w:ind w:left="426"/>
        <w:rPr>
          <w:rFonts w:cs="Times New Roman"/>
          <w:szCs w:val="24"/>
        </w:rPr>
      </w:pPr>
      <w:r>
        <w:rPr>
          <w:rFonts w:cs="Times New Roman"/>
          <w:szCs w:val="24"/>
        </w:rPr>
        <w:t>A magyar népi tánczene áttekintő ismerete, a népzenei dialektusok, tánctípusok, k</w:t>
      </w:r>
      <w:r w:rsidR="001D5504">
        <w:rPr>
          <w:rFonts w:cs="Times New Roman"/>
          <w:szCs w:val="24"/>
        </w:rPr>
        <w:t>íséretmódok figyelembevételével, hangzó felvételeken és kottapéldákon keresztül.</w:t>
      </w:r>
    </w:p>
    <w:p w:rsidR="00D42316" w:rsidRPr="00F971D0" w:rsidRDefault="00D42316" w:rsidP="00D42316">
      <w:pPr>
        <w:spacing w:after="0"/>
        <w:ind w:left="426"/>
        <w:rPr>
          <w:rFonts w:cs="Times New Roman"/>
          <w:szCs w:val="24"/>
        </w:rPr>
      </w:pPr>
      <w:r w:rsidRPr="00F971D0">
        <w:rPr>
          <w:rFonts w:cs="Times New Roman"/>
          <w:szCs w:val="24"/>
        </w:rPr>
        <w:t xml:space="preserve">A témakör feldolgozásához ajánlott: </w:t>
      </w:r>
    </w:p>
    <w:p w:rsidR="00D42316" w:rsidRPr="00F971D0" w:rsidRDefault="00D42316" w:rsidP="00D42316">
      <w:pPr>
        <w:spacing w:after="0"/>
        <w:ind w:left="426"/>
        <w:rPr>
          <w:rFonts w:cs="Times New Roman"/>
          <w:szCs w:val="24"/>
        </w:rPr>
      </w:pPr>
      <w:r w:rsidRPr="00F971D0">
        <w:rPr>
          <w:rFonts w:cs="Times New Roman"/>
          <w:szCs w:val="24"/>
        </w:rPr>
        <w:lastRenderedPageBreak/>
        <w:t>– Népi tánczenére vonatkozó fejezetek, fejezetrészletek A magyar nép és nemzetiségeinek tánchagyománya c. kötetből. Szerk. Felföldi László – Pesovár Ernő. Budapest, 1997</w:t>
      </w:r>
    </w:p>
    <w:p w:rsidR="00F971D0" w:rsidRDefault="00D42316" w:rsidP="00F971D0">
      <w:pPr>
        <w:spacing w:after="0"/>
        <w:ind w:left="426"/>
        <w:rPr>
          <w:rFonts w:cs="Times New Roman"/>
          <w:szCs w:val="24"/>
        </w:rPr>
      </w:pPr>
      <w:r w:rsidRPr="00F971D0">
        <w:rPr>
          <w:rFonts w:cs="Times New Roman"/>
          <w:szCs w:val="24"/>
        </w:rPr>
        <w:t>– A táncok ritmuskísérete című fejezet Pávai István: Az erdélyi és a moldvai magyarság népi tánczenéje c. köteből. Budapest, 19</w:t>
      </w:r>
      <w:r w:rsidR="00F971D0">
        <w:rPr>
          <w:rFonts w:cs="Times New Roman"/>
          <w:szCs w:val="24"/>
        </w:rPr>
        <w:t>93, 1998.</w:t>
      </w:r>
    </w:p>
    <w:p w:rsidR="00C2004B" w:rsidRPr="00F971D0" w:rsidRDefault="00C2004B" w:rsidP="00F971D0">
      <w:pPr>
        <w:spacing w:after="0"/>
        <w:ind w:left="426"/>
        <w:rPr>
          <w:rFonts w:cs="Times New Roman"/>
          <w:szCs w:val="24"/>
        </w:rPr>
      </w:pPr>
      <w:r w:rsidRPr="00F971D0">
        <w:rPr>
          <w:rFonts w:cs="Times New Roman"/>
          <w:szCs w:val="24"/>
        </w:rPr>
        <w:t>Sárosi Bálint: Hangszeres népzenei hagyomány. (Balassi Kiadó, Budapest, 2008.) és hangzó CD-melléklete</w:t>
      </w:r>
    </w:p>
    <w:p w:rsidR="00B64FCB" w:rsidRPr="002A1C54" w:rsidRDefault="00B64FCB" w:rsidP="00B64FCB">
      <w:pPr>
        <w:tabs>
          <w:tab w:val="left" w:pos="1418"/>
          <w:tab w:val="right" w:pos="9072"/>
        </w:tabs>
        <w:spacing w:after="0"/>
        <w:ind w:left="851"/>
      </w:pPr>
    </w:p>
    <w:p w:rsidR="00B64FCB" w:rsidRPr="00644690" w:rsidRDefault="00C2004B" w:rsidP="00B64FCB">
      <w:pPr>
        <w:pStyle w:val="Listaszerbekezds"/>
        <w:numPr>
          <w:ilvl w:val="2"/>
          <w:numId w:val="8"/>
        </w:numPr>
        <w:tabs>
          <w:tab w:val="left" w:pos="1701"/>
          <w:tab w:val="right" w:pos="9072"/>
        </w:tabs>
        <w:spacing w:after="0"/>
        <w:ind w:left="993" w:hanging="426"/>
        <w:rPr>
          <w:rFonts w:cs="Times New Roman"/>
          <w:b/>
          <w:i/>
        </w:rPr>
      </w:pPr>
      <w:r w:rsidRPr="007A6532">
        <w:rPr>
          <w:rFonts w:cs="Times New Roman"/>
          <w:b/>
          <w:szCs w:val="24"/>
          <w:lang w:eastAsia="hu-HU"/>
        </w:rPr>
        <w:t xml:space="preserve">A </w:t>
      </w:r>
      <w:r w:rsidR="00F971D0" w:rsidRPr="007A6532">
        <w:rPr>
          <w:rFonts w:cs="Times New Roman"/>
          <w:b/>
          <w:szCs w:val="24"/>
          <w:lang w:eastAsia="hu-HU"/>
        </w:rPr>
        <w:t>rokon- és szomszéd népek népzenéje</w:t>
      </w:r>
      <w:r w:rsidR="00B64FCB" w:rsidRPr="00644690">
        <w:rPr>
          <w:b/>
          <w:i/>
        </w:rPr>
        <w:tab/>
      </w:r>
      <w:r w:rsidR="00002380">
        <w:rPr>
          <w:b/>
          <w:i/>
        </w:rPr>
        <w:t>20</w:t>
      </w:r>
      <w:r w:rsidR="00B64FCB">
        <w:rPr>
          <w:b/>
          <w:i/>
        </w:rPr>
        <w:t xml:space="preserve"> ó</w:t>
      </w:r>
      <w:r w:rsidR="00B64FCB" w:rsidRPr="00644690">
        <w:rPr>
          <w:b/>
          <w:i/>
        </w:rPr>
        <w:t>r</w:t>
      </w:r>
      <w:r w:rsidR="00B64FCB">
        <w:rPr>
          <w:b/>
          <w:i/>
        </w:rPr>
        <w:t>a</w:t>
      </w:r>
    </w:p>
    <w:p w:rsidR="00C2004B" w:rsidRPr="00F971D0" w:rsidRDefault="00F971D0" w:rsidP="00C2004B">
      <w:pPr>
        <w:spacing w:after="0"/>
        <w:ind w:left="426"/>
        <w:rPr>
          <w:rFonts w:cs="Times New Roman"/>
          <w:szCs w:val="24"/>
        </w:rPr>
      </w:pPr>
      <w:r>
        <w:rPr>
          <w:rFonts w:cs="Times New Roman"/>
          <w:szCs w:val="24"/>
        </w:rPr>
        <w:t>A</w:t>
      </w:r>
      <w:r w:rsidRPr="00F971D0">
        <w:rPr>
          <w:rFonts w:cs="Times New Roman"/>
          <w:szCs w:val="24"/>
        </w:rPr>
        <w:t xml:space="preserve"> magyarság eredet</w:t>
      </w:r>
      <w:r>
        <w:rPr>
          <w:rFonts w:cs="Times New Roman"/>
          <w:szCs w:val="24"/>
        </w:rPr>
        <w:t>e</w:t>
      </w:r>
      <w:r w:rsidRPr="00F971D0">
        <w:rPr>
          <w:rFonts w:cs="Times New Roman"/>
          <w:szCs w:val="24"/>
        </w:rPr>
        <w:t>, zenei kapcsolat</w:t>
      </w:r>
      <w:r>
        <w:rPr>
          <w:rFonts w:cs="Times New Roman"/>
          <w:szCs w:val="24"/>
        </w:rPr>
        <w:t>a</w:t>
      </w:r>
      <w:r w:rsidRPr="00F971D0">
        <w:rPr>
          <w:rFonts w:cs="Times New Roman"/>
          <w:szCs w:val="24"/>
        </w:rPr>
        <w:t xml:space="preserve"> a rokon és szomszéd népekkel, a szóban forgó nép</w:t>
      </w:r>
      <w:r>
        <w:rPr>
          <w:rFonts w:cs="Times New Roman"/>
          <w:szCs w:val="24"/>
        </w:rPr>
        <w:t>ek zenéjének áttekintő megismerése</w:t>
      </w:r>
      <w:r w:rsidR="001D5504">
        <w:rPr>
          <w:rFonts w:cs="Times New Roman"/>
          <w:szCs w:val="24"/>
        </w:rPr>
        <w:t>, hangzó és kottapéldákon keresztül.</w:t>
      </w:r>
    </w:p>
    <w:p w:rsidR="00C2004B" w:rsidRPr="00F971D0" w:rsidRDefault="00C2004B" w:rsidP="00C2004B">
      <w:pPr>
        <w:spacing w:after="0"/>
        <w:ind w:left="426"/>
        <w:rPr>
          <w:rFonts w:cs="Times New Roman"/>
          <w:szCs w:val="24"/>
        </w:rPr>
      </w:pPr>
      <w:r w:rsidRPr="00F971D0">
        <w:rPr>
          <w:rFonts w:cs="Times New Roman"/>
          <w:szCs w:val="24"/>
        </w:rPr>
        <w:t>Ajánlott irodalom:</w:t>
      </w:r>
    </w:p>
    <w:p w:rsidR="00C2004B" w:rsidRPr="00F971D0" w:rsidRDefault="00F971D0" w:rsidP="00C2004B">
      <w:pPr>
        <w:spacing w:after="0"/>
        <w:ind w:left="426"/>
        <w:rPr>
          <w:rFonts w:cs="Times New Roman"/>
          <w:szCs w:val="24"/>
        </w:rPr>
      </w:pPr>
      <w:r w:rsidRPr="00F971D0">
        <w:rPr>
          <w:rFonts w:cs="Times New Roman"/>
          <w:szCs w:val="24"/>
        </w:rPr>
        <w:t>Bartók Béla: Népzenénk és a szomszéd népek népzenéje. Budapest, 1934</w:t>
      </w:r>
      <w:r>
        <w:rPr>
          <w:rFonts w:cs="Times New Roman"/>
          <w:szCs w:val="24"/>
        </w:rPr>
        <w:t>.</w:t>
      </w:r>
    </w:p>
    <w:p w:rsidR="00B64FCB" w:rsidRDefault="00B64FCB" w:rsidP="00B64FCB">
      <w:pPr>
        <w:tabs>
          <w:tab w:val="left" w:pos="1418"/>
          <w:tab w:val="right" w:pos="9072"/>
        </w:tabs>
        <w:spacing w:after="0"/>
        <w:ind w:left="851"/>
      </w:pPr>
    </w:p>
    <w:p w:rsidR="00B64FCB" w:rsidRDefault="00C2004B"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lang w:eastAsia="hu-HU"/>
        </w:rPr>
        <w:t>A hagyományos előadásmód kérdései a népzenében</w:t>
      </w:r>
      <w:r w:rsidR="00B64FCB" w:rsidRPr="00644690">
        <w:rPr>
          <w:b/>
          <w:i/>
        </w:rPr>
        <w:tab/>
      </w:r>
      <w:r w:rsidR="00002380">
        <w:rPr>
          <w:b/>
          <w:i/>
        </w:rPr>
        <w:t>10</w:t>
      </w:r>
      <w:r w:rsidR="00B64FCB">
        <w:rPr>
          <w:b/>
          <w:i/>
        </w:rPr>
        <w:t xml:space="preserve"> ó</w:t>
      </w:r>
      <w:r w:rsidR="00B64FCB" w:rsidRPr="00644690">
        <w:rPr>
          <w:b/>
          <w:i/>
        </w:rPr>
        <w:t>r</w:t>
      </w:r>
      <w:r w:rsidR="00B64FCB">
        <w:rPr>
          <w:b/>
          <w:i/>
        </w:rPr>
        <w:t>a</w:t>
      </w:r>
    </w:p>
    <w:p w:rsidR="00C2004B" w:rsidRPr="004154C9" w:rsidRDefault="004154C9" w:rsidP="00C2004B">
      <w:pPr>
        <w:spacing w:after="0"/>
        <w:ind w:left="426"/>
        <w:rPr>
          <w:rFonts w:cs="Times New Roman"/>
          <w:szCs w:val="24"/>
        </w:rPr>
      </w:pPr>
      <w:r>
        <w:rPr>
          <w:rFonts w:cs="Times New Roman"/>
          <w:szCs w:val="24"/>
        </w:rPr>
        <w:t>Az e</w:t>
      </w:r>
      <w:r w:rsidR="00C2004B" w:rsidRPr="004154C9">
        <w:rPr>
          <w:rFonts w:cs="Times New Roman"/>
          <w:szCs w:val="24"/>
        </w:rPr>
        <w:t>lőadásmód, hangvétel, énekes díszítés és hangszeres cifrázás, hangszeres kíséretmód</w:t>
      </w:r>
      <w:r>
        <w:rPr>
          <w:rFonts w:cs="Times New Roman"/>
          <w:szCs w:val="24"/>
        </w:rPr>
        <w:t xml:space="preserve"> jellemzői</w:t>
      </w:r>
      <w:r w:rsidR="001D5504">
        <w:rPr>
          <w:rFonts w:cs="Times New Roman"/>
          <w:szCs w:val="24"/>
        </w:rPr>
        <w:t xml:space="preserve"> hangzó példákon keresztül.</w:t>
      </w:r>
    </w:p>
    <w:p w:rsidR="00C2004B" w:rsidRPr="004154C9" w:rsidRDefault="004154C9" w:rsidP="00C2004B">
      <w:pPr>
        <w:spacing w:after="0"/>
        <w:ind w:left="426"/>
        <w:rPr>
          <w:rFonts w:cs="Times New Roman"/>
          <w:szCs w:val="24"/>
        </w:rPr>
      </w:pPr>
      <w:r>
        <w:rPr>
          <w:rFonts w:cs="Times New Roman"/>
          <w:szCs w:val="24"/>
        </w:rPr>
        <w:t>A népzene élete: a v</w:t>
      </w:r>
      <w:r w:rsidR="00C2004B" w:rsidRPr="004154C9">
        <w:rPr>
          <w:rFonts w:cs="Times New Roman"/>
          <w:szCs w:val="24"/>
        </w:rPr>
        <w:t>áltozatképződés</w:t>
      </w:r>
      <w:r>
        <w:rPr>
          <w:rFonts w:cs="Times New Roman"/>
          <w:szCs w:val="24"/>
        </w:rPr>
        <w:t xml:space="preserve"> törvényszerűségei és jelenségei példákon keresztül.</w:t>
      </w:r>
    </w:p>
    <w:p w:rsidR="00C2004B" w:rsidRPr="004154C9" w:rsidRDefault="00C2004B" w:rsidP="00C2004B">
      <w:pPr>
        <w:spacing w:after="0"/>
        <w:ind w:left="426"/>
        <w:rPr>
          <w:rFonts w:cs="Times New Roman"/>
          <w:szCs w:val="24"/>
        </w:rPr>
      </w:pPr>
      <w:r w:rsidRPr="004154C9">
        <w:rPr>
          <w:rFonts w:cs="Times New Roman"/>
          <w:szCs w:val="24"/>
        </w:rPr>
        <w:t>Ajánlott irodalom:</w:t>
      </w:r>
    </w:p>
    <w:p w:rsidR="00C2004B" w:rsidRPr="004154C9" w:rsidRDefault="00C2004B" w:rsidP="00C2004B">
      <w:pPr>
        <w:spacing w:after="0"/>
        <w:ind w:left="426"/>
        <w:rPr>
          <w:rFonts w:cs="Times New Roman"/>
          <w:szCs w:val="24"/>
        </w:rPr>
      </w:pPr>
      <w:r w:rsidRPr="004154C9">
        <w:rPr>
          <w:rFonts w:cs="Times New Roman"/>
          <w:szCs w:val="24"/>
        </w:rPr>
        <w:t>Vargyas Lajos: A magyarság népzenéje (Planétás Kiadó, Budapest, 2006.) és hangzó CD-melléklete</w:t>
      </w:r>
    </w:p>
    <w:p w:rsidR="00B64FCB" w:rsidRPr="00644690" w:rsidRDefault="00B64FCB" w:rsidP="00B64FCB">
      <w:pPr>
        <w:tabs>
          <w:tab w:val="left" w:pos="1418"/>
          <w:tab w:val="right" w:pos="9072"/>
        </w:tabs>
        <w:spacing w:after="0"/>
        <w:ind w:left="851"/>
      </w:pPr>
    </w:p>
    <w:p w:rsidR="00B64FCB" w:rsidRDefault="00C2004B" w:rsidP="00B64FCB">
      <w:pPr>
        <w:pStyle w:val="Listaszerbekezds"/>
        <w:numPr>
          <w:ilvl w:val="2"/>
          <w:numId w:val="8"/>
        </w:numPr>
        <w:tabs>
          <w:tab w:val="left" w:pos="1701"/>
          <w:tab w:val="right" w:pos="9072"/>
        </w:tabs>
        <w:spacing w:after="0"/>
        <w:ind w:left="993" w:hanging="426"/>
        <w:rPr>
          <w:b/>
          <w:i/>
        </w:rPr>
      </w:pPr>
      <w:r w:rsidRPr="00D12D23">
        <w:rPr>
          <w:rFonts w:cs="Times New Roman"/>
          <w:b/>
          <w:szCs w:val="24"/>
          <w:lang w:eastAsia="hu-HU"/>
        </w:rPr>
        <w:t>Népzene és műzene kapcsolata</w:t>
      </w:r>
      <w:r w:rsidR="00B64FCB" w:rsidRPr="00644690">
        <w:rPr>
          <w:b/>
          <w:i/>
        </w:rPr>
        <w:tab/>
      </w:r>
      <w:r w:rsidR="00002380">
        <w:rPr>
          <w:b/>
          <w:i/>
        </w:rPr>
        <w:t>20</w:t>
      </w:r>
      <w:r w:rsidR="00B64FCB">
        <w:rPr>
          <w:b/>
          <w:i/>
        </w:rPr>
        <w:t xml:space="preserve"> ó</w:t>
      </w:r>
      <w:r w:rsidR="00B64FCB" w:rsidRPr="00644690">
        <w:rPr>
          <w:b/>
          <w:i/>
        </w:rPr>
        <w:t>r</w:t>
      </w:r>
      <w:r w:rsidR="00B64FCB">
        <w:rPr>
          <w:b/>
          <w:i/>
        </w:rPr>
        <w:t>a</w:t>
      </w:r>
    </w:p>
    <w:p w:rsidR="00C2004B" w:rsidRPr="00D12D23" w:rsidRDefault="00C2004B" w:rsidP="00C2004B">
      <w:pPr>
        <w:spacing w:after="0"/>
        <w:ind w:left="426"/>
        <w:rPr>
          <w:rFonts w:cs="Times New Roman"/>
          <w:szCs w:val="24"/>
        </w:rPr>
      </w:pPr>
      <w:r w:rsidRPr="00D12D23">
        <w:rPr>
          <w:rFonts w:cs="Times New Roman"/>
          <w:szCs w:val="24"/>
        </w:rPr>
        <w:t xml:space="preserve">A magyar népzene szerepe a 20-21. századi európai műzenében </w:t>
      </w:r>
    </w:p>
    <w:p w:rsidR="00C2004B" w:rsidRPr="00D12D23" w:rsidRDefault="00C2004B" w:rsidP="00C2004B">
      <w:pPr>
        <w:spacing w:after="0"/>
        <w:ind w:left="426"/>
        <w:rPr>
          <w:rFonts w:ascii="Palatino Linotype" w:hAnsi="Palatino Linotype"/>
          <w:szCs w:val="24"/>
        </w:rPr>
      </w:pPr>
      <w:r w:rsidRPr="00D12D23">
        <w:rPr>
          <w:rFonts w:cs="Times New Roman"/>
          <w:szCs w:val="24"/>
        </w:rPr>
        <w:t xml:space="preserve">A survival és revival </w:t>
      </w:r>
      <w:r w:rsidR="001D5504" w:rsidRPr="00D12D23">
        <w:rPr>
          <w:rFonts w:cs="Times New Roman"/>
          <w:szCs w:val="24"/>
        </w:rPr>
        <w:t xml:space="preserve">legújabb </w:t>
      </w:r>
      <w:r w:rsidRPr="00D12D23">
        <w:rPr>
          <w:rFonts w:cs="Times New Roman"/>
          <w:szCs w:val="24"/>
        </w:rPr>
        <w:t>jelenségei</w:t>
      </w:r>
    </w:p>
    <w:p w:rsidR="00B64FCB" w:rsidRPr="002A1C54" w:rsidRDefault="00B64FCB" w:rsidP="00B64FCB">
      <w:pPr>
        <w:tabs>
          <w:tab w:val="left" w:pos="1418"/>
          <w:tab w:val="right" w:pos="9072"/>
        </w:tabs>
        <w:spacing w:after="0"/>
        <w:ind w:left="851"/>
      </w:pPr>
    </w:p>
    <w:p w:rsidR="00B64FCB" w:rsidRDefault="00C2004B" w:rsidP="00B64FCB">
      <w:pPr>
        <w:pStyle w:val="Listaszerbekezds"/>
        <w:numPr>
          <w:ilvl w:val="2"/>
          <w:numId w:val="8"/>
        </w:numPr>
        <w:tabs>
          <w:tab w:val="left" w:pos="1701"/>
          <w:tab w:val="right" w:pos="9072"/>
        </w:tabs>
        <w:spacing w:after="0"/>
        <w:ind w:left="993" w:hanging="426"/>
        <w:rPr>
          <w:b/>
          <w:i/>
        </w:rPr>
      </w:pPr>
      <w:r w:rsidRPr="00D12D23">
        <w:rPr>
          <w:rFonts w:cs="Times New Roman"/>
          <w:b/>
          <w:szCs w:val="24"/>
          <w:lang w:eastAsia="hu-HU"/>
        </w:rPr>
        <w:t>Kitekintés az európai és Európán kívül hagyományos zenei kultúrákra</w:t>
      </w:r>
      <w:r w:rsidR="00B64FCB" w:rsidRPr="00644690">
        <w:rPr>
          <w:b/>
          <w:i/>
        </w:rPr>
        <w:tab/>
      </w:r>
      <w:r w:rsidR="00002380">
        <w:rPr>
          <w:b/>
          <w:i/>
        </w:rPr>
        <w:t>20</w:t>
      </w:r>
      <w:r w:rsidR="00B64FCB">
        <w:rPr>
          <w:b/>
          <w:i/>
        </w:rPr>
        <w:t xml:space="preserve"> ó</w:t>
      </w:r>
      <w:r w:rsidR="00B64FCB" w:rsidRPr="00644690">
        <w:rPr>
          <w:b/>
          <w:i/>
        </w:rPr>
        <w:t>r</w:t>
      </w:r>
      <w:r w:rsidR="00B64FCB">
        <w:rPr>
          <w:b/>
          <w:i/>
        </w:rPr>
        <w:t>a</w:t>
      </w:r>
    </w:p>
    <w:p w:rsidR="00C2004B" w:rsidRPr="00D12D23" w:rsidRDefault="00C2004B" w:rsidP="00C2004B">
      <w:pPr>
        <w:spacing w:after="0"/>
        <w:ind w:left="426"/>
        <w:rPr>
          <w:rFonts w:cs="Times New Roman"/>
          <w:szCs w:val="24"/>
        </w:rPr>
      </w:pPr>
      <w:r w:rsidRPr="00D12D23">
        <w:rPr>
          <w:rFonts w:cs="Times New Roman"/>
          <w:szCs w:val="24"/>
        </w:rPr>
        <w:t>A hagyományos zenei kultúrák általános zenei jelenségeinek (hangsorok, ritmika, lüktetés, funkciók, műfajok, formai megoldások stb.) bemutatása példák segítségével</w:t>
      </w:r>
    </w:p>
    <w:p w:rsidR="00B64FCB" w:rsidRDefault="00B64FCB" w:rsidP="00B64FCB">
      <w:pPr>
        <w:tabs>
          <w:tab w:val="left" w:pos="1418"/>
          <w:tab w:val="right" w:pos="9072"/>
        </w:tabs>
        <w:spacing w:after="0"/>
        <w:ind w:left="851"/>
      </w:pPr>
    </w:p>
    <w:p w:rsidR="00B436D0" w:rsidRPr="002A1C54" w:rsidRDefault="00B436D0"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436D0" w:rsidRPr="009C1760" w:rsidTr="00461B81">
        <w:trPr>
          <w:trHeight w:val="600"/>
          <w:jc w:val="center"/>
        </w:trPr>
        <w:tc>
          <w:tcPr>
            <w:tcW w:w="960" w:type="dxa"/>
            <w:vMerge w:val="restart"/>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Sorszám</w:t>
            </w:r>
          </w:p>
        </w:tc>
        <w:tc>
          <w:tcPr>
            <w:tcW w:w="2220" w:type="dxa"/>
            <w:vMerge w:val="restart"/>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Alkalmazott oktatási módszer neve</w:t>
            </w:r>
          </w:p>
        </w:tc>
        <w:tc>
          <w:tcPr>
            <w:tcW w:w="2880" w:type="dxa"/>
            <w:gridSpan w:val="3"/>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A tanulói tevékenység szervezeti kerete</w:t>
            </w:r>
          </w:p>
        </w:tc>
        <w:tc>
          <w:tcPr>
            <w:tcW w:w="2380" w:type="dxa"/>
            <w:vMerge w:val="restart"/>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xml:space="preserve">Alkalmazandó eszközök és felszerelések </w:t>
            </w:r>
          </w:p>
        </w:tc>
      </w:tr>
      <w:tr w:rsidR="00B436D0" w:rsidRPr="009C1760" w:rsidTr="00461B81">
        <w:trPr>
          <w:trHeight w:val="255"/>
          <w:jc w:val="center"/>
        </w:trPr>
        <w:tc>
          <w:tcPr>
            <w:tcW w:w="960" w:type="dxa"/>
            <w:vMerge/>
            <w:vAlign w:val="center"/>
            <w:hideMark/>
          </w:tcPr>
          <w:p w:rsidR="00B436D0" w:rsidRPr="009C1760" w:rsidRDefault="00B436D0" w:rsidP="00461B81">
            <w:pPr>
              <w:spacing w:after="0"/>
              <w:rPr>
                <w:color w:val="000000"/>
                <w:sz w:val="20"/>
                <w:szCs w:val="20"/>
                <w:lang w:eastAsia="hu-HU"/>
              </w:rPr>
            </w:pPr>
          </w:p>
        </w:tc>
        <w:tc>
          <w:tcPr>
            <w:tcW w:w="2220" w:type="dxa"/>
            <w:vMerge/>
            <w:vAlign w:val="center"/>
            <w:hideMark/>
          </w:tcPr>
          <w:p w:rsidR="00B436D0" w:rsidRPr="009C1760" w:rsidRDefault="00B436D0" w:rsidP="00461B81">
            <w:pPr>
              <w:spacing w:after="0"/>
              <w:rPr>
                <w:color w:val="000000"/>
                <w:sz w:val="20"/>
                <w:szCs w:val="20"/>
                <w:lang w:eastAsia="hu-HU"/>
              </w:rPr>
            </w:pP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egyéni</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csoport</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osztály</w:t>
            </w:r>
          </w:p>
        </w:tc>
        <w:tc>
          <w:tcPr>
            <w:tcW w:w="2380" w:type="dxa"/>
            <w:vMerge/>
            <w:vAlign w:val="center"/>
            <w:hideMark/>
          </w:tcPr>
          <w:p w:rsidR="00B436D0" w:rsidRPr="009C1760" w:rsidRDefault="00B436D0" w:rsidP="00461B81">
            <w:pPr>
              <w:spacing w:after="0"/>
              <w:rPr>
                <w:color w:val="000000"/>
                <w:sz w:val="20"/>
                <w:szCs w:val="20"/>
                <w:lang w:eastAsia="hu-HU"/>
              </w:rPr>
            </w:pP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1.</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zenehallgatás</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audiovizuális eszközök</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2.</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megbeszélés</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3.</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vita</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4.</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projekt</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5.</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kooperatív tanulás</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6.</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szerepjáték</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7.</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házi feladat</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76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8.</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autentikus népzenei felvételek hallás utáni lejegyzése</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audiovizuális eszközök</w:t>
            </w:r>
          </w:p>
        </w:tc>
      </w:tr>
      <w:tr w:rsidR="00B436D0" w:rsidRPr="009C1760" w:rsidTr="00461B81">
        <w:trPr>
          <w:trHeight w:val="76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lastRenderedPageBreak/>
              <w:t>9.</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autentikus népzenei felvételek hallás utáni elemzése</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audiovizuális eszközök</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10.</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szemléltetés</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audiovizuális eszközök</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11.</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hangszeres zenélés</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hangszerek</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12.</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együtténeklés</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13.</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együttzenélés</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14.</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kiselőadás</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bl>
    <w:p w:rsidR="00B436D0" w:rsidRDefault="00B436D0" w:rsidP="00B436D0">
      <w:pPr>
        <w:pStyle w:val="Listaszerbekezds"/>
        <w:spacing w:after="0"/>
        <w:ind w:left="1224"/>
        <w:rPr>
          <w:b/>
        </w:rPr>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p w:rsidR="00B436D0" w:rsidRPr="00BC7291" w:rsidRDefault="00B436D0" w:rsidP="00B436D0">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436D0" w:rsidRPr="00020C99" w:rsidTr="00461B81">
        <w:trPr>
          <w:trHeight w:val="255"/>
          <w:jc w:val="center"/>
        </w:trPr>
        <w:tc>
          <w:tcPr>
            <w:tcW w:w="1040" w:type="dxa"/>
            <w:vMerge w:val="restart"/>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xml:space="preserve">Alkalmazandó eszközök és felszerelések </w:t>
            </w:r>
          </w:p>
        </w:tc>
      </w:tr>
      <w:tr w:rsidR="00B436D0" w:rsidRPr="00020C99" w:rsidTr="00461B81">
        <w:trPr>
          <w:trHeight w:val="510"/>
          <w:jc w:val="center"/>
        </w:trPr>
        <w:tc>
          <w:tcPr>
            <w:tcW w:w="1040" w:type="dxa"/>
            <w:vMerge/>
            <w:vAlign w:val="center"/>
            <w:hideMark/>
          </w:tcPr>
          <w:p w:rsidR="00B436D0" w:rsidRPr="00020C99" w:rsidRDefault="00B436D0" w:rsidP="00461B81">
            <w:pPr>
              <w:spacing w:after="0"/>
              <w:jc w:val="left"/>
              <w:rPr>
                <w:rFonts w:eastAsia="Times New Roman" w:cs="Times New Roman"/>
                <w:color w:val="000000"/>
                <w:sz w:val="20"/>
                <w:szCs w:val="20"/>
                <w:lang w:eastAsia="hu-HU"/>
              </w:rPr>
            </w:pPr>
          </w:p>
        </w:tc>
        <w:tc>
          <w:tcPr>
            <w:tcW w:w="2800" w:type="dxa"/>
            <w:vMerge/>
            <w:vAlign w:val="center"/>
            <w:hideMark/>
          </w:tcPr>
          <w:p w:rsidR="00B436D0" w:rsidRPr="00020C99" w:rsidRDefault="00B436D0" w:rsidP="00461B8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egyéni</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csoport-bontás</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osztály-keret</w:t>
            </w:r>
          </w:p>
        </w:tc>
        <w:tc>
          <w:tcPr>
            <w:tcW w:w="2380" w:type="dxa"/>
            <w:vMerge/>
            <w:vAlign w:val="center"/>
            <w:hideMark/>
          </w:tcPr>
          <w:p w:rsidR="00B436D0" w:rsidRPr="00020C99" w:rsidRDefault="00B436D0" w:rsidP="00461B81">
            <w:pPr>
              <w:spacing w:after="0"/>
              <w:jc w:val="left"/>
              <w:rPr>
                <w:rFonts w:eastAsia="Times New Roman" w:cs="Times New Roman"/>
                <w:color w:val="000000"/>
                <w:sz w:val="20"/>
                <w:szCs w:val="20"/>
                <w:lang w:eastAsia="hu-HU"/>
              </w:rPr>
            </w:pPr>
          </w:p>
        </w:tc>
      </w:tr>
      <w:tr w:rsidR="00B436D0" w:rsidRPr="00020C99" w:rsidTr="00461B81">
        <w:trPr>
          <w:trHeight w:val="255"/>
          <w:jc w:val="center"/>
        </w:trPr>
        <w:tc>
          <w:tcPr>
            <w:tcW w:w="1040" w:type="dxa"/>
            <w:shd w:val="clear" w:color="000000" w:fill="D9D9D9"/>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1.</w:t>
            </w:r>
          </w:p>
        </w:tc>
        <w:tc>
          <w:tcPr>
            <w:tcW w:w="7460" w:type="dxa"/>
            <w:gridSpan w:val="5"/>
            <w:shd w:val="clear" w:color="000000" w:fill="D9D9D9"/>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Információ feldolgozó tevékenységek</w:t>
            </w:r>
          </w:p>
        </w:tc>
      </w:tr>
      <w:tr w:rsidR="00B436D0" w:rsidRPr="00020C99" w:rsidTr="00461B81">
        <w:trPr>
          <w:trHeight w:val="510"/>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1.1.</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510"/>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1.2.</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510"/>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1.3.</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510"/>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1.4.</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510"/>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1.5.</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255"/>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1.6.</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510"/>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1.7.</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255"/>
          <w:jc w:val="center"/>
        </w:trPr>
        <w:tc>
          <w:tcPr>
            <w:tcW w:w="1040" w:type="dxa"/>
            <w:shd w:val="clear" w:color="000000" w:fill="D9D9D9"/>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2.</w:t>
            </w:r>
          </w:p>
        </w:tc>
        <w:tc>
          <w:tcPr>
            <w:tcW w:w="7460" w:type="dxa"/>
            <w:gridSpan w:val="5"/>
            <w:shd w:val="clear" w:color="000000" w:fill="D9D9D9"/>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Ismeretalkalmazási gyakorló tevékenységek, feladatok</w:t>
            </w:r>
          </w:p>
        </w:tc>
      </w:tr>
      <w:tr w:rsidR="00B436D0" w:rsidRPr="00020C99" w:rsidTr="00461B81">
        <w:trPr>
          <w:trHeight w:val="255"/>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2.1.</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255"/>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2.2.</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Leírás készítése</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510"/>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2.3.</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255"/>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2.4.</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Tesztfeladat megoldása</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510"/>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2.5.</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510"/>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2.6.</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510"/>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2.7.</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255"/>
          <w:jc w:val="center"/>
        </w:trPr>
        <w:tc>
          <w:tcPr>
            <w:tcW w:w="1040" w:type="dxa"/>
            <w:shd w:val="clear" w:color="000000" w:fill="D9D9D9"/>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3.</w:t>
            </w:r>
          </w:p>
        </w:tc>
        <w:tc>
          <w:tcPr>
            <w:tcW w:w="7460" w:type="dxa"/>
            <w:gridSpan w:val="5"/>
            <w:shd w:val="clear" w:color="000000" w:fill="D9D9D9"/>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Komplex információk körében</w:t>
            </w:r>
          </w:p>
        </w:tc>
      </w:tr>
      <w:tr w:rsidR="00B436D0" w:rsidRPr="00020C99" w:rsidTr="00461B81">
        <w:trPr>
          <w:trHeight w:val="510"/>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20C99">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020C99">
              <w:rPr>
                <w:rFonts w:eastAsia="Times New Roman" w:cs="Times New Roman"/>
                <w:color w:val="000000"/>
                <w:sz w:val="20"/>
                <w:szCs w:val="20"/>
                <w:lang w:eastAsia="hu-HU"/>
              </w:rPr>
              <w:t>.</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510"/>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20C99">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020C99">
              <w:rPr>
                <w:rFonts w:eastAsia="Times New Roman" w:cs="Times New Roman"/>
                <w:color w:val="000000"/>
                <w:sz w:val="20"/>
                <w:szCs w:val="20"/>
                <w:lang w:eastAsia="hu-HU"/>
              </w:rPr>
              <w:t>.</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255"/>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20C99">
              <w:rPr>
                <w:rFonts w:eastAsia="Times New Roman" w:cs="Times New Roman"/>
                <w:color w:val="000000"/>
                <w:sz w:val="20"/>
                <w:szCs w:val="20"/>
                <w:lang w:eastAsia="hu-HU"/>
              </w:rPr>
              <w:t>.</w:t>
            </w:r>
            <w:r>
              <w:rPr>
                <w:rFonts w:eastAsia="Times New Roman" w:cs="Times New Roman"/>
                <w:color w:val="000000"/>
                <w:sz w:val="20"/>
                <w:szCs w:val="20"/>
                <w:lang w:eastAsia="hu-HU"/>
              </w:rPr>
              <w:t>3</w:t>
            </w:r>
            <w:r w:rsidRPr="00020C99">
              <w:rPr>
                <w:rFonts w:eastAsia="Times New Roman" w:cs="Times New Roman"/>
                <w:color w:val="000000"/>
                <w:sz w:val="20"/>
                <w:szCs w:val="20"/>
                <w:lang w:eastAsia="hu-HU"/>
              </w:rPr>
              <w:t>.</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255"/>
          <w:jc w:val="center"/>
        </w:trPr>
        <w:tc>
          <w:tcPr>
            <w:tcW w:w="1040" w:type="dxa"/>
            <w:shd w:val="clear" w:color="000000" w:fill="D9D9D9"/>
            <w:vAlign w:val="center"/>
            <w:hideMark/>
          </w:tcPr>
          <w:p w:rsidR="00B436D0" w:rsidRPr="00020C99"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20C99">
              <w:rPr>
                <w:rFonts w:eastAsia="Times New Roman" w:cs="Times New Roman"/>
                <w:color w:val="000000"/>
                <w:sz w:val="20"/>
                <w:szCs w:val="20"/>
                <w:lang w:eastAsia="hu-HU"/>
              </w:rPr>
              <w:t>.</w:t>
            </w:r>
          </w:p>
        </w:tc>
        <w:tc>
          <w:tcPr>
            <w:tcW w:w="7460" w:type="dxa"/>
            <w:gridSpan w:val="5"/>
            <w:shd w:val="clear" w:color="000000" w:fill="D9D9D9"/>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Csoportos munkaformák körében</w:t>
            </w:r>
          </w:p>
        </w:tc>
      </w:tr>
      <w:tr w:rsidR="00B436D0" w:rsidRPr="00020C99" w:rsidTr="00461B81">
        <w:trPr>
          <w:trHeight w:val="510"/>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20C99">
              <w:rPr>
                <w:rFonts w:eastAsia="Times New Roman" w:cs="Times New Roman"/>
                <w:color w:val="000000"/>
                <w:sz w:val="20"/>
                <w:szCs w:val="20"/>
                <w:lang w:eastAsia="hu-HU"/>
              </w:rPr>
              <w:t>.1.</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510"/>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4</w:t>
            </w:r>
            <w:r w:rsidRPr="00020C99">
              <w:rPr>
                <w:rFonts w:eastAsia="Times New Roman" w:cs="Times New Roman"/>
                <w:color w:val="000000"/>
                <w:sz w:val="20"/>
                <w:szCs w:val="20"/>
                <w:lang w:eastAsia="hu-HU"/>
              </w:rPr>
              <w:t>.2.</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510"/>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20C99">
              <w:rPr>
                <w:rFonts w:eastAsia="Times New Roman" w:cs="Times New Roman"/>
                <w:color w:val="000000"/>
                <w:sz w:val="20"/>
                <w:szCs w:val="20"/>
                <w:lang w:eastAsia="hu-HU"/>
              </w:rPr>
              <w:t>.3.</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B436D0" w:rsidRPr="00020C99" w:rsidTr="00461B81">
        <w:trPr>
          <w:trHeight w:val="255"/>
          <w:jc w:val="center"/>
        </w:trPr>
        <w:tc>
          <w:tcPr>
            <w:tcW w:w="104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20C99">
              <w:rPr>
                <w:rFonts w:eastAsia="Times New Roman" w:cs="Times New Roman"/>
                <w:color w:val="000000"/>
                <w:sz w:val="20"/>
                <w:szCs w:val="20"/>
                <w:lang w:eastAsia="hu-HU"/>
              </w:rPr>
              <w:t>.4.</w:t>
            </w:r>
          </w:p>
        </w:tc>
        <w:tc>
          <w:tcPr>
            <w:tcW w:w="280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Csoportos helyzetgyakorlat</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B436D0" w:rsidRPr="00020C99" w:rsidRDefault="00B436D0" w:rsidP="00461B81">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B436D0" w:rsidRPr="00020C99" w:rsidRDefault="00B436D0" w:rsidP="00461B81">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bl>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D564E1" w:rsidP="00B64FCB">
      <w:pPr>
        <w:pStyle w:val="Listaszerbekezds"/>
        <w:numPr>
          <w:ilvl w:val="0"/>
          <w:numId w:val="8"/>
        </w:numPr>
        <w:tabs>
          <w:tab w:val="right" w:pos="9072"/>
        </w:tabs>
        <w:spacing w:after="0"/>
        <w:rPr>
          <w:rFonts w:cs="Times New Roman"/>
          <w:b/>
        </w:rPr>
      </w:pPr>
      <w:r>
        <w:rPr>
          <w:b/>
        </w:rPr>
        <w:t>Népzenei lejegyzés</w:t>
      </w:r>
      <w:r w:rsidR="00B64FCB" w:rsidRPr="00644690">
        <w:rPr>
          <w:b/>
        </w:rPr>
        <w:t xml:space="preserve"> tantárgy</w:t>
      </w:r>
      <w:r w:rsidR="00B64FCB" w:rsidRPr="00644690">
        <w:rPr>
          <w:b/>
        </w:rPr>
        <w:tab/>
      </w:r>
      <w:r w:rsidR="00002380">
        <w:rPr>
          <w:b/>
        </w:rPr>
        <w:t>134</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0C6E7C" w:rsidRPr="00D12D23" w:rsidRDefault="000C6E7C" w:rsidP="000C6E7C">
      <w:pPr>
        <w:autoSpaceDE w:val="0"/>
        <w:autoSpaceDN w:val="0"/>
        <w:adjustRightInd w:val="0"/>
        <w:spacing w:after="0"/>
        <w:ind w:left="426"/>
        <w:rPr>
          <w:rFonts w:cs="Times New Roman"/>
          <w:bCs/>
          <w:kern w:val="2"/>
          <w:szCs w:val="24"/>
          <w:lang w:eastAsia="hu-HU"/>
        </w:rPr>
      </w:pPr>
      <w:r w:rsidRPr="00D12D23">
        <w:rPr>
          <w:rFonts w:cs="Times New Roman"/>
          <w:bCs/>
          <w:kern w:val="2"/>
          <w:szCs w:val="24"/>
          <w:lang w:eastAsia="hu-HU"/>
        </w:rPr>
        <w:t>A Népz</w:t>
      </w:r>
      <w:r w:rsidR="00D12D23">
        <w:rPr>
          <w:rFonts w:cs="Times New Roman"/>
          <w:bCs/>
          <w:kern w:val="2"/>
          <w:szCs w:val="24"/>
          <w:lang w:eastAsia="hu-HU"/>
        </w:rPr>
        <w:t xml:space="preserve">enei lejegyzés a Népzeneelmélet </w:t>
      </w:r>
      <w:r w:rsidRPr="00D12D23">
        <w:rPr>
          <w:rFonts w:cs="Times New Roman"/>
          <w:bCs/>
          <w:kern w:val="2"/>
          <w:szCs w:val="24"/>
          <w:lang w:eastAsia="hu-HU"/>
        </w:rPr>
        <w:t xml:space="preserve">és történet, valamint a Főtárgy és Kamarazene </w:t>
      </w:r>
      <w:r w:rsidR="003C1F7C">
        <w:rPr>
          <w:rFonts w:cs="Times New Roman"/>
          <w:bCs/>
          <w:kern w:val="2"/>
          <w:szCs w:val="24"/>
          <w:lang w:eastAsia="hu-HU"/>
        </w:rPr>
        <w:t xml:space="preserve">tárgyak </w:t>
      </w:r>
      <w:r w:rsidRPr="00D12D23">
        <w:rPr>
          <w:rFonts w:cs="Times New Roman"/>
          <w:bCs/>
          <w:kern w:val="2"/>
          <w:szCs w:val="24"/>
          <w:lang w:eastAsia="hu-HU"/>
        </w:rPr>
        <w:t xml:space="preserve">legfontosabb kiegészítője. Célja, hogy a növendék a magyar népzenei hagyomány énekes és hangszeres anyaga elemző lejegyzésének alapelveit, jelrendszerét, gyakorlatát elsajátítsa, ezzel is segítse </w:t>
      </w:r>
      <w:r w:rsidR="003C1F7C">
        <w:rPr>
          <w:rFonts w:cs="Times New Roman"/>
          <w:bCs/>
          <w:kern w:val="2"/>
          <w:szCs w:val="24"/>
          <w:lang w:eastAsia="hu-HU"/>
        </w:rPr>
        <w:t xml:space="preserve">magas szintű </w:t>
      </w:r>
      <w:r w:rsidRPr="00D12D23">
        <w:rPr>
          <w:rFonts w:cs="Times New Roman"/>
          <w:bCs/>
          <w:kern w:val="2"/>
          <w:szCs w:val="24"/>
          <w:lang w:eastAsia="hu-HU"/>
        </w:rPr>
        <w:t>énekes, hangszeres tevékenységét.</w:t>
      </w:r>
    </w:p>
    <w:p w:rsidR="00B64FCB" w:rsidRPr="00D12D23" w:rsidRDefault="000C6E7C" w:rsidP="00B64FCB">
      <w:pPr>
        <w:spacing w:after="0"/>
        <w:ind w:left="426"/>
        <w:rPr>
          <w:rFonts w:cs="Times New Roman"/>
        </w:rPr>
      </w:pPr>
      <w:r w:rsidRPr="00D12D23">
        <w:rPr>
          <w:rFonts w:cs="Times New Roman"/>
          <w:bCs/>
          <w:kern w:val="2"/>
          <w:szCs w:val="24"/>
          <w:lang w:eastAsia="hu-HU"/>
        </w:rPr>
        <w:t>A Népzenei lejegyzés gyakorl</w:t>
      </w:r>
      <w:r w:rsidR="003C1F7C">
        <w:rPr>
          <w:rFonts w:cs="Times New Roman"/>
          <w:bCs/>
          <w:kern w:val="2"/>
          <w:szCs w:val="24"/>
          <w:lang w:eastAsia="hu-HU"/>
        </w:rPr>
        <w:t>ása során a növendék</w:t>
      </w:r>
      <w:r w:rsidRPr="00D12D23">
        <w:rPr>
          <w:rFonts w:cs="Times New Roman"/>
          <w:bCs/>
          <w:kern w:val="2"/>
          <w:szCs w:val="24"/>
          <w:lang w:eastAsia="hu-HU"/>
        </w:rPr>
        <w:t xml:space="preserve"> a magyar népzene elméletének megismerése, valamint az énekes és hangszeres repertoár gyakorlása közben elemző módon kap képet a magyar népzene dallamstílusai, stílusrétegei, népdaltípusai, </w:t>
      </w:r>
      <w:r w:rsidR="003C1F7C">
        <w:rPr>
          <w:rFonts w:cs="Times New Roman"/>
          <w:bCs/>
          <w:kern w:val="2"/>
          <w:szCs w:val="24"/>
          <w:lang w:eastAsia="hu-HU"/>
        </w:rPr>
        <w:t>hangsorai, ritmikai, metrum-béli viszonyai jelle</w:t>
      </w:r>
      <w:r w:rsidR="00002380">
        <w:rPr>
          <w:rFonts w:cs="Times New Roman"/>
          <w:bCs/>
          <w:kern w:val="2"/>
          <w:szCs w:val="24"/>
          <w:lang w:eastAsia="hu-HU"/>
        </w:rPr>
        <w:t xml:space="preserve">mzőiről. Megfigyeli </w:t>
      </w:r>
      <w:r w:rsidRPr="00D12D23">
        <w:rPr>
          <w:rFonts w:cs="Times New Roman"/>
          <w:bCs/>
          <w:kern w:val="2"/>
          <w:szCs w:val="24"/>
          <w:lang w:eastAsia="hu-HU"/>
        </w:rPr>
        <w:t xml:space="preserve">a magyar népzene </w:t>
      </w:r>
      <w:r w:rsidR="00002380">
        <w:rPr>
          <w:rFonts w:cs="Times New Roman"/>
          <w:bCs/>
          <w:kern w:val="2"/>
          <w:szCs w:val="24"/>
          <w:lang w:eastAsia="hu-HU"/>
        </w:rPr>
        <w:t xml:space="preserve">táji, műfaji, </w:t>
      </w:r>
      <w:r w:rsidRPr="00D12D23">
        <w:rPr>
          <w:rFonts w:cs="Times New Roman"/>
          <w:bCs/>
          <w:kern w:val="2"/>
          <w:szCs w:val="24"/>
          <w:lang w:eastAsia="hu-HU"/>
        </w:rPr>
        <w:t>jellegzetességei</w:t>
      </w:r>
      <w:r w:rsidR="00002380">
        <w:rPr>
          <w:rFonts w:cs="Times New Roman"/>
          <w:bCs/>
          <w:kern w:val="2"/>
          <w:szCs w:val="24"/>
          <w:lang w:eastAsia="hu-HU"/>
        </w:rPr>
        <w:t>t,</w:t>
      </w:r>
      <w:r w:rsidRPr="00D12D23">
        <w:rPr>
          <w:rFonts w:cs="Times New Roman"/>
          <w:bCs/>
          <w:kern w:val="2"/>
          <w:szCs w:val="24"/>
          <w:lang w:eastAsia="hu-HU"/>
        </w:rPr>
        <w:t xml:space="preserve"> </w:t>
      </w:r>
      <w:r w:rsidR="00002380">
        <w:rPr>
          <w:rFonts w:cs="Times New Roman"/>
          <w:bCs/>
          <w:kern w:val="2"/>
          <w:szCs w:val="24"/>
          <w:lang w:eastAsia="hu-HU"/>
        </w:rPr>
        <w:t xml:space="preserve">azok előadásmódjának </w:t>
      </w:r>
      <w:r w:rsidRPr="00D12D23">
        <w:rPr>
          <w:rFonts w:cs="Times New Roman"/>
          <w:bCs/>
          <w:kern w:val="2"/>
          <w:szCs w:val="24"/>
          <w:lang w:eastAsia="hu-HU"/>
        </w:rPr>
        <w:t>rögzítés</w:t>
      </w:r>
      <w:r w:rsidR="00002380">
        <w:rPr>
          <w:rFonts w:cs="Times New Roman"/>
          <w:bCs/>
          <w:kern w:val="2"/>
          <w:szCs w:val="24"/>
          <w:lang w:eastAsia="hu-HU"/>
        </w:rPr>
        <w:t>e során.</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0C6E7C" w:rsidRPr="00D12D23" w:rsidRDefault="000C6E7C" w:rsidP="000C6E7C">
      <w:pPr>
        <w:autoSpaceDE w:val="0"/>
        <w:autoSpaceDN w:val="0"/>
        <w:adjustRightInd w:val="0"/>
        <w:spacing w:after="0"/>
        <w:ind w:left="426"/>
        <w:rPr>
          <w:rFonts w:cs="Times New Roman"/>
          <w:bCs/>
          <w:kern w:val="2"/>
          <w:szCs w:val="24"/>
          <w:lang w:eastAsia="hu-HU"/>
        </w:rPr>
      </w:pPr>
      <w:r w:rsidRPr="00D12D23">
        <w:rPr>
          <w:rFonts w:cs="Times New Roman"/>
          <w:bCs/>
          <w:kern w:val="2"/>
          <w:szCs w:val="24"/>
          <w:lang w:eastAsia="hu-HU"/>
        </w:rPr>
        <w:t>A Népzenei lejegyzés tárgy szorosan kapcsolódik a Népzeneelmélet- és történet, Néprajz, Főtárgy, Kamarazene, Szolfézs, Zeneelmélet anyagához</w:t>
      </w:r>
      <w:r w:rsidR="00D12D23">
        <w:rPr>
          <w:rFonts w:cs="Times New Roman"/>
          <w:bCs/>
          <w:kern w:val="2"/>
          <w:szCs w:val="24"/>
          <w:lang w:eastAsia="hu-HU"/>
        </w:rPr>
        <w:t>.</w:t>
      </w:r>
    </w:p>
    <w:p w:rsidR="000C6E7C" w:rsidRPr="00D12D23" w:rsidRDefault="000C6E7C" w:rsidP="000C6E7C">
      <w:pPr>
        <w:autoSpaceDE w:val="0"/>
        <w:autoSpaceDN w:val="0"/>
        <w:adjustRightInd w:val="0"/>
        <w:spacing w:after="0"/>
        <w:ind w:left="426"/>
        <w:rPr>
          <w:rFonts w:cs="Times New Roman"/>
          <w:bCs/>
          <w:kern w:val="2"/>
          <w:szCs w:val="24"/>
          <w:lang w:eastAsia="hu-HU"/>
        </w:rPr>
      </w:pPr>
      <w:r w:rsidRPr="00D12D23">
        <w:rPr>
          <w:rFonts w:cs="Times New Roman"/>
          <w:bCs/>
          <w:kern w:val="2"/>
          <w:szCs w:val="24"/>
          <w:lang w:eastAsia="hu-HU"/>
        </w:rPr>
        <w:t xml:space="preserve">Az idegen nyelvek </w:t>
      </w:r>
      <w:r w:rsidR="00D12D23">
        <w:rPr>
          <w:rFonts w:cs="Times New Roman"/>
          <w:bCs/>
          <w:kern w:val="2"/>
          <w:szCs w:val="24"/>
          <w:lang w:eastAsia="hu-HU"/>
        </w:rPr>
        <w:t>n</w:t>
      </w:r>
      <w:r w:rsidRPr="00D12D23">
        <w:rPr>
          <w:rFonts w:cs="Times New Roman"/>
          <w:bCs/>
          <w:kern w:val="2"/>
          <w:szCs w:val="24"/>
          <w:lang w:eastAsia="hu-HU"/>
        </w:rPr>
        <w:t xml:space="preserve">élkülözhetetlenek a zenei szakkifejezéseknél.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0C6E7C"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lang w:eastAsia="hu-HU"/>
        </w:rPr>
        <w:t>A népzenei lejegyzés története és funkciói</w:t>
      </w:r>
      <w:r w:rsidR="00B64FCB" w:rsidRPr="00644690">
        <w:rPr>
          <w:b/>
          <w:i/>
        </w:rPr>
        <w:tab/>
      </w:r>
      <w:r w:rsidR="00C80EC7">
        <w:rPr>
          <w:b/>
          <w:i/>
        </w:rPr>
        <w:t>10</w:t>
      </w:r>
      <w:r w:rsidR="00B64FCB">
        <w:rPr>
          <w:b/>
          <w:i/>
        </w:rPr>
        <w:t xml:space="preserve"> ó</w:t>
      </w:r>
      <w:r w:rsidR="00B64FCB" w:rsidRPr="00644690">
        <w:rPr>
          <w:b/>
          <w:i/>
        </w:rPr>
        <w:t>r</w:t>
      </w:r>
      <w:r w:rsidR="00B64FCB">
        <w:rPr>
          <w:b/>
          <w:i/>
        </w:rPr>
        <w:t>a</w:t>
      </w:r>
    </w:p>
    <w:p w:rsidR="000C6E7C" w:rsidRPr="00D12D23" w:rsidRDefault="000C6E7C" w:rsidP="00D12D23">
      <w:pPr>
        <w:spacing w:after="0"/>
        <w:ind w:left="426"/>
        <w:rPr>
          <w:rFonts w:cs="Times New Roman"/>
          <w:szCs w:val="24"/>
        </w:rPr>
      </w:pPr>
      <w:r w:rsidRPr="00D12D23">
        <w:rPr>
          <w:rFonts w:cs="Times New Roman"/>
          <w:szCs w:val="24"/>
        </w:rPr>
        <w:t xml:space="preserve">A dallamlejegyzés </w:t>
      </w:r>
      <w:r w:rsidR="00D12D23">
        <w:rPr>
          <w:rFonts w:cs="Times New Roman"/>
          <w:szCs w:val="24"/>
        </w:rPr>
        <w:t>történeti folyamatának áttekintése. A digitális kottázás lehetőségei, előnyei, veszélyei, szabályai különböző funkciókban.</w:t>
      </w:r>
    </w:p>
    <w:p w:rsidR="000C6E7C" w:rsidRDefault="000C6E7C" w:rsidP="000C6E7C">
      <w:pPr>
        <w:spacing w:after="0"/>
        <w:ind w:left="426"/>
        <w:rPr>
          <w:rFonts w:cs="Times New Roman"/>
          <w:szCs w:val="24"/>
        </w:rPr>
      </w:pPr>
      <w:r w:rsidRPr="00D12D23">
        <w:rPr>
          <w:rFonts w:cs="Times New Roman"/>
          <w:szCs w:val="24"/>
        </w:rPr>
        <w:t>A „puszta fülű” lejegyzések gyakorlata és jelentősége</w:t>
      </w:r>
      <w:r w:rsidR="00EE7AD5">
        <w:rPr>
          <w:rFonts w:cs="Times New Roman"/>
          <w:szCs w:val="24"/>
        </w:rPr>
        <w:t>, értelmezése, újrateremtése hangszeren és énekszóval.</w:t>
      </w:r>
    </w:p>
    <w:p w:rsidR="00EE7AD5" w:rsidRPr="00D12D23" w:rsidRDefault="00EE7AD5" w:rsidP="000C6E7C">
      <w:pPr>
        <w:spacing w:after="0"/>
        <w:ind w:left="426"/>
        <w:rPr>
          <w:rFonts w:cs="Times New Roman"/>
          <w:szCs w:val="24"/>
        </w:rPr>
      </w:pPr>
      <w:r>
        <w:rPr>
          <w:rFonts w:cs="Times New Roman"/>
          <w:szCs w:val="24"/>
        </w:rPr>
        <w:t>Jeles népzenei lejegyzők kottázási szemlélete, jelrendszere (Bartók Béla, Kodály Zoltán, Lajtha László, Kiss Lajos, Paksa Katalin, Tari Lujza és mások) konkrét példákon keresztül.</w:t>
      </w:r>
    </w:p>
    <w:p w:rsidR="000C6E7C" w:rsidRPr="00D12D23" w:rsidRDefault="000C6E7C" w:rsidP="000C6E7C">
      <w:pPr>
        <w:tabs>
          <w:tab w:val="left" w:pos="1418"/>
          <w:tab w:val="right" w:pos="9072"/>
        </w:tabs>
        <w:spacing w:after="0"/>
        <w:ind w:left="426"/>
        <w:rPr>
          <w:rFonts w:cs="Times New Roman"/>
          <w:szCs w:val="24"/>
        </w:rPr>
      </w:pPr>
      <w:r w:rsidRPr="00D12D23">
        <w:rPr>
          <w:rFonts w:cs="Times New Roman"/>
          <w:szCs w:val="24"/>
        </w:rPr>
        <w:t>A</w:t>
      </w:r>
      <w:r w:rsidR="00D12D23">
        <w:rPr>
          <w:rFonts w:cs="Times New Roman"/>
          <w:szCs w:val="24"/>
        </w:rPr>
        <w:t xml:space="preserve"> kottahasználat</w:t>
      </w:r>
      <w:r w:rsidRPr="00D12D23">
        <w:rPr>
          <w:rFonts w:cs="Times New Roman"/>
          <w:szCs w:val="24"/>
        </w:rPr>
        <w:t xml:space="preserve"> </w:t>
      </w:r>
      <w:r w:rsidR="00D12D23">
        <w:rPr>
          <w:rFonts w:cs="Times New Roman"/>
          <w:szCs w:val="24"/>
        </w:rPr>
        <w:t xml:space="preserve">eltérő </w:t>
      </w:r>
      <w:r w:rsidRPr="00D12D23">
        <w:rPr>
          <w:rFonts w:cs="Times New Roman"/>
          <w:szCs w:val="24"/>
        </w:rPr>
        <w:t>funkciói</w:t>
      </w:r>
      <w:r w:rsidR="00D12D23">
        <w:rPr>
          <w:rFonts w:cs="Times New Roman"/>
          <w:szCs w:val="24"/>
        </w:rPr>
        <w:t>nak</w:t>
      </w:r>
      <w:r w:rsidRPr="00D12D23">
        <w:rPr>
          <w:rFonts w:cs="Times New Roman"/>
          <w:szCs w:val="24"/>
        </w:rPr>
        <w:t xml:space="preserve"> </w:t>
      </w:r>
      <w:r w:rsidR="00D12D23">
        <w:rPr>
          <w:rFonts w:cs="Times New Roman"/>
          <w:szCs w:val="24"/>
        </w:rPr>
        <w:t xml:space="preserve">hatása a </w:t>
      </w:r>
      <w:r w:rsidR="00D12D23" w:rsidRPr="00D12D23">
        <w:rPr>
          <w:rFonts w:cs="Times New Roman"/>
          <w:szCs w:val="24"/>
        </w:rPr>
        <w:t>népzenei lejegyz</w:t>
      </w:r>
      <w:r w:rsidR="00D12D23">
        <w:rPr>
          <w:rFonts w:cs="Times New Roman"/>
          <w:szCs w:val="24"/>
        </w:rPr>
        <w:t>ésre</w:t>
      </w:r>
      <w:r w:rsidR="00EE7AD5">
        <w:rPr>
          <w:rFonts w:cs="Times New Roman"/>
          <w:szCs w:val="24"/>
        </w:rPr>
        <w:t>, konkrét példákon keresztül.</w:t>
      </w:r>
    </w:p>
    <w:p w:rsidR="00B64FCB" w:rsidRPr="00644690" w:rsidRDefault="00B64FCB" w:rsidP="00B64FCB">
      <w:pPr>
        <w:tabs>
          <w:tab w:val="left" w:pos="1418"/>
          <w:tab w:val="right" w:pos="9072"/>
        </w:tabs>
        <w:spacing w:after="0"/>
        <w:ind w:left="851"/>
      </w:pPr>
    </w:p>
    <w:p w:rsidR="00B64FCB" w:rsidRDefault="000C6E7C"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lang w:eastAsia="hu-HU"/>
        </w:rPr>
        <w:t>A népzenei lejegyzés jelrendszere</w:t>
      </w:r>
      <w:r w:rsidR="00B64FCB" w:rsidRPr="00644690">
        <w:rPr>
          <w:b/>
          <w:i/>
        </w:rPr>
        <w:tab/>
      </w:r>
      <w:r w:rsidR="00C80EC7">
        <w:rPr>
          <w:b/>
          <w:i/>
        </w:rPr>
        <w:t>17</w:t>
      </w:r>
      <w:r w:rsidR="00B64FCB">
        <w:rPr>
          <w:b/>
          <w:i/>
        </w:rPr>
        <w:t xml:space="preserve"> ó</w:t>
      </w:r>
      <w:r w:rsidR="00B64FCB" w:rsidRPr="00644690">
        <w:rPr>
          <w:b/>
          <w:i/>
        </w:rPr>
        <w:t>r</w:t>
      </w:r>
      <w:r w:rsidR="00B64FCB">
        <w:rPr>
          <w:b/>
          <w:i/>
        </w:rPr>
        <w:t>a</w:t>
      </w:r>
    </w:p>
    <w:p w:rsidR="00D12D23" w:rsidRDefault="00D12D23" w:rsidP="000C6E7C">
      <w:pPr>
        <w:spacing w:after="0"/>
        <w:ind w:left="426"/>
        <w:rPr>
          <w:rFonts w:cs="Times New Roman"/>
          <w:szCs w:val="24"/>
        </w:rPr>
      </w:pPr>
      <w:r>
        <w:rPr>
          <w:rFonts w:cs="Times New Roman"/>
          <w:szCs w:val="24"/>
        </w:rPr>
        <w:t>A</w:t>
      </w:r>
      <w:r w:rsidR="00002380">
        <w:rPr>
          <w:rFonts w:cs="Times New Roman"/>
          <w:szCs w:val="24"/>
        </w:rPr>
        <w:t xml:space="preserve"> különböző </w:t>
      </w:r>
      <w:r>
        <w:rPr>
          <w:rFonts w:cs="Times New Roman"/>
          <w:szCs w:val="24"/>
        </w:rPr>
        <w:t>hangszere</w:t>
      </w:r>
      <w:r w:rsidR="00002380">
        <w:rPr>
          <w:rFonts w:cs="Times New Roman"/>
          <w:szCs w:val="24"/>
        </w:rPr>
        <w:t xml:space="preserve">k illetve </w:t>
      </w:r>
      <w:r>
        <w:rPr>
          <w:rFonts w:cs="Times New Roman"/>
          <w:szCs w:val="24"/>
        </w:rPr>
        <w:t>ének</w:t>
      </w:r>
      <w:r w:rsidR="00002380">
        <w:rPr>
          <w:rFonts w:cs="Times New Roman"/>
          <w:szCs w:val="24"/>
        </w:rPr>
        <w:t xml:space="preserve">es előadás </w:t>
      </w:r>
      <w:r>
        <w:rPr>
          <w:rFonts w:cs="Times New Roman"/>
          <w:szCs w:val="24"/>
        </w:rPr>
        <w:t>zenei anyagának lejegyzési specialitásai a hangszer</w:t>
      </w:r>
      <w:r w:rsidR="00002380">
        <w:rPr>
          <w:rFonts w:cs="Times New Roman"/>
          <w:szCs w:val="24"/>
        </w:rPr>
        <w:t xml:space="preserve">- illetve </w:t>
      </w:r>
      <w:r>
        <w:rPr>
          <w:rFonts w:cs="Times New Roman"/>
          <w:szCs w:val="24"/>
        </w:rPr>
        <w:t>ének</w:t>
      </w:r>
      <w:r w:rsidR="00EE7AD5">
        <w:rPr>
          <w:rFonts w:cs="Times New Roman"/>
          <w:szCs w:val="24"/>
        </w:rPr>
        <w:t>technika függvényében, konkrét példákon keresztül.</w:t>
      </w:r>
    </w:p>
    <w:p w:rsidR="000C6E7C" w:rsidRPr="00D12D23" w:rsidRDefault="000C6E7C" w:rsidP="000C6E7C">
      <w:pPr>
        <w:spacing w:after="0"/>
        <w:ind w:left="426"/>
        <w:rPr>
          <w:rFonts w:cs="Times New Roman"/>
          <w:szCs w:val="24"/>
        </w:rPr>
      </w:pPr>
      <w:r w:rsidRPr="00D12D23">
        <w:rPr>
          <w:rFonts w:cs="Times New Roman"/>
          <w:szCs w:val="24"/>
        </w:rPr>
        <w:t xml:space="preserve">A népzenei lejegyzések </w:t>
      </w:r>
      <w:r w:rsidR="00D12D23">
        <w:rPr>
          <w:rFonts w:cs="Times New Roman"/>
          <w:szCs w:val="24"/>
        </w:rPr>
        <w:t xml:space="preserve">zenei és effektuális </w:t>
      </w:r>
      <w:r w:rsidRPr="00D12D23">
        <w:rPr>
          <w:rFonts w:cs="Times New Roman"/>
          <w:szCs w:val="24"/>
        </w:rPr>
        <w:t>elemei a v</w:t>
      </w:r>
      <w:r w:rsidR="00D12D23">
        <w:rPr>
          <w:rFonts w:cs="Times New Roman"/>
          <w:szCs w:val="24"/>
        </w:rPr>
        <w:t>okális és hangszeres népzene lejegyzésében</w:t>
      </w:r>
      <w:r w:rsidR="00EE7AD5">
        <w:rPr>
          <w:rFonts w:cs="Times New Roman"/>
          <w:szCs w:val="24"/>
        </w:rPr>
        <w:t xml:space="preserve"> konkrét példákon keresztül.</w:t>
      </w:r>
    </w:p>
    <w:p w:rsidR="000C6E7C" w:rsidRPr="00D12D23" w:rsidRDefault="000C6E7C" w:rsidP="000C6E7C">
      <w:pPr>
        <w:tabs>
          <w:tab w:val="left" w:pos="1418"/>
          <w:tab w:val="right" w:pos="9072"/>
        </w:tabs>
        <w:spacing w:after="0"/>
        <w:ind w:left="426"/>
        <w:rPr>
          <w:rFonts w:cs="Times New Roman"/>
          <w:szCs w:val="24"/>
        </w:rPr>
      </w:pPr>
      <w:r w:rsidRPr="00D12D23">
        <w:rPr>
          <w:rFonts w:cs="Times New Roman"/>
          <w:szCs w:val="24"/>
        </w:rPr>
        <w:t xml:space="preserve">A népzenei partitúra készítésének </w:t>
      </w:r>
      <w:r w:rsidR="00D12D23">
        <w:rPr>
          <w:rFonts w:cs="Times New Roman"/>
          <w:szCs w:val="24"/>
        </w:rPr>
        <w:t>gyakorlata</w:t>
      </w:r>
      <w:r w:rsidR="00EE7AD5">
        <w:rPr>
          <w:rFonts w:cs="Times New Roman"/>
          <w:szCs w:val="24"/>
        </w:rPr>
        <w:t>, konkrét példákon keresztül.</w:t>
      </w:r>
    </w:p>
    <w:p w:rsidR="00B64FCB" w:rsidRPr="002A1C54" w:rsidRDefault="00B64FCB" w:rsidP="00B64FCB">
      <w:pPr>
        <w:tabs>
          <w:tab w:val="left" w:pos="1418"/>
          <w:tab w:val="right" w:pos="9072"/>
        </w:tabs>
        <w:spacing w:after="0"/>
        <w:ind w:left="851"/>
      </w:pPr>
    </w:p>
    <w:p w:rsidR="00B64FCB" w:rsidRDefault="000C6E7C"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lang w:eastAsia="hu-HU"/>
        </w:rPr>
        <w:t>Vokális népzenei felvételek lejegyzése</w:t>
      </w:r>
      <w:r w:rsidR="00B64FCB" w:rsidRPr="00644690">
        <w:rPr>
          <w:b/>
          <w:i/>
        </w:rPr>
        <w:tab/>
      </w:r>
      <w:r w:rsidR="00C80EC7">
        <w:rPr>
          <w:b/>
          <w:i/>
        </w:rPr>
        <w:t>50</w:t>
      </w:r>
      <w:r w:rsidR="00B64FCB">
        <w:rPr>
          <w:b/>
          <w:i/>
        </w:rPr>
        <w:t xml:space="preserve"> ó</w:t>
      </w:r>
      <w:r w:rsidR="00B64FCB" w:rsidRPr="00644690">
        <w:rPr>
          <w:b/>
          <w:i/>
        </w:rPr>
        <w:t>r</w:t>
      </w:r>
      <w:r w:rsidR="00B64FCB">
        <w:rPr>
          <w:b/>
          <w:i/>
        </w:rPr>
        <w:t>a</w:t>
      </w:r>
    </w:p>
    <w:p w:rsidR="000C6E7C" w:rsidRPr="00D12D23" w:rsidRDefault="000C6E7C" w:rsidP="000C6E7C">
      <w:pPr>
        <w:spacing w:after="0"/>
        <w:ind w:left="426"/>
        <w:rPr>
          <w:rFonts w:cs="Times New Roman"/>
          <w:szCs w:val="24"/>
        </w:rPr>
      </w:pPr>
      <w:r w:rsidRPr="00D12D23">
        <w:rPr>
          <w:rFonts w:cs="Times New Roman"/>
          <w:szCs w:val="24"/>
        </w:rPr>
        <w:lastRenderedPageBreak/>
        <w:t>A magyar nyelvterület népzenei dialektusaiból reprezentatív igénnyel válogatott népdalok autentikus népzenei felvételekről történő részletes lejegyzése a népzenei lejegyzés tudományos szabályainak és jelrendszerének alkalmazásával</w:t>
      </w:r>
      <w:r w:rsidR="00EE7AD5">
        <w:rPr>
          <w:rFonts w:cs="Times New Roman"/>
          <w:szCs w:val="24"/>
        </w:rPr>
        <w:t>.</w:t>
      </w:r>
    </w:p>
    <w:p w:rsidR="00B64FCB" w:rsidRPr="002A1C54" w:rsidRDefault="00B64FCB" w:rsidP="00B64FCB">
      <w:pPr>
        <w:tabs>
          <w:tab w:val="left" w:pos="1418"/>
          <w:tab w:val="right" w:pos="9072"/>
        </w:tabs>
        <w:spacing w:after="0"/>
        <w:ind w:left="851"/>
      </w:pPr>
    </w:p>
    <w:p w:rsidR="00B64FCB" w:rsidRDefault="000C6E7C"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lang w:eastAsia="hu-HU"/>
        </w:rPr>
        <w:t>Hangszeres népzenei felvételek lejegyzése</w:t>
      </w:r>
      <w:r w:rsidR="00B64FCB" w:rsidRPr="00644690">
        <w:rPr>
          <w:b/>
          <w:i/>
        </w:rPr>
        <w:tab/>
      </w:r>
      <w:r w:rsidR="00C80EC7">
        <w:rPr>
          <w:b/>
          <w:i/>
        </w:rPr>
        <w:t>57</w:t>
      </w:r>
      <w:r w:rsidR="00B64FCB">
        <w:rPr>
          <w:b/>
          <w:i/>
        </w:rPr>
        <w:t xml:space="preserve"> ó</w:t>
      </w:r>
      <w:r w:rsidR="00B64FCB" w:rsidRPr="00644690">
        <w:rPr>
          <w:b/>
          <w:i/>
        </w:rPr>
        <w:t>r</w:t>
      </w:r>
      <w:r w:rsidR="00B64FCB">
        <w:rPr>
          <w:b/>
          <w:i/>
        </w:rPr>
        <w:t>a</w:t>
      </w:r>
    </w:p>
    <w:p w:rsidR="000C6E7C" w:rsidRPr="00D12D23" w:rsidRDefault="000C6E7C" w:rsidP="000C6E7C">
      <w:pPr>
        <w:spacing w:after="0"/>
        <w:ind w:left="426"/>
        <w:rPr>
          <w:rFonts w:cs="Times New Roman"/>
          <w:szCs w:val="24"/>
        </w:rPr>
      </w:pPr>
      <w:r w:rsidRPr="00D12D23">
        <w:rPr>
          <w:rFonts w:cs="Times New Roman"/>
          <w:szCs w:val="24"/>
        </w:rPr>
        <w:t>A magyar nyelvterület népzenei dialektusaiból reprezentatív igénnyel válogatott hangszeres dallamok autentikus népzenei felvételekről történő részletes lejegyzése a népzenei lejegyzés tudományos szabályainak és jelrendszerének alkalmazásával</w:t>
      </w:r>
      <w:r w:rsidR="00EE7AD5">
        <w:rPr>
          <w:rFonts w:cs="Times New Roman"/>
          <w:szCs w:val="24"/>
        </w:rPr>
        <w:t>.</w:t>
      </w:r>
    </w:p>
    <w:p w:rsidR="00B64FCB" w:rsidRPr="002A1C54" w:rsidRDefault="00B64FCB" w:rsidP="00B64FCB">
      <w:pPr>
        <w:tabs>
          <w:tab w:val="left" w:pos="1418"/>
          <w:tab w:val="right" w:pos="9072"/>
        </w:tabs>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p w:rsidR="00B436D0" w:rsidRDefault="00B436D0" w:rsidP="00B436D0">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436D0" w:rsidRPr="009C1760" w:rsidTr="00461B81">
        <w:trPr>
          <w:trHeight w:val="600"/>
          <w:jc w:val="center"/>
        </w:trPr>
        <w:tc>
          <w:tcPr>
            <w:tcW w:w="960" w:type="dxa"/>
            <w:vMerge w:val="restart"/>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Sorszám</w:t>
            </w:r>
          </w:p>
        </w:tc>
        <w:tc>
          <w:tcPr>
            <w:tcW w:w="2220" w:type="dxa"/>
            <w:vMerge w:val="restart"/>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Alkalmazott oktatási módszer neve</w:t>
            </w:r>
          </w:p>
        </w:tc>
        <w:tc>
          <w:tcPr>
            <w:tcW w:w="2880" w:type="dxa"/>
            <w:gridSpan w:val="3"/>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A tanulói tevékenység szervezeti kerete</w:t>
            </w:r>
          </w:p>
        </w:tc>
        <w:tc>
          <w:tcPr>
            <w:tcW w:w="2380" w:type="dxa"/>
            <w:vMerge w:val="restart"/>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xml:space="preserve">Alkalmazandó eszközök és felszerelések </w:t>
            </w:r>
          </w:p>
        </w:tc>
      </w:tr>
      <w:tr w:rsidR="00B436D0" w:rsidRPr="009C1760" w:rsidTr="00461B81">
        <w:trPr>
          <w:trHeight w:val="255"/>
          <w:jc w:val="center"/>
        </w:trPr>
        <w:tc>
          <w:tcPr>
            <w:tcW w:w="960" w:type="dxa"/>
            <w:vMerge/>
            <w:vAlign w:val="center"/>
            <w:hideMark/>
          </w:tcPr>
          <w:p w:rsidR="00B436D0" w:rsidRPr="009C1760" w:rsidRDefault="00B436D0" w:rsidP="00461B81">
            <w:pPr>
              <w:spacing w:after="0"/>
              <w:rPr>
                <w:color w:val="000000"/>
                <w:sz w:val="20"/>
                <w:szCs w:val="20"/>
                <w:lang w:eastAsia="hu-HU"/>
              </w:rPr>
            </w:pPr>
          </w:p>
        </w:tc>
        <w:tc>
          <w:tcPr>
            <w:tcW w:w="2220" w:type="dxa"/>
            <w:vMerge/>
            <w:vAlign w:val="center"/>
            <w:hideMark/>
          </w:tcPr>
          <w:p w:rsidR="00B436D0" w:rsidRPr="009C1760" w:rsidRDefault="00B436D0" w:rsidP="00461B81">
            <w:pPr>
              <w:spacing w:after="0"/>
              <w:rPr>
                <w:color w:val="000000"/>
                <w:sz w:val="20"/>
                <w:szCs w:val="20"/>
                <w:lang w:eastAsia="hu-HU"/>
              </w:rPr>
            </w:pP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egyéni</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csoport</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osztály</w:t>
            </w:r>
          </w:p>
        </w:tc>
        <w:tc>
          <w:tcPr>
            <w:tcW w:w="2380" w:type="dxa"/>
            <w:vMerge/>
            <w:vAlign w:val="center"/>
            <w:hideMark/>
          </w:tcPr>
          <w:p w:rsidR="00B436D0" w:rsidRPr="009C1760" w:rsidRDefault="00B436D0" w:rsidP="00461B81">
            <w:pPr>
              <w:spacing w:after="0"/>
              <w:rPr>
                <w:color w:val="000000"/>
                <w:sz w:val="20"/>
                <w:szCs w:val="20"/>
                <w:lang w:eastAsia="hu-HU"/>
              </w:rPr>
            </w:pP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1.</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zenehallgatás</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audiovizuális eszközök</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2.</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szemléltetés</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audiovizuális eszközök</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3.</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magyarázat</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4.</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önálló gyakorlás</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r w:rsidR="00B436D0" w:rsidRPr="009C1760" w:rsidTr="00461B81">
        <w:trPr>
          <w:trHeight w:val="255"/>
          <w:jc w:val="center"/>
        </w:trPr>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5.</w:t>
            </w:r>
          </w:p>
        </w:tc>
        <w:tc>
          <w:tcPr>
            <w:tcW w:w="222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házi feladat</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436D0" w:rsidRPr="009C1760" w:rsidRDefault="00B436D0" w:rsidP="00461B81">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436D0" w:rsidRPr="009C1760" w:rsidRDefault="00B436D0" w:rsidP="00461B81">
            <w:pPr>
              <w:spacing w:after="0"/>
              <w:rPr>
                <w:color w:val="000000"/>
                <w:sz w:val="20"/>
                <w:szCs w:val="20"/>
                <w:lang w:eastAsia="hu-HU"/>
              </w:rPr>
            </w:pPr>
            <w:r w:rsidRPr="009C1760">
              <w:rPr>
                <w:color w:val="000000"/>
                <w:sz w:val="20"/>
                <w:szCs w:val="20"/>
                <w:lang w:eastAsia="hu-HU"/>
              </w:rPr>
              <w:t> </w:t>
            </w:r>
          </w:p>
        </w:tc>
      </w:tr>
    </w:tbl>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p w:rsidR="00B436D0" w:rsidRDefault="00B436D0" w:rsidP="00B436D0">
      <w:pPr>
        <w:pStyle w:val="Listaszerbekezds"/>
        <w:spacing w:after="0"/>
        <w:ind w:left="1224"/>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B436D0" w:rsidTr="00B436D0">
        <w:trPr>
          <w:trHeight w:val="245"/>
          <w:jc w:val="center"/>
        </w:trPr>
        <w:tc>
          <w:tcPr>
            <w:tcW w:w="1111"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B436D0" w:rsidTr="00B436D0">
        <w:trPr>
          <w:trHeight w:val="492"/>
          <w:jc w:val="center"/>
        </w:trPr>
        <w:tc>
          <w:tcPr>
            <w:tcW w:w="1111" w:type="dxa"/>
          </w:tcPr>
          <w:p w:rsidR="00B436D0" w:rsidRDefault="00B436D0" w:rsidP="00461B81">
            <w:pPr>
              <w:autoSpaceDE w:val="0"/>
              <w:autoSpaceDN w:val="0"/>
              <w:adjustRightInd w:val="0"/>
              <w:spacing w:after="0"/>
              <w:jc w:val="center"/>
              <w:rPr>
                <w:rFonts w:cs="Times New Roman"/>
                <w:color w:val="000000"/>
                <w:sz w:val="20"/>
                <w:szCs w:val="20"/>
              </w:rPr>
            </w:pPr>
          </w:p>
        </w:tc>
        <w:tc>
          <w:tcPr>
            <w:tcW w:w="3015" w:type="dxa"/>
          </w:tcPr>
          <w:p w:rsidR="00B436D0" w:rsidRDefault="00B436D0" w:rsidP="00461B81">
            <w:pPr>
              <w:autoSpaceDE w:val="0"/>
              <w:autoSpaceDN w:val="0"/>
              <w:adjustRightInd w:val="0"/>
              <w:spacing w:after="0"/>
              <w:jc w:val="center"/>
              <w:rPr>
                <w:rFonts w:cs="Times New Roman"/>
                <w:color w:val="000000"/>
                <w:sz w:val="20"/>
                <w:szCs w:val="20"/>
              </w:rPr>
            </w:pPr>
          </w:p>
        </w:tc>
        <w:tc>
          <w:tcPr>
            <w:tcW w:w="806"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B436D0" w:rsidTr="00B436D0">
        <w:trPr>
          <w:trHeight w:val="245"/>
          <w:jc w:val="center"/>
        </w:trPr>
        <w:tc>
          <w:tcPr>
            <w:tcW w:w="1111" w:type="dxa"/>
            <w:shd w:val="solid" w:color="C0C0C0" w:fill="auto"/>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821" w:type="dxa"/>
            <w:gridSpan w:val="2"/>
            <w:shd w:val="solid" w:color="C0C0C0" w:fill="auto"/>
          </w:tcPr>
          <w:p w:rsidR="00B436D0" w:rsidRDefault="00B436D0" w:rsidP="00461B81">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shd w:val="solid" w:color="C0C0C0" w:fill="auto"/>
          </w:tcPr>
          <w:p w:rsidR="00B436D0" w:rsidRDefault="00B436D0" w:rsidP="00461B81">
            <w:pPr>
              <w:autoSpaceDE w:val="0"/>
              <w:autoSpaceDN w:val="0"/>
              <w:adjustRightInd w:val="0"/>
              <w:spacing w:after="0"/>
              <w:jc w:val="left"/>
              <w:rPr>
                <w:rFonts w:cs="Times New Roman"/>
                <w:color w:val="000000"/>
                <w:sz w:val="20"/>
                <w:szCs w:val="20"/>
              </w:rPr>
            </w:pPr>
          </w:p>
        </w:tc>
        <w:tc>
          <w:tcPr>
            <w:tcW w:w="807" w:type="dxa"/>
            <w:shd w:val="solid" w:color="C0C0C0" w:fill="auto"/>
          </w:tcPr>
          <w:p w:rsidR="00B436D0" w:rsidRDefault="00B436D0" w:rsidP="00461B81">
            <w:pPr>
              <w:autoSpaceDE w:val="0"/>
              <w:autoSpaceDN w:val="0"/>
              <w:adjustRightInd w:val="0"/>
              <w:spacing w:after="0"/>
              <w:jc w:val="left"/>
              <w:rPr>
                <w:rFonts w:cs="Times New Roman"/>
                <w:color w:val="000000"/>
                <w:sz w:val="20"/>
                <w:szCs w:val="20"/>
              </w:rPr>
            </w:pPr>
          </w:p>
        </w:tc>
        <w:tc>
          <w:tcPr>
            <w:tcW w:w="2546" w:type="dxa"/>
            <w:shd w:val="solid" w:color="C0C0C0" w:fill="auto"/>
          </w:tcPr>
          <w:p w:rsidR="00B436D0" w:rsidRDefault="00B436D0" w:rsidP="00461B81">
            <w:pPr>
              <w:autoSpaceDE w:val="0"/>
              <w:autoSpaceDN w:val="0"/>
              <w:adjustRightInd w:val="0"/>
              <w:spacing w:after="0"/>
              <w:jc w:val="left"/>
              <w:rPr>
                <w:rFonts w:cs="Times New Roman"/>
                <w:color w:val="000000"/>
                <w:sz w:val="20"/>
                <w:szCs w:val="20"/>
              </w:rPr>
            </w:pPr>
          </w:p>
        </w:tc>
      </w:tr>
      <w:tr w:rsidR="00B436D0" w:rsidTr="00B436D0">
        <w:trPr>
          <w:trHeight w:val="492"/>
          <w:jc w:val="center"/>
        </w:trPr>
        <w:tc>
          <w:tcPr>
            <w:tcW w:w="1111"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015" w:type="dxa"/>
          </w:tcPr>
          <w:p w:rsidR="00B436D0" w:rsidRDefault="00B436D0" w:rsidP="00461B81">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feladattal vezetett feldolgozása</w:t>
            </w:r>
          </w:p>
        </w:tc>
        <w:tc>
          <w:tcPr>
            <w:tcW w:w="806"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B436D0" w:rsidRDefault="00B436D0" w:rsidP="00461B81">
            <w:pPr>
              <w:autoSpaceDE w:val="0"/>
              <w:autoSpaceDN w:val="0"/>
              <w:adjustRightInd w:val="0"/>
              <w:spacing w:after="0"/>
              <w:jc w:val="center"/>
              <w:rPr>
                <w:rFonts w:cs="Times New Roman"/>
                <w:color w:val="000000"/>
                <w:sz w:val="20"/>
                <w:szCs w:val="20"/>
              </w:rPr>
            </w:pPr>
          </w:p>
        </w:tc>
        <w:tc>
          <w:tcPr>
            <w:tcW w:w="807" w:type="dxa"/>
          </w:tcPr>
          <w:p w:rsidR="00B436D0" w:rsidRDefault="00B436D0" w:rsidP="00461B81">
            <w:pPr>
              <w:autoSpaceDE w:val="0"/>
              <w:autoSpaceDN w:val="0"/>
              <w:adjustRightInd w:val="0"/>
              <w:spacing w:after="0"/>
              <w:jc w:val="center"/>
              <w:rPr>
                <w:rFonts w:cs="Times New Roman"/>
                <w:color w:val="000000"/>
                <w:sz w:val="20"/>
                <w:szCs w:val="20"/>
              </w:rPr>
            </w:pPr>
          </w:p>
        </w:tc>
        <w:tc>
          <w:tcPr>
            <w:tcW w:w="2546" w:type="dxa"/>
          </w:tcPr>
          <w:p w:rsidR="00B436D0" w:rsidRDefault="00B436D0" w:rsidP="00461B81">
            <w:pPr>
              <w:autoSpaceDE w:val="0"/>
              <w:autoSpaceDN w:val="0"/>
              <w:adjustRightInd w:val="0"/>
              <w:spacing w:after="0"/>
              <w:jc w:val="right"/>
              <w:rPr>
                <w:rFonts w:cs="Times New Roman"/>
                <w:color w:val="000000"/>
                <w:sz w:val="20"/>
                <w:szCs w:val="20"/>
              </w:rPr>
            </w:pPr>
          </w:p>
        </w:tc>
      </w:tr>
      <w:tr w:rsidR="00B436D0" w:rsidTr="00B436D0">
        <w:trPr>
          <w:trHeight w:val="492"/>
          <w:jc w:val="center"/>
        </w:trPr>
        <w:tc>
          <w:tcPr>
            <w:tcW w:w="1111"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1.2.</w:t>
            </w:r>
          </w:p>
        </w:tc>
        <w:tc>
          <w:tcPr>
            <w:tcW w:w="3015" w:type="dxa"/>
          </w:tcPr>
          <w:p w:rsidR="00B436D0" w:rsidRDefault="00B436D0" w:rsidP="00461B81">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6"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B436D0" w:rsidRDefault="00B436D0" w:rsidP="00461B81">
            <w:pPr>
              <w:autoSpaceDE w:val="0"/>
              <w:autoSpaceDN w:val="0"/>
              <w:adjustRightInd w:val="0"/>
              <w:spacing w:after="0"/>
              <w:jc w:val="center"/>
              <w:rPr>
                <w:rFonts w:cs="Times New Roman"/>
                <w:color w:val="000000"/>
                <w:sz w:val="20"/>
                <w:szCs w:val="20"/>
              </w:rPr>
            </w:pPr>
          </w:p>
        </w:tc>
        <w:tc>
          <w:tcPr>
            <w:tcW w:w="807" w:type="dxa"/>
          </w:tcPr>
          <w:p w:rsidR="00B436D0" w:rsidRDefault="00B436D0" w:rsidP="00461B81">
            <w:pPr>
              <w:autoSpaceDE w:val="0"/>
              <w:autoSpaceDN w:val="0"/>
              <w:adjustRightInd w:val="0"/>
              <w:spacing w:after="0"/>
              <w:jc w:val="center"/>
              <w:rPr>
                <w:rFonts w:cs="Times New Roman"/>
                <w:color w:val="000000"/>
                <w:sz w:val="20"/>
                <w:szCs w:val="20"/>
              </w:rPr>
            </w:pPr>
          </w:p>
        </w:tc>
        <w:tc>
          <w:tcPr>
            <w:tcW w:w="2546" w:type="dxa"/>
          </w:tcPr>
          <w:p w:rsidR="00B436D0" w:rsidRDefault="00B436D0" w:rsidP="00461B81">
            <w:pPr>
              <w:autoSpaceDE w:val="0"/>
              <w:autoSpaceDN w:val="0"/>
              <w:adjustRightInd w:val="0"/>
              <w:spacing w:after="0"/>
              <w:jc w:val="right"/>
              <w:rPr>
                <w:rFonts w:cs="Times New Roman"/>
                <w:color w:val="000000"/>
                <w:sz w:val="20"/>
                <w:szCs w:val="20"/>
              </w:rPr>
            </w:pPr>
          </w:p>
        </w:tc>
      </w:tr>
      <w:tr w:rsidR="00B436D0" w:rsidTr="00B436D0">
        <w:trPr>
          <w:trHeight w:val="245"/>
          <w:jc w:val="center"/>
        </w:trPr>
        <w:tc>
          <w:tcPr>
            <w:tcW w:w="1111"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1.3.</w:t>
            </w:r>
          </w:p>
        </w:tc>
        <w:tc>
          <w:tcPr>
            <w:tcW w:w="3015" w:type="dxa"/>
          </w:tcPr>
          <w:p w:rsidR="00B436D0" w:rsidRDefault="00B436D0" w:rsidP="00461B81">
            <w:pPr>
              <w:autoSpaceDE w:val="0"/>
              <w:autoSpaceDN w:val="0"/>
              <w:adjustRightInd w:val="0"/>
              <w:spacing w:after="0"/>
              <w:jc w:val="left"/>
              <w:rPr>
                <w:rFonts w:cs="Times New Roman"/>
                <w:color w:val="000000"/>
                <w:sz w:val="20"/>
                <w:szCs w:val="20"/>
              </w:rPr>
            </w:pPr>
            <w:r>
              <w:rPr>
                <w:rFonts w:cs="Times New Roman"/>
                <w:color w:val="000000"/>
                <w:sz w:val="20"/>
                <w:szCs w:val="20"/>
              </w:rPr>
              <w:t>Információk önálló rendszerezése</w:t>
            </w:r>
          </w:p>
        </w:tc>
        <w:tc>
          <w:tcPr>
            <w:tcW w:w="806"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B436D0" w:rsidRDefault="00B436D0" w:rsidP="00461B81">
            <w:pPr>
              <w:autoSpaceDE w:val="0"/>
              <w:autoSpaceDN w:val="0"/>
              <w:adjustRightInd w:val="0"/>
              <w:spacing w:after="0"/>
              <w:jc w:val="center"/>
              <w:rPr>
                <w:rFonts w:cs="Times New Roman"/>
                <w:color w:val="000000"/>
                <w:sz w:val="20"/>
                <w:szCs w:val="20"/>
              </w:rPr>
            </w:pPr>
          </w:p>
        </w:tc>
        <w:tc>
          <w:tcPr>
            <w:tcW w:w="807" w:type="dxa"/>
          </w:tcPr>
          <w:p w:rsidR="00B436D0" w:rsidRDefault="00B436D0" w:rsidP="00461B81">
            <w:pPr>
              <w:autoSpaceDE w:val="0"/>
              <w:autoSpaceDN w:val="0"/>
              <w:adjustRightInd w:val="0"/>
              <w:spacing w:after="0"/>
              <w:jc w:val="center"/>
              <w:rPr>
                <w:rFonts w:cs="Times New Roman"/>
                <w:color w:val="000000"/>
                <w:sz w:val="20"/>
                <w:szCs w:val="20"/>
              </w:rPr>
            </w:pPr>
          </w:p>
        </w:tc>
        <w:tc>
          <w:tcPr>
            <w:tcW w:w="2546" w:type="dxa"/>
          </w:tcPr>
          <w:p w:rsidR="00B436D0" w:rsidRDefault="00B436D0" w:rsidP="00461B81">
            <w:pPr>
              <w:autoSpaceDE w:val="0"/>
              <w:autoSpaceDN w:val="0"/>
              <w:adjustRightInd w:val="0"/>
              <w:spacing w:after="0"/>
              <w:jc w:val="right"/>
              <w:rPr>
                <w:rFonts w:cs="Times New Roman"/>
                <w:color w:val="000000"/>
                <w:sz w:val="20"/>
                <w:szCs w:val="20"/>
              </w:rPr>
            </w:pPr>
          </w:p>
        </w:tc>
      </w:tr>
      <w:tr w:rsidR="00B436D0" w:rsidTr="00B436D0">
        <w:trPr>
          <w:trHeight w:val="492"/>
          <w:jc w:val="center"/>
        </w:trPr>
        <w:tc>
          <w:tcPr>
            <w:tcW w:w="1111"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1.4.</w:t>
            </w:r>
          </w:p>
        </w:tc>
        <w:tc>
          <w:tcPr>
            <w:tcW w:w="3821" w:type="dxa"/>
            <w:gridSpan w:val="2"/>
          </w:tcPr>
          <w:p w:rsidR="00B436D0" w:rsidRDefault="00B436D0" w:rsidP="00461B81">
            <w:pPr>
              <w:autoSpaceDE w:val="0"/>
              <w:autoSpaceDN w:val="0"/>
              <w:adjustRightInd w:val="0"/>
              <w:spacing w:after="0"/>
              <w:jc w:val="left"/>
              <w:rPr>
                <w:rFonts w:cs="Times New Roman"/>
                <w:color w:val="000000"/>
                <w:sz w:val="20"/>
                <w:szCs w:val="20"/>
              </w:rPr>
            </w:pPr>
            <w:r>
              <w:rPr>
                <w:rFonts w:cs="Times New Roman"/>
                <w:color w:val="000000"/>
                <w:sz w:val="20"/>
                <w:szCs w:val="20"/>
              </w:rPr>
              <w:t>Információk feladattal vezetett rendszerezése</w:t>
            </w:r>
          </w:p>
        </w:tc>
        <w:tc>
          <w:tcPr>
            <w:tcW w:w="806"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B436D0" w:rsidRDefault="00B436D0" w:rsidP="00461B81">
            <w:pPr>
              <w:autoSpaceDE w:val="0"/>
              <w:autoSpaceDN w:val="0"/>
              <w:adjustRightInd w:val="0"/>
              <w:spacing w:after="0"/>
              <w:jc w:val="center"/>
              <w:rPr>
                <w:rFonts w:cs="Times New Roman"/>
                <w:color w:val="000000"/>
                <w:sz w:val="20"/>
                <w:szCs w:val="20"/>
              </w:rPr>
            </w:pPr>
          </w:p>
        </w:tc>
        <w:tc>
          <w:tcPr>
            <w:tcW w:w="2546" w:type="dxa"/>
          </w:tcPr>
          <w:p w:rsidR="00B436D0" w:rsidRDefault="00B436D0" w:rsidP="00461B81">
            <w:pPr>
              <w:autoSpaceDE w:val="0"/>
              <w:autoSpaceDN w:val="0"/>
              <w:adjustRightInd w:val="0"/>
              <w:spacing w:after="0"/>
              <w:jc w:val="right"/>
              <w:rPr>
                <w:rFonts w:cs="Times New Roman"/>
                <w:color w:val="000000"/>
                <w:sz w:val="20"/>
                <w:szCs w:val="20"/>
              </w:rPr>
            </w:pPr>
          </w:p>
        </w:tc>
      </w:tr>
      <w:tr w:rsidR="00B436D0" w:rsidTr="00B436D0">
        <w:trPr>
          <w:trHeight w:val="245"/>
          <w:jc w:val="center"/>
        </w:trPr>
        <w:tc>
          <w:tcPr>
            <w:tcW w:w="1111" w:type="dxa"/>
            <w:shd w:val="solid" w:color="C0C0C0" w:fill="auto"/>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5434" w:type="dxa"/>
            <w:gridSpan w:val="4"/>
            <w:shd w:val="solid" w:color="C0C0C0" w:fill="auto"/>
          </w:tcPr>
          <w:p w:rsidR="00B436D0" w:rsidRDefault="00B436D0" w:rsidP="00461B81">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2546" w:type="dxa"/>
            <w:shd w:val="solid" w:color="C0C0C0" w:fill="auto"/>
          </w:tcPr>
          <w:p w:rsidR="00B436D0" w:rsidRDefault="00B436D0" w:rsidP="00461B81">
            <w:pPr>
              <w:autoSpaceDE w:val="0"/>
              <w:autoSpaceDN w:val="0"/>
              <w:adjustRightInd w:val="0"/>
              <w:spacing w:after="0"/>
              <w:jc w:val="left"/>
              <w:rPr>
                <w:rFonts w:cs="Times New Roman"/>
                <w:color w:val="000000"/>
                <w:sz w:val="20"/>
                <w:szCs w:val="20"/>
              </w:rPr>
            </w:pPr>
          </w:p>
        </w:tc>
      </w:tr>
      <w:tr w:rsidR="00B436D0" w:rsidTr="00B436D0">
        <w:trPr>
          <w:trHeight w:val="245"/>
          <w:jc w:val="center"/>
        </w:trPr>
        <w:tc>
          <w:tcPr>
            <w:tcW w:w="1111"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Pr>
          <w:p w:rsidR="00B436D0" w:rsidRDefault="00B436D0" w:rsidP="00461B81">
            <w:pPr>
              <w:autoSpaceDE w:val="0"/>
              <w:autoSpaceDN w:val="0"/>
              <w:adjustRightInd w:val="0"/>
              <w:spacing w:after="0"/>
              <w:jc w:val="left"/>
              <w:rPr>
                <w:rFonts w:cs="Times New Roman"/>
                <w:color w:val="000000"/>
                <w:sz w:val="20"/>
                <w:szCs w:val="20"/>
              </w:rPr>
            </w:pPr>
            <w:r>
              <w:rPr>
                <w:rFonts w:cs="Times New Roman"/>
                <w:color w:val="000000"/>
                <w:sz w:val="20"/>
                <w:szCs w:val="20"/>
              </w:rPr>
              <w:t>Írásos elemzések készítése</w:t>
            </w:r>
          </w:p>
        </w:tc>
        <w:tc>
          <w:tcPr>
            <w:tcW w:w="806"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B436D0" w:rsidRDefault="00B436D0" w:rsidP="00461B81">
            <w:pPr>
              <w:autoSpaceDE w:val="0"/>
              <w:autoSpaceDN w:val="0"/>
              <w:adjustRightInd w:val="0"/>
              <w:spacing w:after="0"/>
              <w:jc w:val="center"/>
              <w:rPr>
                <w:rFonts w:cs="Times New Roman"/>
                <w:color w:val="000000"/>
                <w:sz w:val="20"/>
                <w:szCs w:val="20"/>
              </w:rPr>
            </w:pPr>
          </w:p>
        </w:tc>
        <w:tc>
          <w:tcPr>
            <w:tcW w:w="807" w:type="dxa"/>
          </w:tcPr>
          <w:p w:rsidR="00B436D0" w:rsidRDefault="00B436D0" w:rsidP="00461B81">
            <w:pPr>
              <w:autoSpaceDE w:val="0"/>
              <w:autoSpaceDN w:val="0"/>
              <w:adjustRightInd w:val="0"/>
              <w:spacing w:after="0"/>
              <w:jc w:val="center"/>
              <w:rPr>
                <w:rFonts w:cs="Times New Roman"/>
                <w:color w:val="000000"/>
                <w:sz w:val="20"/>
                <w:szCs w:val="20"/>
              </w:rPr>
            </w:pPr>
          </w:p>
        </w:tc>
        <w:tc>
          <w:tcPr>
            <w:tcW w:w="2546" w:type="dxa"/>
          </w:tcPr>
          <w:p w:rsidR="00B436D0" w:rsidRDefault="00B436D0" w:rsidP="00461B81">
            <w:pPr>
              <w:autoSpaceDE w:val="0"/>
              <w:autoSpaceDN w:val="0"/>
              <w:adjustRightInd w:val="0"/>
              <w:spacing w:after="0"/>
              <w:jc w:val="right"/>
              <w:rPr>
                <w:rFonts w:cs="Times New Roman"/>
                <w:color w:val="000000"/>
                <w:sz w:val="20"/>
                <w:szCs w:val="20"/>
              </w:rPr>
            </w:pPr>
          </w:p>
        </w:tc>
      </w:tr>
      <w:tr w:rsidR="00B436D0" w:rsidTr="00B436D0">
        <w:trPr>
          <w:trHeight w:val="245"/>
          <w:jc w:val="center"/>
        </w:trPr>
        <w:tc>
          <w:tcPr>
            <w:tcW w:w="1111"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2.2.</w:t>
            </w:r>
          </w:p>
        </w:tc>
        <w:tc>
          <w:tcPr>
            <w:tcW w:w="3015" w:type="dxa"/>
          </w:tcPr>
          <w:p w:rsidR="00B436D0" w:rsidRDefault="00B436D0" w:rsidP="00461B81">
            <w:pPr>
              <w:autoSpaceDE w:val="0"/>
              <w:autoSpaceDN w:val="0"/>
              <w:adjustRightInd w:val="0"/>
              <w:spacing w:after="0"/>
              <w:jc w:val="left"/>
              <w:rPr>
                <w:rFonts w:cs="Times New Roman"/>
                <w:color w:val="000000"/>
                <w:sz w:val="20"/>
                <w:szCs w:val="20"/>
              </w:rPr>
            </w:pPr>
            <w:r>
              <w:rPr>
                <w:rFonts w:cs="Times New Roman"/>
                <w:color w:val="000000"/>
                <w:sz w:val="20"/>
                <w:szCs w:val="20"/>
              </w:rPr>
              <w:t>Leírás készítése</w:t>
            </w:r>
          </w:p>
        </w:tc>
        <w:tc>
          <w:tcPr>
            <w:tcW w:w="806"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B436D0" w:rsidRDefault="00B436D0" w:rsidP="00461B81">
            <w:pPr>
              <w:autoSpaceDE w:val="0"/>
              <w:autoSpaceDN w:val="0"/>
              <w:adjustRightInd w:val="0"/>
              <w:spacing w:after="0"/>
              <w:jc w:val="center"/>
              <w:rPr>
                <w:rFonts w:cs="Times New Roman"/>
                <w:color w:val="000000"/>
                <w:sz w:val="20"/>
                <w:szCs w:val="20"/>
              </w:rPr>
            </w:pPr>
          </w:p>
        </w:tc>
        <w:tc>
          <w:tcPr>
            <w:tcW w:w="807" w:type="dxa"/>
          </w:tcPr>
          <w:p w:rsidR="00B436D0" w:rsidRDefault="00B436D0" w:rsidP="00461B81">
            <w:pPr>
              <w:autoSpaceDE w:val="0"/>
              <w:autoSpaceDN w:val="0"/>
              <w:adjustRightInd w:val="0"/>
              <w:spacing w:after="0"/>
              <w:jc w:val="center"/>
              <w:rPr>
                <w:rFonts w:cs="Times New Roman"/>
                <w:color w:val="000000"/>
                <w:sz w:val="20"/>
                <w:szCs w:val="20"/>
              </w:rPr>
            </w:pPr>
          </w:p>
        </w:tc>
        <w:tc>
          <w:tcPr>
            <w:tcW w:w="2546" w:type="dxa"/>
          </w:tcPr>
          <w:p w:rsidR="00B436D0" w:rsidRDefault="00B436D0" w:rsidP="00461B81">
            <w:pPr>
              <w:autoSpaceDE w:val="0"/>
              <w:autoSpaceDN w:val="0"/>
              <w:adjustRightInd w:val="0"/>
              <w:spacing w:after="0"/>
              <w:jc w:val="right"/>
              <w:rPr>
                <w:rFonts w:cs="Times New Roman"/>
                <w:color w:val="000000"/>
                <w:sz w:val="20"/>
                <w:szCs w:val="20"/>
              </w:rPr>
            </w:pPr>
          </w:p>
        </w:tc>
      </w:tr>
      <w:tr w:rsidR="00B436D0" w:rsidTr="00B436D0">
        <w:trPr>
          <w:trHeight w:val="492"/>
          <w:jc w:val="center"/>
        </w:trPr>
        <w:tc>
          <w:tcPr>
            <w:tcW w:w="1111"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2.3.</w:t>
            </w:r>
          </w:p>
        </w:tc>
        <w:tc>
          <w:tcPr>
            <w:tcW w:w="3015" w:type="dxa"/>
          </w:tcPr>
          <w:p w:rsidR="00B436D0" w:rsidRDefault="00B436D0" w:rsidP="00461B81">
            <w:pPr>
              <w:autoSpaceDE w:val="0"/>
              <w:autoSpaceDN w:val="0"/>
              <w:adjustRightInd w:val="0"/>
              <w:spacing w:after="0"/>
              <w:jc w:val="left"/>
              <w:rPr>
                <w:rFonts w:cs="Times New Roman"/>
                <w:color w:val="000000"/>
                <w:sz w:val="20"/>
                <w:szCs w:val="20"/>
              </w:rPr>
            </w:pPr>
            <w:r>
              <w:rPr>
                <w:rFonts w:cs="Times New Roman"/>
                <w:color w:val="000000"/>
                <w:sz w:val="20"/>
                <w:szCs w:val="20"/>
              </w:rPr>
              <w:t>Szöveges előadás egyéni felkészüléssel</w:t>
            </w:r>
          </w:p>
        </w:tc>
        <w:tc>
          <w:tcPr>
            <w:tcW w:w="806"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B436D0" w:rsidRDefault="00B436D0" w:rsidP="00461B81">
            <w:pPr>
              <w:autoSpaceDE w:val="0"/>
              <w:autoSpaceDN w:val="0"/>
              <w:adjustRightInd w:val="0"/>
              <w:spacing w:after="0"/>
              <w:jc w:val="center"/>
              <w:rPr>
                <w:rFonts w:cs="Times New Roman"/>
                <w:color w:val="000000"/>
                <w:sz w:val="20"/>
                <w:szCs w:val="20"/>
              </w:rPr>
            </w:pPr>
          </w:p>
        </w:tc>
        <w:tc>
          <w:tcPr>
            <w:tcW w:w="807" w:type="dxa"/>
          </w:tcPr>
          <w:p w:rsidR="00B436D0" w:rsidRDefault="00B436D0" w:rsidP="00461B81">
            <w:pPr>
              <w:autoSpaceDE w:val="0"/>
              <w:autoSpaceDN w:val="0"/>
              <w:adjustRightInd w:val="0"/>
              <w:spacing w:after="0"/>
              <w:jc w:val="center"/>
              <w:rPr>
                <w:rFonts w:cs="Times New Roman"/>
                <w:color w:val="000000"/>
                <w:sz w:val="20"/>
                <w:szCs w:val="20"/>
              </w:rPr>
            </w:pPr>
          </w:p>
        </w:tc>
        <w:tc>
          <w:tcPr>
            <w:tcW w:w="2546" w:type="dxa"/>
          </w:tcPr>
          <w:p w:rsidR="00B436D0" w:rsidRDefault="00B436D0" w:rsidP="00461B81">
            <w:pPr>
              <w:autoSpaceDE w:val="0"/>
              <w:autoSpaceDN w:val="0"/>
              <w:adjustRightInd w:val="0"/>
              <w:spacing w:after="0"/>
              <w:jc w:val="right"/>
              <w:rPr>
                <w:rFonts w:cs="Times New Roman"/>
                <w:color w:val="000000"/>
                <w:sz w:val="20"/>
                <w:szCs w:val="20"/>
              </w:rPr>
            </w:pPr>
          </w:p>
        </w:tc>
      </w:tr>
      <w:tr w:rsidR="00B436D0" w:rsidTr="00B436D0">
        <w:trPr>
          <w:trHeight w:val="492"/>
          <w:jc w:val="center"/>
        </w:trPr>
        <w:tc>
          <w:tcPr>
            <w:tcW w:w="1111"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2.4.</w:t>
            </w:r>
          </w:p>
        </w:tc>
        <w:tc>
          <w:tcPr>
            <w:tcW w:w="4627" w:type="dxa"/>
            <w:gridSpan w:val="3"/>
          </w:tcPr>
          <w:p w:rsidR="00B436D0" w:rsidRDefault="00B436D0" w:rsidP="00461B81">
            <w:pPr>
              <w:autoSpaceDE w:val="0"/>
              <w:autoSpaceDN w:val="0"/>
              <w:adjustRightInd w:val="0"/>
              <w:spacing w:after="0"/>
              <w:jc w:val="left"/>
              <w:rPr>
                <w:rFonts w:cs="Times New Roman"/>
                <w:color w:val="000000"/>
                <w:sz w:val="20"/>
                <w:szCs w:val="20"/>
              </w:rPr>
            </w:pPr>
            <w:r>
              <w:rPr>
                <w:rFonts w:cs="Times New Roman"/>
                <w:color w:val="000000"/>
                <w:sz w:val="20"/>
                <w:szCs w:val="20"/>
              </w:rPr>
              <w:t>Tapasztalatok utólagos ismertetése szóban</w:t>
            </w:r>
          </w:p>
        </w:tc>
        <w:tc>
          <w:tcPr>
            <w:tcW w:w="807" w:type="dxa"/>
          </w:tcPr>
          <w:p w:rsidR="00B436D0" w:rsidRDefault="00B436D0" w:rsidP="00461B81">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B436D0" w:rsidRDefault="00B436D0" w:rsidP="00461B81">
            <w:pPr>
              <w:autoSpaceDE w:val="0"/>
              <w:autoSpaceDN w:val="0"/>
              <w:adjustRightInd w:val="0"/>
              <w:spacing w:after="0"/>
              <w:jc w:val="right"/>
              <w:rPr>
                <w:rFonts w:cs="Times New Roman"/>
                <w:color w:val="000000"/>
                <w:sz w:val="20"/>
                <w:szCs w:val="20"/>
              </w:rPr>
            </w:pPr>
          </w:p>
        </w:tc>
      </w:tr>
    </w:tbl>
    <w:p w:rsidR="00B436D0" w:rsidRPr="00BC7291" w:rsidRDefault="00B436D0" w:rsidP="00B436D0">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8419D5" w:rsidRDefault="008419D5" w:rsidP="000A21B7">
      <w:pPr>
        <w:spacing w:after="0"/>
        <w:rPr>
          <w:rFonts w:cs="Times New Roman"/>
        </w:rPr>
      </w:pPr>
    </w:p>
    <w:p w:rsidR="00B64FCB" w:rsidRDefault="00B64FCB">
      <w:pPr>
        <w:spacing w:after="200" w:line="276" w:lineRule="auto"/>
        <w:jc w:val="left"/>
        <w:rPr>
          <w:rFonts w:cs="Times New Roman"/>
        </w:rPr>
      </w:pPr>
      <w:r>
        <w:rPr>
          <w:rFonts w:cs="Times New Roman"/>
        </w:rPr>
        <w:br w:type="page"/>
      </w:r>
    </w:p>
    <w:p w:rsidR="00B64FCB" w:rsidRPr="00D52C63" w:rsidRDefault="00B64FCB" w:rsidP="00B64FCB">
      <w:pPr>
        <w:rPr>
          <w:rFonts w:cs="Times New Roman"/>
        </w:rPr>
      </w:pPr>
    </w:p>
    <w:p w:rsidR="00B64FCB" w:rsidRPr="00D52C63" w:rsidRDefault="00B64FCB" w:rsidP="00B64FCB">
      <w:pPr>
        <w:spacing w:before="2880"/>
        <w:jc w:val="center"/>
        <w:rPr>
          <w:rFonts w:cs="Times New Roman"/>
          <w:b/>
          <w:sz w:val="36"/>
        </w:rPr>
      </w:pPr>
      <w:r w:rsidRPr="00D52C63">
        <w:rPr>
          <w:rFonts w:cs="Times New Roman"/>
          <w:b/>
          <w:sz w:val="36"/>
        </w:rPr>
        <w:t>A</w:t>
      </w:r>
    </w:p>
    <w:p w:rsidR="00B64FCB" w:rsidRPr="00D52C63" w:rsidRDefault="00452E35" w:rsidP="00B64FCB">
      <w:pPr>
        <w:spacing w:after="480"/>
        <w:jc w:val="center"/>
        <w:rPr>
          <w:rFonts w:cs="Times New Roman"/>
          <w:b/>
          <w:sz w:val="36"/>
        </w:rPr>
      </w:pPr>
      <w:r>
        <w:rPr>
          <w:rFonts w:cs="Times New Roman"/>
          <w:b/>
          <w:sz w:val="36"/>
          <w:highlight w:val="yellow"/>
        </w:rPr>
        <w:t>1205</w:t>
      </w:r>
      <w:r w:rsidR="00A040DC">
        <w:rPr>
          <w:rFonts w:cs="Times New Roman"/>
          <w:b/>
          <w:sz w:val="36"/>
          <w:highlight w:val="yellow"/>
        </w:rPr>
        <w:t>9</w:t>
      </w:r>
      <w:r w:rsidR="00B64FCB" w:rsidRPr="00D52C63">
        <w:rPr>
          <w:rFonts w:cs="Times New Roman"/>
          <w:b/>
          <w:sz w:val="36"/>
          <w:highlight w:val="yellow"/>
        </w:rPr>
        <w:t>-</w:t>
      </w:r>
      <w:r>
        <w:rPr>
          <w:rFonts w:cs="Times New Roman"/>
          <w:b/>
          <w:sz w:val="36"/>
        </w:rPr>
        <w:t>16</w:t>
      </w:r>
      <w:r w:rsidR="00B64FCB" w:rsidRPr="00D52C63">
        <w:rPr>
          <w:rFonts w:cs="Times New Roman"/>
          <w:b/>
          <w:sz w:val="36"/>
        </w:rPr>
        <w:t xml:space="preserve"> azonosító számú</w:t>
      </w:r>
    </w:p>
    <w:p w:rsidR="00B64FCB" w:rsidRPr="00D52C63" w:rsidRDefault="00FF3BCD" w:rsidP="00B64FCB">
      <w:pPr>
        <w:jc w:val="center"/>
        <w:rPr>
          <w:rFonts w:cs="Times New Roman"/>
          <w:b/>
          <w:sz w:val="36"/>
        </w:rPr>
      </w:pPr>
      <w:r w:rsidRPr="00FF3BCD">
        <w:rPr>
          <w:rFonts w:cs="Times New Roman"/>
          <w:b/>
          <w:sz w:val="36"/>
        </w:rPr>
        <w:t>Nép</w:t>
      </w:r>
      <w:r w:rsidR="00A040DC">
        <w:rPr>
          <w:rFonts w:cs="Times New Roman"/>
          <w:b/>
          <w:sz w:val="36"/>
        </w:rPr>
        <w:t>i hangszeres zenélés</w:t>
      </w:r>
      <w:r w:rsidRPr="00FF3BCD">
        <w:rPr>
          <w:rFonts w:cs="Times New Roman"/>
          <w:b/>
          <w:sz w:val="36"/>
        </w:rPr>
        <w:t xml:space="preserve"> magas szintű tevékenysége</w:t>
      </w:r>
    </w:p>
    <w:p w:rsidR="00B64FCB" w:rsidRPr="00D52C63" w:rsidRDefault="00B64FCB" w:rsidP="00B64FCB">
      <w:pPr>
        <w:jc w:val="center"/>
        <w:rPr>
          <w:rFonts w:cs="Times New Roman"/>
          <w:b/>
          <w:sz w:val="36"/>
        </w:rPr>
      </w:pPr>
      <w:r w:rsidRPr="00D52C63">
        <w:rPr>
          <w:rFonts w:cs="Times New Roman"/>
          <w:b/>
          <w:sz w:val="36"/>
        </w:rPr>
        <w:t>megnevezésű</w:t>
      </w:r>
    </w:p>
    <w:p w:rsidR="00B64FCB" w:rsidRPr="00D52C63" w:rsidRDefault="00B64FCB" w:rsidP="00B64FCB">
      <w:pPr>
        <w:spacing w:before="480" w:after="480"/>
        <w:jc w:val="center"/>
        <w:rPr>
          <w:rFonts w:cs="Times New Roman"/>
          <w:b/>
          <w:sz w:val="36"/>
        </w:rPr>
      </w:pPr>
      <w:r w:rsidRPr="00D52C63">
        <w:rPr>
          <w:rFonts w:cs="Times New Roman"/>
          <w:b/>
          <w:sz w:val="36"/>
        </w:rPr>
        <w:t>szakmai követelménymodul</w:t>
      </w:r>
    </w:p>
    <w:p w:rsidR="00B64FCB" w:rsidRPr="00D52C63" w:rsidRDefault="00B64FCB" w:rsidP="00B64FCB">
      <w:pPr>
        <w:jc w:val="center"/>
        <w:rPr>
          <w:rFonts w:cs="Times New Roman"/>
          <w:b/>
          <w:sz w:val="36"/>
        </w:rPr>
      </w:pPr>
      <w:r w:rsidRPr="00D52C63">
        <w:rPr>
          <w:rFonts w:cs="Times New Roman"/>
          <w:b/>
          <w:sz w:val="36"/>
        </w:rPr>
        <w:t>tantárgyai, témakörei</w:t>
      </w:r>
    </w:p>
    <w:p w:rsidR="00B64FCB" w:rsidRPr="00D52C63" w:rsidRDefault="00B64FCB" w:rsidP="00B64FCB">
      <w:pPr>
        <w:spacing w:after="200" w:line="276" w:lineRule="auto"/>
        <w:jc w:val="left"/>
        <w:rPr>
          <w:rFonts w:cs="Times New Roman"/>
        </w:rPr>
      </w:pPr>
      <w:r w:rsidRPr="00D52C63">
        <w:rPr>
          <w:rFonts w:cs="Times New Roman"/>
        </w:rPr>
        <w:br w:type="page"/>
      </w:r>
    </w:p>
    <w:p w:rsidR="00B436D0" w:rsidRDefault="00B64FCB" w:rsidP="00B64FCB">
      <w:pPr>
        <w:rPr>
          <w:rFonts w:cs="Times New Roman"/>
        </w:rPr>
      </w:pPr>
      <w:r w:rsidRPr="00D52C63">
        <w:rPr>
          <w:rFonts w:cs="Times New Roman"/>
        </w:rPr>
        <w:lastRenderedPageBreak/>
        <w:t xml:space="preserve">A </w:t>
      </w:r>
      <w:r w:rsidR="00452E35">
        <w:rPr>
          <w:rFonts w:cs="Times New Roman"/>
        </w:rPr>
        <w:t>1205</w:t>
      </w:r>
      <w:r w:rsidR="00A040DC">
        <w:rPr>
          <w:rFonts w:cs="Times New Roman"/>
        </w:rPr>
        <w:t>9</w:t>
      </w:r>
      <w:r w:rsidR="00452E35">
        <w:rPr>
          <w:rFonts w:cs="Times New Roman"/>
        </w:rPr>
        <w:t>-16</w:t>
      </w:r>
      <w:r w:rsidRPr="00D52C63">
        <w:rPr>
          <w:rFonts w:cs="Times New Roman"/>
        </w:rPr>
        <w:t xml:space="preserve"> azonosító számú </w:t>
      </w:r>
      <w:r w:rsidR="005B767A" w:rsidRPr="005B767A">
        <w:rPr>
          <w:rFonts w:cs="Times New Roman"/>
          <w:b/>
        </w:rPr>
        <w:t>Nép</w:t>
      </w:r>
      <w:r w:rsidR="00A040DC">
        <w:rPr>
          <w:rFonts w:cs="Times New Roman"/>
          <w:b/>
        </w:rPr>
        <w:t>i hangszeres zenélés</w:t>
      </w:r>
      <w:r w:rsidR="005B767A" w:rsidRPr="005B767A">
        <w:rPr>
          <w:rFonts w:cs="Times New Roman"/>
          <w:b/>
        </w:rPr>
        <w:t xml:space="preserve"> magas szintű tevékenysége</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640"/>
        <w:gridCol w:w="417"/>
        <w:gridCol w:w="417"/>
        <w:gridCol w:w="2208"/>
        <w:gridCol w:w="540"/>
        <w:gridCol w:w="640"/>
        <w:gridCol w:w="640"/>
        <w:gridCol w:w="640"/>
        <w:gridCol w:w="709"/>
        <w:gridCol w:w="517"/>
        <w:gridCol w:w="417"/>
        <w:gridCol w:w="417"/>
        <w:gridCol w:w="417"/>
      </w:tblGrid>
      <w:tr w:rsidR="00B436D0" w:rsidRPr="00706B20" w:rsidTr="00461B81">
        <w:trPr>
          <w:trHeight w:val="2070"/>
          <w:jc w:val="center"/>
        </w:trPr>
        <w:tc>
          <w:tcPr>
            <w:tcW w:w="4322" w:type="dxa"/>
            <w:gridSpan w:val="5"/>
            <w:vAlign w:val="center"/>
          </w:tcPr>
          <w:p w:rsidR="00B436D0" w:rsidRPr="00706B20" w:rsidRDefault="00B436D0" w:rsidP="00461B81">
            <w:pPr>
              <w:spacing w:after="0"/>
              <w:rPr>
                <w:szCs w:val="24"/>
                <w:lang w:eastAsia="hu-HU"/>
              </w:rPr>
            </w:pPr>
          </w:p>
        </w:tc>
        <w:tc>
          <w:tcPr>
            <w:tcW w:w="540" w:type="dxa"/>
            <w:textDirection w:val="btLr"/>
            <w:vAlign w:val="bottom"/>
          </w:tcPr>
          <w:p w:rsidR="00B436D0" w:rsidRPr="00706B20" w:rsidRDefault="00B436D0" w:rsidP="00461B81">
            <w:pPr>
              <w:spacing w:after="0"/>
              <w:ind w:left="113"/>
              <w:rPr>
                <w:szCs w:val="24"/>
                <w:lang w:eastAsia="hu-HU"/>
              </w:rPr>
            </w:pPr>
            <w:r w:rsidRPr="00706B20">
              <w:rPr>
                <w:szCs w:val="24"/>
                <w:lang w:eastAsia="hu-HU"/>
              </w:rPr>
              <w:t>Főtárgy</w:t>
            </w:r>
          </w:p>
        </w:tc>
        <w:tc>
          <w:tcPr>
            <w:tcW w:w="640" w:type="dxa"/>
            <w:textDirection w:val="btLr"/>
          </w:tcPr>
          <w:p w:rsidR="00B436D0" w:rsidRDefault="00B436D0" w:rsidP="00461B81">
            <w:pPr>
              <w:spacing w:after="0"/>
              <w:ind w:left="57"/>
              <w:rPr>
                <w:szCs w:val="24"/>
                <w:lang w:eastAsia="hu-HU"/>
              </w:rPr>
            </w:pPr>
            <w:r>
              <w:rPr>
                <w:szCs w:val="24"/>
                <w:lang w:eastAsia="hu-HU"/>
              </w:rPr>
              <w:t>Társhangszer/ének</w:t>
            </w:r>
          </w:p>
        </w:tc>
        <w:tc>
          <w:tcPr>
            <w:tcW w:w="640" w:type="dxa"/>
            <w:textDirection w:val="btLr"/>
            <w:vAlign w:val="center"/>
          </w:tcPr>
          <w:p w:rsidR="00B436D0" w:rsidRPr="00706B20" w:rsidRDefault="00B436D0" w:rsidP="00461B81">
            <w:pPr>
              <w:spacing w:after="0"/>
              <w:ind w:left="57"/>
              <w:rPr>
                <w:szCs w:val="24"/>
                <w:lang w:eastAsia="hu-HU"/>
              </w:rPr>
            </w:pPr>
            <w:r>
              <w:rPr>
                <w:szCs w:val="24"/>
                <w:lang w:eastAsia="hu-HU"/>
              </w:rPr>
              <w:t>Zongora kötelező</w:t>
            </w:r>
          </w:p>
        </w:tc>
        <w:tc>
          <w:tcPr>
            <w:tcW w:w="640" w:type="dxa"/>
            <w:textDirection w:val="btLr"/>
            <w:vAlign w:val="bottom"/>
          </w:tcPr>
          <w:p w:rsidR="00B436D0" w:rsidRPr="00706B20" w:rsidRDefault="00B436D0" w:rsidP="00461B81">
            <w:pPr>
              <w:spacing w:after="0"/>
              <w:ind w:left="57"/>
              <w:rPr>
                <w:szCs w:val="24"/>
                <w:lang w:eastAsia="hu-HU"/>
              </w:rPr>
            </w:pPr>
            <w:r>
              <w:rPr>
                <w:szCs w:val="24"/>
                <w:lang w:eastAsia="hu-HU"/>
              </w:rPr>
              <w:t>Kamara</w:t>
            </w:r>
          </w:p>
        </w:tc>
        <w:tc>
          <w:tcPr>
            <w:tcW w:w="709" w:type="dxa"/>
            <w:textDirection w:val="btLr"/>
            <w:vAlign w:val="bottom"/>
          </w:tcPr>
          <w:p w:rsidR="00B436D0" w:rsidRPr="00706B20" w:rsidRDefault="00B436D0" w:rsidP="00461B81">
            <w:pPr>
              <w:spacing w:after="0"/>
              <w:ind w:left="57"/>
              <w:rPr>
                <w:szCs w:val="24"/>
                <w:lang w:eastAsia="hu-HU"/>
              </w:rPr>
            </w:pPr>
            <w:r>
              <w:rPr>
                <w:szCs w:val="24"/>
                <w:lang w:eastAsia="hu-HU"/>
              </w:rPr>
              <w:t>Néptánc</w:t>
            </w:r>
          </w:p>
        </w:tc>
        <w:tc>
          <w:tcPr>
            <w:tcW w:w="517" w:type="dxa"/>
            <w:textDirection w:val="btLr"/>
            <w:vAlign w:val="bottom"/>
          </w:tcPr>
          <w:p w:rsidR="00B436D0" w:rsidRPr="00706B20" w:rsidRDefault="00B436D0" w:rsidP="00461B81">
            <w:pPr>
              <w:spacing w:after="0"/>
              <w:ind w:left="113"/>
              <w:rPr>
                <w:szCs w:val="24"/>
                <w:lang w:eastAsia="hu-HU"/>
              </w:rPr>
            </w:pPr>
            <w:r>
              <w:rPr>
                <w:szCs w:val="24"/>
                <w:lang w:eastAsia="hu-HU"/>
              </w:rPr>
              <w:t>Szolfézs</w:t>
            </w:r>
          </w:p>
        </w:tc>
        <w:tc>
          <w:tcPr>
            <w:tcW w:w="417" w:type="dxa"/>
            <w:textDirection w:val="btLr"/>
          </w:tcPr>
          <w:p w:rsidR="00B436D0" w:rsidRPr="00706B20" w:rsidRDefault="00B436D0" w:rsidP="00461B81">
            <w:pPr>
              <w:spacing w:after="0"/>
              <w:ind w:left="57"/>
              <w:rPr>
                <w:szCs w:val="24"/>
                <w:lang w:eastAsia="hu-HU"/>
              </w:rPr>
            </w:pPr>
            <w:r>
              <w:rPr>
                <w:szCs w:val="24"/>
                <w:lang w:eastAsia="hu-HU"/>
              </w:rPr>
              <w:t>Zeneelmélet</w:t>
            </w:r>
          </w:p>
        </w:tc>
        <w:tc>
          <w:tcPr>
            <w:tcW w:w="417" w:type="dxa"/>
            <w:textDirection w:val="btLr"/>
          </w:tcPr>
          <w:p w:rsidR="00B436D0" w:rsidRPr="00706B20" w:rsidRDefault="00B436D0" w:rsidP="00461B81">
            <w:pPr>
              <w:spacing w:after="0"/>
              <w:ind w:left="57"/>
              <w:rPr>
                <w:szCs w:val="24"/>
                <w:lang w:eastAsia="hu-HU"/>
              </w:rPr>
            </w:pPr>
            <w:r>
              <w:rPr>
                <w:szCs w:val="24"/>
                <w:lang w:eastAsia="hu-HU"/>
              </w:rPr>
              <w:t>Zenetörténet</w:t>
            </w:r>
          </w:p>
        </w:tc>
        <w:tc>
          <w:tcPr>
            <w:tcW w:w="417" w:type="dxa"/>
            <w:textDirection w:val="btLr"/>
            <w:vAlign w:val="bottom"/>
          </w:tcPr>
          <w:p w:rsidR="00B436D0" w:rsidRPr="00706B20" w:rsidRDefault="00B436D0" w:rsidP="00461B81">
            <w:pPr>
              <w:spacing w:after="0"/>
              <w:ind w:left="57"/>
              <w:rPr>
                <w:szCs w:val="24"/>
                <w:lang w:eastAsia="hu-HU"/>
              </w:rPr>
            </w:pPr>
            <w:r>
              <w:rPr>
                <w:szCs w:val="24"/>
                <w:lang w:eastAsia="hu-HU"/>
              </w:rPr>
              <w:t>Hangszerismeret</w:t>
            </w:r>
          </w:p>
        </w:tc>
      </w:tr>
      <w:tr w:rsidR="00B436D0" w:rsidRPr="00706B20" w:rsidTr="00461B81">
        <w:trPr>
          <w:trHeight w:val="255"/>
          <w:jc w:val="center"/>
        </w:trPr>
        <w:tc>
          <w:tcPr>
            <w:tcW w:w="9259" w:type="dxa"/>
            <w:gridSpan w:val="14"/>
          </w:tcPr>
          <w:p w:rsidR="00B436D0" w:rsidRPr="00706B20" w:rsidRDefault="00B436D0" w:rsidP="00461B81">
            <w:pPr>
              <w:spacing w:after="0"/>
              <w:jc w:val="center"/>
              <w:rPr>
                <w:szCs w:val="24"/>
                <w:lang w:eastAsia="hu-HU"/>
              </w:rPr>
            </w:pPr>
            <w:r w:rsidRPr="00706B20">
              <w:rPr>
                <w:szCs w:val="24"/>
                <w:lang w:eastAsia="hu-HU"/>
              </w:rPr>
              <w:t>FELADATOK</w:t>
            </w: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lang w:eastAsia="hu-HU"/>
              </w:rPr>
            </w:pPr>
            <w:r w:rsidRPr="001D4D25">
              <w:rPr>
                <w:szCs w:val="24"/>
                <w:lang w:eastAsia="hu-HU"/>
              </w:rPr>
              <w:t>Zenei képességeit, általános zenei és népzenei elméleti tudását folyamatosan fejleszti</w:t>
            </w:r>
          </w:p>
        </w:tc>
        <w:tc>
          <w:tcPr>
            <w:tcW w:w="540"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5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Default="00B436D0" w:rsidP="00461B81">
            <w:pPr>
              <w:spacing w:after="0"/>
              <w:jc w:val="center"/>
              <w:rPr>
                <w:szCs w:val="24"/>
                <w:lang w:eastAsia="hu-HU"/>
              </w:rPr>
            </w:pPr>
            <w:r>
              <w:rPr>
                <w:szCs w:val="24"/>
                <w:lang w:eastAsia="hu-HU"/>
              </w:rPr>
              <w:t>x</w:t>
            </w:r>
          </w:p>
        </w:tc>
        <w:tc>
          <w:tcPr>
            <w:tcW w:w="417" w:type="dxa"/>
            <w:vAlign w:val="center"/>
          </w:tcPr>
          <w:p w:rsidR="00B436D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rPr>
            </w:pPr>
            <w:r w:rsidRPr="001D4D25">
              <w:rPr>
                <w:szCs w:val="24"/>
              </w:rPr>
              <w:t>Gyakorlatban is tudja alkalmazni és a népi harmonizálás szabályait</w:t>
            </w:r>
          </w:p>
        </w:tc>
        <w:tc>
          <w:tcPr>
            <w:tcW w:w="5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p>
        </w:tc>
        <w:tc>
          <w:tcPr>
            <w:tcW w:w="5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Default="00B436D0" w:rsidP="00461B81">
            <w:pPr>
              <w:spacing w:after="0"/>
              <w:jc w:val="center"/>
              <w:rPr>
                <w:szCs w:val="24"/>
                <w:lang w:eastAsia="hu-HU"/>
              </w:rPr>
            </w:pPr>
            <w:r>
              <w:rPr>
                <w:szCs w:val="24"/>
                <w:lang w:eastAsia="hu-HU"/>
              </w:rPr>
              <w:t>x</w:t>
            </w:r>
          </w:p>
        </w:tc>
        <w:tc>
          <w:tcPr>
            <w:tcW w:w="417" w:type="dxa"/>
            <w:vAlign w:val="center"/>
          </w:tcPr>
          <w:p w:rsidR="00B436D0" w:rsidRDefault="00B436D0" w:rsidP="00461B81">
            <w:pPr>
              <w:spacing w:after="0"/>
              <w:jc w:val="center"/>
              <w:rPr>
                <w:szCs w:val="24"/>
                <w:lang w:eastAsia="hu-HU"/>
              </w:rPr>
            </w:pPr>
          </w:p>
        </w:tc>
        <w:tc>
          <w:tcPr>
            <w:tcW w:w="417" w:type="dxa"/>
            <w:vAlign w:val="center"/>
          </w:tcPr>
          <w:p w:rsidR="00B436D0" w:rsidRDefault="00B436D0" w:rsidP="00461B81">
            <w:pPr>
              <w:spacing w:after="0"/>
              <w:jc w:val="center"/>
              <w:rPr>
                <w:szCs w:val="24"/>
                <w:lang w:eastAsia="hu-HU"/>
              </w:rPr>
            </w:pP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rPr>
            </w:pPr>
            <w:r w:rsidRPr="001D4D25">
              <w:rPr>
                <w:szCs w:val="24"/>
              </w:rPr>
              <w:t>Diktálás után akkordfűzési gyakorlatot játszik, lejegyez</w:t>
            </w:r>
          </w:p>
        </w:tc>
        <w:tc>
          <w:tcPr>
            <w:tcW w:w="5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p>
        </w:tc>
        <w:tc>
          <w:tcPr>
            <w:tcW w:w="709" w:type="dxa"/>
            <w:vAlign w:val="center"/>
          </w:tcPr>
          <w:p w:rsidR="00B436D0" w:rsidRPr="00706B20" w:rsidRDefault="00B436D0" w:rsidP="00461B81">
            <w:pPr>
              <w:spacing w:after="0"/>
              <w:jc w:val="center"/>
              <w:rPr>
                <w:szCs w:val="24"/>
                <w:lang w:eastAsia="hu-HU"/>
              </w:rPr>
            </w:pPr>
          </w:p>
        </w:tc>
        <w:tc>
          <w:tcPr>
            <w:tcW w:w="5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Default="00B436D0" w:rsidP="00461B81">
            <w:pPr>
              <w:spacing w:after="0"/>
              <w:jc w:val="center"/>
              <w:rPr>
                <w:szCs w:val="24"/>
                <w:lang w:eastAsia="hu-HU"/>
              </w:rPr>
            </w:pPr>
            <w:r>
              <w:rPr>
                <w:szCs w:val="24"/>
                <w:lang w:eastAsia="hu-HU"/>
              </w:rPr>
              <w:t>x</w:t>
            </w:r>
          </w:p>
        </w:tc>
        <w:tc>
          <w:tcPr>
            <w:tcW w:w="417" w:type="dxa"/>
            <w:vAlign w:val="center"/>
          </w:tcPr>
          <w:p w:rsidR="00B436D0" w:rsidRDefault="00B436D0" w:rsidP="00461B81">
            <w:pPr>
              <w:spacing w:after="0"/>
              <w:jc w:val="center"/>
              <w:rPr>
                <w:szCs w:val="24"/>
                <w:lang w:eastAsia="hu-HU"/>
              </w:rPr>
            </w:pPr>
          </w:p>
        </w:tc>
        <w:tc>
          <w:tcPr>
            <w:tcW w:w="417" w:type="dxa"/>
            <w:vAlign w:val="center"/>
          </w:tcPr>
          <w:p w:rsidR="00B436D0" w:rsidRDefault="00B436D0" w:rsidP="00461B81">
            <w:pPr>
              <w:spacing w:after="0"/>
              <w:jc w:val="center"/>
              <w:rPr>
                <w:szCs w:val="24"/>
                <w:lang w:eastAsia="hu-HU"/>
              </w:rPr>
            </w:pP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rPr>
            </w:pPr>
            <w:r w:rsidRPr="001D4D25">
              <w:rPr>
                <w:szCs w:val="24"/>
              </w:rPr>
              <w:t>Az akkordok jelöléseit helyesen alkalmazza</w:t>
            </w:r>
          </w:p>
        </w:tc>
        <w:tc>
          <w:tcPr>
            <w:tcW w:w="5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p>
        </w:tc>
        <w:tc>
          <w:tcPr>
            <w:tcW w:w="5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Default="00B436D0" w:rsidP="00461B81">
            <w:pPr>
              <w:spacing w:after="0"/>
              <w:jc w:val="center"/>
              <w:rPr>
                <w:szCs w:val="24"/>
                <w:lang w:eastAsia="hu-HU"/>
              </w:rPr>
            </w:pPr>
            <w:r>
              <w:rPr>
                <w:szCs w:val="24"/>
                <w:lang w:eastAsia="hu-HU"/>
              </w:rPr>
              <w:t>x</w:t>
            </w:r>
          </w:p>
        </w:tc>
        <w:tc>
          <w:tcPr>
            <w:tcW w:w="417" w:type="dxa"/>
            <w:vAlign w:val="center"/>
          </w:tcPr>
          <w:p w:rsidR="00B436D0" w:rsidRDefault="00B436D0" w:rsidP="00461B81">
            <w:pPr>
              <w:spacing w:after="0"/>
              <w:jc w:val="center"/>
              <w:rPr>
                <w:szCs w:val="24"/>
                <w:lang w:eastAsia="hu-HU"/>
              </w:rPr>
            </w:pPr>
          </w:p>
        </w:tc>
        <w:tc>
          <w:tcPr>
            <w:tcW w:w="417" w:type="dxa"/>
            <w:vAlign w:val="center"/>
          </w:tcPr>
          <w:p w:rsidR="00B436D0" w:rsidRDefault="00B436D0" w:rsidP="00461B81">
            <w:pPr>
              <w:spacing w:after="0"/>
              <w:jc w:val="center"/>
              <w:rPr>
                <w:szCs w:val="24"/>
                <w:lang w:eastAsia="hu-HU"/>
              </w:rPr>
            </w:pP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rPr>
            </w:pPr>
            <w:r w:rsidRPr="001D4D25">
              <w:rPr>
                <w:szCs w:val="24"/>
              </w:rPr>
              <w:t>A zenei folyamatokat harmóniailag elemzi</w:t>
            </w:r>
          </w:p>
        </w:tc>
        <w:tc>
          <w:tcPr>
            <w:tcW w:w="5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p>
        </w:tc>
        <w:tc>
          <w:tcPr>
            <w:tcW w:w="5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Default="00B436D0" w:rsidP="00461B81">
            <w:pPr>
              <w:spacing w:after="0"/>
              <w:jc w:val="center"/>
              <w:rPr>
                <w:szCs w:val="24"/>
                <w:lang w:eastAsia="hu-HU"/>
              </w:rPr>
            </w:pPr>
            <w:r>
              <w:rPr>
                <w:szCs w:val="24"/>
                <w:lang w:eastAsia="hu-HU"/>
              </w:rPr>
              <w:t>x</w:t>
            </w:r>
          </w:p>
        </w:tc>
        <w:tc>
          <w:tcPr>
            <w:tcW w:w="417" w:type="dxa"/>
            <w:vAlign w:val="center"/>
          </w:tcPr>
          <w:p w:rsidR="00B436D0" w:rsidRDefault="00B436D0" w:rsidP="00461B81">
            <w:pPr>
              <w:spacing w:after="0"/>
              <w:jc w:val="center"/>
              <w:rPr>
                <w:szCs w:val="24"/>
                <w:lang w:eastAsia="hu-HU"/>
              </w:rPr>
            </w:pPr>
          </w:p>
        </w:tc>
        <w:tc>
          <w:tcPr>
            <w:tcW w:w="417" w:type="dxa"/>
            <w:vAlign w:val="center"/>
          </w:tcPr>
          <w:p w:rsidR="00B436D0" w:rsidRDefault="00B436D0" w:rsidP="00461B81">
            <w:pPr>
              <w:spacing w:after="0"/>
              <w:jc w:val="center"/>
              <w:rPr>
                <w:szCs w:val="24"/>
                <w:lang w:eastAsia="hu-HU"/>
              </w:rPr>
            </w:pP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rPr>
            </w:pPr>
            <w:r w:rsidRPr="001D4D25">
              <w:rPr>
                <w:szCs w:val="24"/>
              </w:rPr>
              <w:t>A zenei folyamatokat formailag elemzi</w:t>
            </w:r>
          </w:p>
        </w:tc>
        <w:tc>
          <w:tcPr>
            <w:tcW w:w="5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p>
        </w:tc>
        <w:tc>
          <w:tcPr>
            <w:tcW w:w="5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Default="00B436D0" w:rsidP="00461B81">
            <w:pPr>
              <w:spacing w:after="0"/>
              <w:jc w:val="center"/>
              <w:rPr>
                <w:szCs w:val="24"/>
                <w:lang w:eastAsia="hu-HU"/>
              </w:rPr>
            </w:pPr>
            <w:r>
              <w:rPr>
                <w:szCs w:val="24"/>
                <w:lang w:eastAsia="hu-HU"/>
              </w:rPr>
              <w:t>x</w:t>
            </w:r>
          </w:p>
        </w:tc>
        <w:tc>
          <w:tcPr>
            <w:tcW w:w="417" w:type="dxa"/>
            <w:vAlign w:val="center"/>
          </w:tcPr>
          <w:p w:rsidR="00B436D0" w:rsidRDefault="00B436D0" w:rsidP="00461B81">
            <w:pPr>
              <w:spacing w:after="0"/>
              <w:jc w:val="center"/>
              <w:rPr>
                <w:szCs w:val="24"/>
                <w:lang w:eastAsia="hu-HU"/>
              </w:rPr>
            </w:pPr>
            <w:r>
              <w:rPr>
                <w:szCs w:val="24"/>
                <w:lang w:eastAsia="hu-HU"/>
              </w:rPr>
              <w:t>x</w:t>
            </w:r>
          </w:p>
        </w:tc>
        <w:tc>
          <w:tcPr>
            <w:tcW w:w="417" w:type="dxa"/>
            <w:vAlign w:val="center"/>
          </w:tcPr>
          <w:p w:rsidR="00B436D0" w:rsidRDefault="00B436D0" w:rsidP="00461B81">
            <w:pPr>
              <w:spacing w:after="0"/>
              <w:jc w:val="center"/>
              <w:rPr>
                <w:szCs w:val="24"/>
                <w:lang w:eastAsia="hu-HU"/>
              </w:rPr>
            </w:pP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rPr>
            </w:pPr>
            <w:r w:rsidRPr="001D4D25">
              <w:rPr>
                <w:szCs w:val="24"/>
              </w:rPr>
              <w:t>Pontosan értelmezi a zenei műszavakat, előadási jeleket, utasításokat</w:t>
            </w:r>
          </w:p>
        </w:tc>
        <w:tc>
          <w:tcPr>
            <w:tcW w:w="5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Pr>
                <w:szCs w:val="24"/>
                <w:lang w:eastAsia="hu-HU"/>
              </w:rPr>
              <w:t>x</w:t>
            </w:r>
          </w:p>
        </w:tc>
        <w:tc>
          <w:tcPr>
            <w:tcW w:w="5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Default="00B436D0" w:rsidP="00461B81">
            <w:pPr>
              <w:spacing w:after="0"/>
              <w:jc w:val="center"/>
              <w:rPr>
                <w:szCs w:val="24"/>
                <w:lang w:eastAsia="hu-HU"/>
              </w:rPr>
            </w:pPr>
            <w:r>
              <w:rPr>
                <w:szCs w:val="24"/>
                <w:lang w:eastAsia="hu-HU"/>
              </w:rPr>
              <w:t>x</w:t>
            </w:r>
          </w:p>
        </w:tc>
        <w:tc>
          <w:tcPr>
            <w:tcW w:w="417" w:type="dxa"/>
            <w:vAlign w:val="center"/>
          </w:tcPr>
          <w:p w:rsidR="00B436D0" w:rsidRDefault="00B436D0" w:rsidP="00461B81">
            <w:pPr>
              <w:spacing w:after="0"/>
              <w:jc w:val="center"/>
              <w:rPr>
                <w:szCs w:val="24"/>
                <w:lang w:eastAsia="hu-HU"/>
              </w:rPr>
            </w:pPr>
            <w:r>
              <w:rPr>
                <w:szCs w:val="24"/>
                <w:lang w:eastAsia="hu-HU"/>
              </w:rPr>
              <w:t>x</w:t>
            </w:r>
          </w:p>
        </w:tc>
        <w:tc>
          <w:tcPr>
            <w:tcW w:w="417" w:type="dxa"/>
            <w:vAlign w:val="center"/>
          </w:tcPr>
          <w:p w:rsidR="00B436D0" w:rsidRDefault="00B436D0" w:rsidP="00461B81">
            <w:pPr>
              <w:spacing w:after="0"/>
              <w:jc w:val="center"/>
              <w:rPr>
                <w:szCs w:val="24"/>
                <w:lang w:eastAsia="hu-HU"/>
              </w:rPr>
            </w:pP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rPr>
            </w:pPr>
            <w:r w:rsidRPr="001D4D25">
              <w:rPr>
                <w:szCs w:val="24"/>
              </w:rPr>
              <w:t>A saját hangszere szempontjából földrajzilag, műfajilag és előadásmódban reprezentatív, alkatának, egyéniségének, beállítódásának is megfelelő népzenei repertoárt alakít ki, melyet folyamatosan bővít</w:t>
            </w:r>
          </w:p>
        </w:tc>
        <w:tc>
          <w:tcPr>
            <w:tcW w:w="5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Pr>
                <w:szCs w:val="24"/>
                <w:lang w:eastAsia="hu-HU"/>
              </w:rPr>
              <w:t>x</w:t>
            </w:r>
          </w:p>
        </w:tc>
        <w:tc>
          <w:tcPr>
            <w:tcW w:w="5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Default="00B436D0" w:rsidP="00461B81">
            <w:pPr>
              <w:spacing w:after="0"/>
              <w:jc w:val="center"/>
              <w:rPr>
                <w:szCs w:val="24"/>
                <w:lang w:eastAsia="hu-HU"/>
              </w:rPr>
            </w:pPr>
          </w:p>
        </w:tc>
        <w:tc>
          <w:tcPr>
            <w:tcW w:w="417" w:type="dxa"/>
            <w:vAlign w:val="center"/>
          </w:tcPr>
          <w:p w:rsidR="00B436D0" w:rsidRDefault="00B436D0" w:rsidP="00461B81">
            <w:pPr>
              <w:spacing w:after="0"/>
              <w:jc w:val="center"/>
              <w:rPr>
                <w:szCs w:val="24"/>
                <w:lang w:eastAsia="hu-HU"/>
              </w:rPr>
            </w:pPr>
          </w:p>
        </w:tc>
        <w:tc>
          <w:tcPr>
            <w:tcW w:w="417" w:type="dxa"/>
            <w:vAlign w:val="center"/>
          </w:tcPr>
          <w:p w:rsidR="00B436D0" w:rsidRDefault="00B436D0" w:rsidP="00461B81">
            <w:pPr>
              <w:spacing w:after="0"/>
              <w:jc w:val="center"/>
              <w:rPr>
                <w:szCs w:val="24"/>
                <w:lang w:eastAsia="hu-HU"/>
              </w:rPr>
            </w:pP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lang w:eastAsia="hu-HU"/>
              </w:rPr>
            </w:pPr>
            <w:r w:rsidRPr="001D4D25">
              <w:rPr>
                <w:szCs w:val="24"/>
              </w:rPr>
              <w:t>Repertoárját biztonsággal memorizálja, azt hosszú távon fejben tartja</w:t>
            </w:r>
          </w:p>
        </w:tc>
        <w:tc>
          <w:tcPr>
            <w:tcW w:w="540" w:type="dxa"/>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5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r w:rsidRPr="00706B20">
              <w:rPr>
                <w:szCs w:val="24"/>
                <w:lang w:eastAsia="hu-HU"/>
              </w:rPr>
              <w:t> </w:t>
            </w: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lang w:eastAsia="hu-HU"/>
              </w:rPr>
            </w:pPr>
            <w:r w:rsidRPr="00706B20">
              <w:rPr>
                <w:szCs w:val="24"/>
              </w:rPr>
              <w:t>Repertoárját folyamatosan gyakorolja</w:t>
            </w:r>
          </w:p>
        </w:tc>
        <w:tc>
          <w:tcPr>
            <w:tcW w:w="5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5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Default="00B436D0" w:rsidP="00461B81">
            <w:pPr>
              <w:spacing w:after="0"/>
              <w:jc w:val="center"/>
              <w:rPr>
                <w:szCs w:val="24"/>
                <w:lang w:eastAsia="hu-HU"/>
              </w:rPr>
            </w:pPr>
          </w:p>
        </w:tc>
        <w:tc>
          <w:tcPr>
            <w:tcW w:w="417" w:type="dxa"/>
            <w:vAlign w:val="center"/>
          </w:tcPr>
          <w:p w:rsidR="00B436D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rPr>
            </w:pPr>
            <w:r w:rsidRPr="00706B20">
              <w:rPr>
                <w:szCs w:val="24"/>
              </w:rPr>
              <w:t>Hangszerét</w:t>
            </w:r>
            <w:r>
              <w:rPr>
                <w:szCs w:val="24"/>
              </w:rPr>
              <w:t>, hangszereit</w:t>
            </w:r>
            <w:r w:rsidRPr="00706B20">
              <w:rPr>
                <w:szCs w:val="24"/>
              </w:rPr>
              <w:t xml:space="preserve"> karbantartja</w:t>
            </w:r>
          </w:p>
        </w:tc>
        <w:tc>
          <w:tcPr>
            <w:tcW w:w="5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p>
        </w:tc>
        <w:tc>
          <w:tcPr>
            <w:tcW w:w="709" w:type="dxa"/>
            <w:vAlign w:val="center"/>
          </w:tcPr>
          <w:p w:rsidR="00B436D0" w:rsidRPr="00706B20" w:rsidRDefault="00B436D0" w:rsidP="00461B81">
            <w:pPr>
              <w:spacing w:after="0"/>
              <w:jc w:val="center"/>
              <w:rPr>
                <w:szCs w:val="24"/>
                <w:lang w:eastAsia="hu-HU"/>
              </w:rPr>
            </w:pPr>
            <w:r>
              <w:rPr>
                <w:szCs w:val="24"/>
                <w:lang w:eastAsia="hu-HU"/>
              </w:rPr>
              <w:t>x</w:t>
            </w:r>
          </w:p>
        </w:tc>
        <w:tc>
          <w:tcPr>
            <w:tcW w:w="5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lang w:eastAsia="hu-HU"/>
              </w:rPr>
            </w:pPr>
            <w:r w:rsidRPr="00E15C92">
              <w:rPr>
                <w:szCs w:val="24"/>
              </w:rPr>
              <w:t>Szólistaként és hangszerének megfelelő autentikus népzenei együttesekben muzsikál, együttest vezet</w:t>
            </w:r>
          </w:p>
        </w:tc>
        <w:tc>
          <w:tcPr>
            <w:tcW w:w="5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709" w:type="dxa"/>
            <w:vAlign w:val="center"/>
          </w:tcPr>
          <w:p w:rsidR="00B436D0" w:rsidRPr="00706B20" w:rsidRDefault="00B436D0" w:rsidP="00461B81">
            <w:pPr>
              <w:spacing w:after="0"/>
              <w:jc w:val="center"/>
              <w:rPr>
                <w:szCs w:val="24"/>
                <w:lang w:eastAsia="hu-HU"/>
              </w:rPr>
            </w:pPr>
          </w:p>
        </w:tc>
        <w:tc>
          <w:tcPr>
            <w:tcW w:w="5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lang w:eastAsia="hu-HU"/>
              </w:rPr>
            </w:pPr>
            <w:r w:rsidRPr="001D4D25">
              <w:rPr>
                <w:szCs w:val="24"/>
              </w:rPr>
              <w:t>Népzenei előadásokat, táncházakat, táborokat tervez, szervez, azokban közreműködik</w:t>
            </w:r>
          </w:p>
        </w:tc>
        <w:tc>
          <w:tcPr>
            <w:tcW w:w="5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5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Default="00B436D0" w:rsidP="00461B81">
            <w:pPr>
              <w:spacing w:after="0"/>
              <w:jc w:val="center"/>
              <w:rPr>
                <w:szCs w:val="24"/>
                <w:lang w:eastAsia="hu-HU"/>
              </w:rPr>
            </w:pPr>
          </w:p>
        </w:tc>
        <w:tc>
          <w:tcPr>
            <w:tcW w:w="417" w:type="dxa"/>
            <w:vAlign w:val="center"/>
          </w:tcPr>
          <w:p w:rsidR="00B436D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r>
      <w:tr w:rsidR="00B436D0" w:rsidRPr="00706B20" w:rsidTr="00461B81">
        <w:trPr>
          <w:trHeight w:val="255"/>
          <w:jc w:val="center"/>
        </w:trPr>
        <w:tc>
          <w:tcPr>
            <w:tcW w:w="4322" w:type="dxa"/>
            <w:gridSpan w:val="5"/>
            <w:noWrap/>
            <w:vAlign w:val="center"/>
          </w:tcPr>
          <w:p w:rsidR="00B436D0" w:rsidRPr="001D4D25" w:rsidRDefault="00B436D0" w:rsidP="00461B81">
            <w:pPr>
              <w:spacing w:after="0"/>
              <w:rPr>
                <w:szCs w:val="24"/>
              </w:rPr>
            </w:pPr>
            <w:r w:rsidRPr="001D4D25">
              <w:rPr>
                <w:szCs w:val="24"/>
              </w:rPr>
              <w:t>Közreműködik népzenét alkalmazott zeneként megjelenítő műsorokban (film, színház, táncszínház, rádiójáték stb.)</w:t>
            </w:r>
          </w:p>
        </w:tc>
        <w:tc>
          <w:tcPr>
            <w:tcW w:w="540" w:type="dxa"/>
            <w:vAlign w:val="center"/>
          </w:tcPr>
          <w:p w:rsidR="00B436D0" w:rsidRDefault="00B436D0" w:rsidP="00461B81">
            <w:pPr>
              <w:spacing w:after="0"/>
              <w:jc w:val="center"/>
              <w:rPr>
                <w:szCs w:val="24"/>
                <w:lang w:eastAsia="hu-HU"/>
              </w:rPr>
            </w:pPr>
            <w:r>
              <w:rPr>
                <w:szCs w:val="24"/>
                <w:lang w:eastAsia="hu-HU"/>
              </w:rPr>
              <w:t>x</w:t>
            </w:r>
          </w:p>
        </w:tc>
        <w:tc>
          <w:tcPr>
            <w:tcW w:w="640" w:type="dxa"/>
            <w:vAlign w:val="center"/>
          </w:tcPr>
          <w:p w:rsidR="00B436D0" w:rsidRDefault="00B436D0" w:rsidP="00461B81">
            <w:pPr>
              <w:spacing w:after="0"/>
              <w:jc w:val="center"/>
              <w:rPr>
                <w:szCs w:val="24"/>
                <w:lang w:eastAsia="hu-HU"/>
              </w:rPr>
            </w:pPr>
            <w:r>
              <w:rPr>
                <w:szCs w:val="24"/>
                <w:lang w:eastAsia="hu-HU"/>
              </w:rPr>
              <w:t>x</w:t>
            </w:r>
          </w:p>
        </w:tc>
        <w:tc>
          <w:tcPr>
            <w:tcW w:w="640" w:type="dxa"/>
            <w:vAlign w:val="center"/>
          </w:tcPr>
          <w:p w:rsidR="00B436D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Pr>
                <w:szCs w:val="24"/>
                <w:lang w:eastAsia="hu-HU"/>
              </w:rPr>
              <w:t>x</w:t>
            </w:r>
          </w:p>
        </w:tc>
        <w:tc>
          <w:tcPr>
            <w:tcW w:w="517" w:type="dxa"/>
            <w:vAlign w:val="center"/>
          </w:tcPr>
          <w:p w:rsidR="00B436D0" w:rsidRDefault="00B436D0" w:rsidP="00461B81">
            <w:pPr>
              <w:spacing w:after="0"/>
              <w:jc w:val="center"/>
              <w:rPr>
                <w:szCs w:val="24"/>
                <w:lang w:eastAsia="hu-HU"/>
              </w:rPr>
            </w:pPr>
          </w:p>
        </w:tc>
        <w:tc>
          <w:tcPr>
            <w:tcW w:w="417" w:type="dxa"/>
            <w:vAlign w:val="center"/>
          </w:tcPr>
          <w:p w:rsidR="00B436D0" w:rsidRDefault="00B436D0" w:rsidP="00461B81">
            <w:pPr>
              <w:spacing w:after="0"/>
              <w:jc w:val="center"/>
              <w:rPr>
                <w:szCs w:val="24"/>
                <w:lang w:eastAsia="hu-HU"/>
              </w:rPr>
            </w:pPr>
          </w:p>
        </w:tc>
        <w:tc>
          <w:tcPr>
            <w:tcW w:w="417" w:type="dxa"/>
            <w:vAlign w:val="center"/>
          </w:tcPr>
          <w:p w:rsidR="00B436D0" w:rsidRDefault="00B436D0" w:rsidP="00461B81">
            <w:pPr>
              <w:spacing w:after="0"/>
              <w:jc w:val="center"/>
              <w:rPr>
                <w:szCs w:val="24"/>
                <w:lang w:eastAsia="hu-HU"/>
              </w:rPr>
            </w:pPr>
          </w:p>
        </w:tc>
        <w:tc>
          <w:tcPr>
            <w:tcW w:w="417" w:type="dxa"/>
            <w:vAlign w:val="center"/>
          </w:tcPr>
          <w:p w:rsidR="00B436D0" w:rsidRDefault="00B436D0" w:rsidP="00461B81">
            <w:pPr>
              <w:spacing w:after="0"/>
              <w:jc w:val="center"/>
              <w:rPr>
                <w:szCs w:val="24"/>
                <w:lang w:eastAsia="hu-HU"/>
              </w:rPr>
            </w:pP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lang w:eastAsia="hu-HU"/>
              </w:rPr>
            </w:pPr>
            <w:r w:rsidRPr="00E15C92">
              <w:rPr>
                <w:szCs w:val="24"/>
              </w:rPr>
              <w:t>A fellépéséhez szakmailag minden tekintetben felkészül</w:t>
            </w:r>
          </w:p>
        </w:tc>
        <w:tc>
          <w:tcPr>
            <w:tcW w:w="540" w:type="dxa"/>
            <w:noWrap/>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c>
          <w:tcPr>
            <w:tcW w:w="640" w:type="dxa"/>
            <w:vAlign w:val="center"/>
          </w:tcPr>
          <w:p w:rsidR="00B436D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517" w:type="dxa"/>
            <w:noWrap/>
            <w:vAlign w:val="center"/>
          </w:tcPr>
          <w:p w:rsidR="00B436D0" w:rsidRPr="00706B20" w:rsidRDefault="00B436D0" w:rsidP="00461B81">
            <w:pPr>
              <w:spacing w:after="0"/>
              <w:jc w:val="center"/>
              <w:rPr>
                <w:szCs w:val="24"/>
                <w:lang w:eastAsia="hu-HU"/>
              </w:rPr>
            </w:pPr>
            <w:r w:rsidRPr="00706B20">
              <w:rPr>
                <w:szCs w:val="24"/>
                <w:lang w:eastAsia="hu-HU"/>
              </w:rPr>
              <w:t> </w:t>
            </w:r>
          </w:p>
        </w:tc>
        <w:tc>
          <w:tcPr>
            <w:tcW w:w="4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noWrap/>
            <w:vAlign w:val="center"/>
          </w:tcPr>
          <w:p w:rsidR="00B436D0" w:rsidRPr="00706B20" w:rsidRDefault="00B436D0" w:rsidP="00461B81">
            <w:pPr>
              <w:spacing w:after="0"/>
              <w:jc w:val="center"/>
              <w:rPr>
                <w:szCs w:val="24"/>
                <w:lang w:eastAsia="hu-HU"/>
              </w:rPr>
            </w:pPr>
            <w:r w:rsidRPr="00706B20">
              <w:rPr>
                <w:szCs w:val="24"/>
                <w:lang w:eastAsia="hu-HU"/>
              </w:rPr>
              <w:t> </w:t>
            </w: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lang w:eastAsia="hu-HU"/>
              </w:rPr>
            </w:pPr>
            <w:r w:rsidRPr="00E15C92">
              <w:rPr>
                <w:szCs w:val="24"/>
              </w:rPr>
              <w:t>Hangszerét természetesen, oldottan kezeli, a zenét kifejező, egyéni, stílusos hangon szólaltatja meg</w:t>
            </w:r>
          </w:p>
        </w:tc>
        <w:tc>
          <w:tcPr>
            <w:tcW w:w="540" w:type="dxa"/>
            <w:noWrap/>
            <w:vAlign w:val="center"/>
          </w:tcPr>
          <w:p w:rsidR="00B436D0" w:rsidRPr="00706B20" w:rsidRDefault="00B436D0" w:rsidP="00461B81">
            <w:pPr>
              <w:spacing w:after="0"/>
              <w:jc w:val="center"/>
              <w:rPr>
                <w:szCs w:val="24"/>
                <w:lang w:eastAsia="hu-HU"/>
              </w:rPr>
            </w:pPr>
            <w:r>
              <w:rPr>
                <w:szCs w:val="24"/>
                <w:lang w:eastAsia="hu-HU"/>
              </w:rPr>
              <w:t>x</w:t>
            </w:r>
            <w:r w:rsidRPr="00706B20">
              <w:rPr>
                <w:szCs w:val="24"/>
                <w:lang w:eastAsia="hu-HU"/>
              </w:rPr>
              <w:t> </w:t>
            </w:r>
          </w:p>
        </w:tc>
        <w:tc>
          <w:tcPr>
            <w:tcW w:w="6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p>
        </w:tc>
        <w:tc>
          <w:tcPr>
            <w:tcW w:w="640"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517" w:type="dxa"/>
            <w:noWrap/>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noWrap/>
            <w:vAlign w:val="center"/>
          </w:tcPr>
          <w:p w:rsidR="00B436D0" w:rsidRPr="00706B20" w:rsidRDefault="00B436D0" w:rsidP="00461B81">
            <w:pPr>
              <w:spacing w:after="0"/>
              <w:jc w:val="center"/>
              <w:rPr>
                <w:szCs w:val="24"/>
                <w:lang w:eastAsia="hu-HU"/>
              </w:rPr>
            </w:pPr>
            <w:r w:rsidRPr="00706B20">
              <w:rPr>
                <w:szCs w:val="24"/>
                <w:lang w:eastAsia="hu-HU"/>
              </w:rPr>
              <w:t> </w:t>
            </w:r>
          </w:p>
        </w:tc>
      </w:tr>
      <w:tr w:rsidR="00B436D0" w:rsidRPr="00706B20" w:rsidTr="00461B81">
        <w:trPr>
          <w:trHeight w:val="255"/>
          <w:jc w:val="center"/>
        </w:trPr>
        <w:tc>
          <w:tcPr>
            <w:tcW w:w="4322" w:type="dxa"/>
            <w:gridSpan w:val="5"/>
            <w:noWrap/>
            <w:vAlign w:val="center"/>
          </w:tcPr>
          <w:p w:rsidR="00B436D0" w:rsidRPr="00E15C92" w:rsidRDefault="00B436D0" w:rsidP="00461B81">
            <w:pPr>
              <w:spacing w:after="0"/>
              <w:rPr>
                <w:szCs w:val="24"/>
              </w:rPr>
            </w:pPr>
            <w:r w:rsidRPr="00D53E56">
              <w:rPr>
                <w:szCs w:val="24"/>
              </w:rPr>
              <w:lastRenderedPageBreak/>
              <w:t>Szükség esetén megfelelő hangmagasságba transzponálja az eredeti hangzó felvételekről tanult népzenei anyagot</w:t>
            </w:r>
          </w:p>
        </w:tc>
        <w:tc>
          <w:tcPr>
            <w:tcW w:w="540" w:type="dxa"/>
            <w:noWrap/>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p>
        </w:tc>
        <w:tc>
          <w:tcPr>
            <w:tcW w:w="640" w:type="dxa"/>
            <w:noWrap/>
            <w:vAlign w:val="center"/>
          </w:tcPr>
          <w:p w:rsidR="00B436D0" w:rsidRDefault="00B436D0" w:rsidP="00461B81">
            <w:pPr>
              <w:spacing w:after="0"/>
              <w:jc w:val="center"/>
              <w:rPr>
                <w:szCs w:val="24"/>
                <w:lang w:eastAsia="hu-HU"/>
              </w:rPr>
            </w:pPr>
            <w:r>
              <w:rPr>
                <w:szCs w:val="24"/>
                <w:lang w:eastAsia="hu-HU"/>
              </w:rPr>
              <w:t>x</w:t>
            </w:r>
          </w:p>
        </w:tc>
        <w:tc>
          <w:tcPr>
            <w:tcW w:w="709" w:type="dxa"/>
            <w:noWrap/>
            <w:vAlign w:val="center"/>
          </w:tcPr>
          <w:p w:rsidR="00B436D0" w:rsidRPr="00706B20" w:rsidRDefault="00B436D0" w:rsidP="00461B81">
            <w:pPr>
              <w:spacing w:after="0"/>
              <w:jc w:val="center"/>
              <w:rPr>
                <w:szCs w:val="24"/>
                <w:lang w:eastAsia="hu-HU"/>
              </w:rPr>
            </w:pPr>
          </w:p>
        </w:tc>
        <w:tc>
          <w:tcPr>
            <w:tcW w:w="517" w:type="dxa"/>
            <w:noWrap/>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p>
        </w:tc>
        <w:tc>
          <w:tcPr>
            <w:tcW w:w="417" w:type="dxa"/>
            <w:noWrap/>
            <w:vAlign w:val="center"/>
          </w:tcPr>
          <w:p w:rsidR="00B436D0" w:rsidRPr="00706B20" w:rsidRDefault="00B436D0" w:rsidP="00461B81">
            <w:pPr>
              <w:spacing w:after="0"/>
              <w:jc w:val="center"/>
              <w:rPr>
                <w:szCs w:val="24"/>
                <w:lang w:eastAsia="hu-HU"/>
              </w:rPr>
            </w:pPr>
          </w:p>
        </w:tc>
      </w:tr>
      <w:tr w:rsidR="00B436D0" w:rsidRPr="00706B20" w:rsidTr="00461B81">
        <w:trPr>
          <w:trHeight w:val="255"/>
          <w:jc w:val="center"/>
        </w:trPr>
        <w:tc>
          <w:tcPr>
            <w:tcW w:w="4322" w:type="dxa"/>
            <w:gridSpan w:val="5"/>
            <w:noWrap/>
            <w:vAlign w:val="center"/>
          </w:tcPr>
          <w:p w:rsidR="00B436D0" w:rsidRPr="00E15C92" w:rsidRDefault="00B436D0" w:rsidP="00461B81">
            <w:pPr>
              <w:spacing w:after="0"/>
              <w:rPr>
                <w:szCs w:val="24"/>
              </w:rPr>
            </w:pPr>
            <w:r w:rsidRPr="00D53E56">
              <w:rPr>
                <w:szCs w:val="24"/>
              </w:rPr>
              <w:t>Egységes hangnemi szerkezetbe rendezi népzenei összeállításait a lehetséges hangnemi kapcsolódási módok ismeretében</w:t>
            </w:r>
          </w:p>
        </w:tc>
        <w:tc>
          <w:tcPr>
            <w:tcW w:w="540" w:type="dxa"/>
            <w:noWrap/>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p>
        </w:tc>
        <w:tc>
          <w:tcPr>
            <w:tcW w:w="640" w:type="dxa"/>
            <w:noWrap/>
            <w:vAlign w:val="center"/>
          </w:tcPr>
          <w:p w:rsidR="00B436D0" w:rsidRDefault="00B436D0" w:rsidP="00461B81">
            <w:pPr>
              <w:spacing w:after="0"/>
              <w:jc w:val="center"/>
              <w:rPr>
                <w:szCs w:val="24"/>
                <w:lang w:eastAsia="hu-HU"/>
              </w:rPr>
            </w:pPr>
            <w:r>
              <w:rPr>
                <w:szCs w:val="24"/>
                <w:lang w:eastAsia="hu-HU"/>
              </w:rPr>
              <w:t>x</w:t>
            </w:r>
          </w:p>
        </w:tc>
        <w:tc>
          <w:tcPr>
            <w:tcW w:w="709" w:type="dxa"/>
            <w:noWrap/>
            <w:vAlign w:val="center"/>
          </w:tcPr>
          <w:p w:rsidR="00B436D0" w:rsidRPr="00706B20" w:rsidRDefault="00B436D0" w:rsidP="00461B81">
            <w:pPr>
              <w:spacing w:after="0"/>
              <w:jc w:val="center"/>
              <w:rPr>
                <w:szCs w:val="24"/>
                <w:lang w:eastAsia="hu-HU"/>
              </w:rPr>
            </w:pPr>
          </w:p>
        </w:tc>
        <w:tc>
          <w:tcPr>
            <w:tcW w:w="517" w:type="dxa"/>
            <w:noWrap/>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p>
        </w:tc>
        <w:tc>
          <w:tcPr>
            <w:tcW w:w="417" w:type="dxa"/>
            <w:noWrap/>
            <w:vAlign w:val="center"/>
          </w:tcPr>
          <w:p w:rsidR="00B436D0" w:rsidRPr="00706B20" w:rsidRDefault="00B436D0" w:rsidP="00461B81">
            <w:pPr>
              <w:spacing w:after="0"/>
              <w:jc w:val="center"/>
              <w:rPr>
                <w:szCs w:val="24"/>
                <w:lang w:eastAsia="hu-HU"/>
              </w:rPr>
            </w:pP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lang w:eastAsia="hu-HU"/>
              </w:rPr>
            </w:pPr>
            <w:r w:rsidRPr="00E15C92">
              <w:rPr>
                <w:szCs w:val="24"/>
              </w:rPr>
              <w:t>Az előadáson helyes tempóban, zeneileg pontosan, megfelelő technikai színvonalon szólaltatja meg a repertoárját</w:t>
            </w:r>
          </w:p>
        </w:tc>
        <w:tc>
          <w:tcPr>
            <w:tcW w:w="540"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noWrap/>
            <w:vAlign w:val="center"/>
          </w:tcPr>
          <w:p w:rsidR="00B436D0" w:rsidRPr="00706B20" w:rsidRDefault="00B436D0" w:rsidP="00461B81">
            <w:pPr>
              <w:spacing w:after="0"/>
              <w:jc w:val="center"/>
              <w:rPr>
                <w:szCs w:val="24"/>
                <w:lang w:eastAsia="hu-HU"/>
              </w:rPr>
            </w:pPr>
            <w:r>
              <w:rPr>
                <w:szCs w:val="24"/>
                <w:lang w:eastAsia="hu-HU"/>
              </w:rPr>
              <w:t>x</w:t>
            </w:r>
            <w:r w:rsidRPr="00706B20">
              <w:rPr>
                <w:szCs w:val="24"/>
                <w:lang w:eastAsia="hu-HU"/>
              </w:rPr>
              <w:t> </w:t>
            </w:r>
          </w:p>
        </w:tc>
        <w:tc>
          <w:tcPr>
            <w:tcW w:w="709" w:type="dxa"/>
            <w:noWrap/>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c>
          <w:tcPr>
            <w:tcW w:w="517" w:type="dxa"/>
            <w:noWrap/>
            <w:vAlign w:val="center"/>
          </w:tcPr>
          <w:p w:rsidR="00B436D0" w:rsidRPr="00706B20" w:rsidRDefault="00B436D0" w:rsidP="00461B81">
            <w:pPr>
              <w:spacing w:after="0"/>
              <w:jc w:val="center"/>
              <w:rPr>
                <w:szCs w:val="24"/>
                <w:lang w:eastAsia="hu-HU"/>
              </w:rPr>
            </w:pPr>
            <w:r>
              <w:rPr>
                <w:szCs w:val="24"/>
                <w:lang w:eastAsia="hu-HU"/>
              </w:rPr>
              <w:t> </w:t>
            </w:r>
          </w:p>
        </w:tc>
        <w:tc>
          <w:tcPr>
            <w:tcW w:w="4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r>
      <w:tr w:rsidR="00B436D0" w:rsidRPr="00706B20" w:rsidTr="00461B81">
        <w:trPr>
          <w:trHeight w:val="255"/>
          <w:jc w:val="center"/>
        </w:trPr>
        <w:tc>
          <w:tcPr>
            <w:tcW w:w="9259" w:type="dxa"/>
            <w:gridSpan w:val="14"/>
            <w:vAlign w:val="center"/>
          </w:tcPr>
          <w:p w:rsidR="00B436D0" w:rsidRPr="00706B20" w:rsidRDefault="00B436D0" w:rsidP="00461B81">
            <w:pPr>
              <w:spacing w:after="0"/>
              <w:jc w:val="center"/>
              <w:rPr>
                <w:szCs w:val="24"/>
                <w:lang w:eastAsia="hu-HU"/>
              </w:rPr>
            </w:pPr>
            <w:r w:rsidRPr="00706B20">
              <w:rPr>
                <w:szCs w:val="24"/>
                <w:lang w:eastAsia="hu-HU"/>
              </w:rPr>
              <w:t>SZAKMAI ISMERETEK</w:t>
            </w: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lang w:eastAsia="hu-HU"/>
              </w:rPr>
            </w:pPr>
            <w:r w:rsidRPr="00706B20">
              <w:rPr>
                <w:szCs w:val="24"/>
              </w:rPr>
              <w:t>Saját hangszere népzenei irodalmának ismerete és folyamatos bővítése</w:t>
            </w:r>
          </w:p>
        </w:tc>
        <w:tc>
          <w:tcPr>
            <w:tcW w:w="540" w:type="dxa"/>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c>
          <w:tcPr>
            <w:tcW w:w="640" w:type="dxa"/>
            <w:vAlign w:val="center"/>
          </w:tcPr>
          <w:p w:rsidR="00B436D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709" w:type="dxa"/>
            <w:vAlign w:val="center"/>
          </w:tcPr>
          <w:p w:rsidR="00B436D0" w:rsidRPr="00706B20" w:rsidRDefault="00B436D0" w:rsidP="00461B81">
            <w:pPr>
              <w:spacing w:after="0"/>
              <w:jc w:val="center"/>
              <w:rPr>
                <w:szCs w:val="24"/>
                <w:lang w:eastAsia="hu-HU"/>
              </w:rPr>
            </w:pPr>
          </w:p>
        </w:tc>
        <w:tc>
          <w:tcPr>
            <w:tcW w:w="5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lang w:eastAsia="hu-HU"/>
              </w:rPr>
            </w:pPr>
            <w:r w:rsidRPr="00706B20">
              <w:rPr>
                <w:szCs w:val="24"/>
              </w:rPr>
              <w:t>Kimunkált hangszertechnikai tudáson alapuló biztonságérzet és előadói készség</w:t>
            </w:r>
          </w:p>
        </w:tc>
        <w:tc>
          <w:tcPr>
            <w:tcW w:w="540"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B436D0" w:rsidRPr="00706B20" w:rsidRDefault="00B436D0" w:rsidP="00461B81">
            <w:pPr>
              <w:spacing w:after="0"/>
              <w:jc w:val="center"/>
              <w:rPr>
                <w:szCs w:val="24"/>
                <w:lang w:eastAsia="hu-HU"/>
              </w:rPr>
            </w:pPr>
          </w:p>
        </w:tc>
        <w:tc>
          <w:tcPr>
            <w:tcW w:w="517"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4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r>
              <w:rPr>
                <w:szCs w:val="24"/>
                <w:lang w:eastAsia="hu-HU"/>
              </w:rPr>
              <w:t>x</w:t>
            </w:r>
            <w:r w:rsidRPr="00706B20">
              <w:rPr>
                <w:szCs w:val="24"/>
                <w:lang w:eastAsia="hu-HU"/>
              </w:rPr>
              <w:t> </w:t>
            </w: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lang w:eastAsia="hu-HU"/>
              </w:rPr>
            </w:pPr>
            <w:r w:rsidRPr="00706B20">
              <w:rPr>
                <w:szCs w:val="24"/>
              </w:rPr>
              <w:t>Érzelmileg átélt, hiteles előadásmód</w:t>
            </w:r>
          </w:p>
        </w:tc>
        <w:tc>
          <w:tcPr>
            <w:tcW w:w="540" w:type="dxa"/>
            <w:noWrap/>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c>
          <w:tcPr>
            <w:tcW w:w="6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p>
        </w:tc>
        <w:tc>
          <w:tcPr>
            <w:tcW w:w="640" w:type="dxa"/>
            <w:noWrap/>
            <w:vAlign w:val="center"/>
          </w:tcPr>
          <w:p w:rsidR="00B436D0" w:rsidRPr="00706B20" w:rsidRDefault="00B436D0" w:rsidP="00461B81">
            <w:pPr>
              <w:spacing w:after="0"/>
              <w:jc w:val="center"/>
              <w:rPr>
                <w:szCs w:val="24"/>
                <w:lang w:eastAsia="hu-HU"/>
              </w:rPr>
            </w:pPr>
            <w:r>
              <w:rPr>
                <w:szCs w:val="24"/>
                <w:lang w:eastAsia="hu-HU"/>
              </w:rPr>
              <w:t>x</w:t>
            </w:r>
            <w:r w:rsidRPr="00706B20">
              <w:rPr>
                <w:szCs w:val="24"/>
                <w:lang w:eastAsia="hu-HU"/>
              </w:rPr>
              <w:t> </w:t>
            </w:r>
          </w:p>
        </w:tc>
        <w:tc>
          <w:tcPr>
            <w:tcW w:w="709" w:type="dxa"/>
            <w:noWrap/>
            <w:vAlign w:val="center"/>
          </w:tcPr>
          <w:p w:rsidR="00B436D0" w:rsidRPr="00706B20" w:rsidRDefault="00B436D0" w:rsidP="00461B81">
            <w:pPr>
              <w:spacing w:after="0"/>
              <w:jc w:val="center"/>
              <w:rPr>
                <w:szCs w:val="24"/>
                <w:lang w:eastAsia="hu-HU"/>
              </w:rPr>
            </w:pPr>
            <w:r>
              <w:rPr>
                <w:szCs w:val="24"/>
                <w:lang w:eastAsia="hu-HU"/>
              </w:rPr>
              <w:t>x</w:t>
            </w:r>
            <w:r w:rsidRPr="00706B20">
              <w:rPr>
                <w:szCs w:val="24"/>
                <w:lang w:eastAsia="hu-HU"/>
              </w:rPr>
              <w:t> </w:t>
            </w:r>
          </w:p>
        </w:tc>
        <w:tc>
          <w:tcPr>
            <w:tcW w:w="517"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4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noWrap/>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lang w:eastAsia="hu-HU"/>
              </w:rPr>
            </w:pPr>
            <w:r w:rsidRPr="00706B20">
              <w:rPr>
                <w:szCs w:val="24"/>
              </w:rPr>
              <w:t>A népzenei anyag stílusos, pontos, tagolt, kifejező, technikai és zenei szempontból magas színvonalú, tudatos előadás</w:t>
            </w:r>
          </w:p>
        </w:tc>
        <w:tc>
          <w:tcPr>
            <w:tcW w:w="540"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640" w:type="dxa"/>
            <w:vAlign w:val="center"/>
          </w:tcPr>
          <w:p w:rsidR="00B436D0" w:rsidRPr="00706B20" w:rsidRDefault="00B436D0" w:rsidP="00461B81">
            <w:pPr>
              <w:spacing w:after="0"/>
              <w:jc w:val="center"/>
              <w:rPr>
                <w:szCs w:val="24"/>
                <w:lang w:eastAsia="hu-HU"/>
              </w:rPr>
            </w:pPr>
          </w:p>
        </w:tc>
        <w:tc>
          <w:tcPr>
            <w:tcW w:w="640" w:type="dxa"/>
            <w:vAlign w:val="center"/>
          </w:tcPr>
          <w:p w:rsidR="00B436D0" w:rsidRPr="00706B20" w:rsidRDefault="00B436D0" w:rsidP="00461B81">
            <w:pPr>
              <w:spacing w:after="0"/>
              <w:jc w:val="center"/>
              <w:rPr>
                <w:szCs w:val="24"/>
                <w:lang w:eastAsia="hu-HU"/>
              </w:rPr>
            </w:pPr>
          </w:p>
        </w:tc>
        <w:tc>
          <w:tcPr>
            <w:tcW w:w="640"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517" w:type="dxa"/>
            <w:noWrap/>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noWrap/>
            <w:vAlign w:val="center"/>
          </w:tcPr>
          <w:p w:rsidR="00B436D0" w:rsidRPr="00706B20" w:rsidRDefault="00B436D0" w:rsidP="00461B81">
            <w:pPr>
              <w:spacing w:after="0"/>
              <w:jc w:val="center"/>
              <w:rPr>
                <w:szCs w:val="24"/>
                <w:lang w:eastAsia="hu-HU"/>
              </w:rPr>
            </w:pP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lang w:eastAsia="hu-HU"/>
              </w:rPr>
            </w:pPr>
            <w:r w:rsidRPr="00D53E56">
              <w:rPr>
                <w:szCs w:val="24"/>
              </w:rPr>
              <w:t>Az elméletben tanultak alkalmazása saját hangszerén, kamarazenélésében</w:t>
            </w:r>
          </w:p>
        </w:tc>
        <w:tc>
          <w:tcPr>
            <w:tcW w:w="540"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640" w:type="dxa"/>
            <w:vAlign w:val="center"/>
          </w:tcPr>
          <w:p w:rsidR="00B436D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p>
        </w:tc>
        <w:tc>
          <w:tcPr>
            <w:tcW w:w="640"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noWrap/>
            <w:vAlign w:val="center"/>
          </w:tcPr>
          <w:p w:rsidR="00B436D0" w:rsidRPr="00706B20" w:rsidRDefault="00B436D0" w:rsidP="00461B81">
            <w:pPr>
              <w:spacing w:after="0"/>
              <w:jc w:val="center"/>
              <w:rPr>
                <w:szCs w:val="24"/>
                <w:lang w:eastAsia="hu-HU"/>
              </w:rPr>
            </w:pPr>
            <w:r>
              <w:rPr>
                <w:szCs w:val="24"/>
                <w:lang w:eastAsia="hu-HU"/>
              </w:rPr>
              <w:t>x</w:t>
            </w:r>
          </w:p>
        </w:tc>
        <w:tc>
          <w:tcPr>
            <w:tcW w:w="517" w:type="dxa"/>
            <w:noWrap/>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noWrap/>
            <w:vAlign w:val="center"/>
          </w:tcPr>
          <w:p w:rsidR="00B436D0" w:rsidRPr="00706B20" w:rsidRDefault="00B436D0" w:rsidP="00461B81">
            <w:pPr>
              <w:spacing w:after="0"/>
              <w:jc w:val="center"/>
              <w:rPr>
                <w:szCs w:val="24"/>
                <w:lang w:eastAsia="hu-HU"/>
              </w:rPr>
            </w:pPr>
            <w:r>
              <w:rPr>
                <w:szCs w:val="24"/>
                <w:lang w:eastAsia="hu-HU"/>
              </w:rPr>
              <w:t>x</w:t>
            </w:r>
          </w:p>
        </w:tc>
      </w:tr>
      <w:tr w:rsidR="00B436D0" w:rsidRPr="00706B20" w:rsidTr="00461B81">
        <w:trPr>
          <w:trHeight w:val="240"/>
          <w:jc w:val="center"/>
        </w:trPr>
        <w:tc>
          <w:tcPr>
            <w:tcW w:w="9259" w:type="dxa"/>
            <w:gridSpan w:val="14"/>
            <w:vAlign w:val="center"/>
          </w:tcPr>
          <w:p w:rsidR="00B436D0" w:rsidRPr="00706B20" w:rsidRDefault="00B436D0" w:rsidP="00461B81">
            <w:pPr>
              <w:spacing w:after="0"/>
              <w:jc w:val="center"/>
              <w:rPr>
                <w:szCs w:val="24"/>
                <w:lang w:eastAsia="hu-HU"/>
              </w:rPr>
            </w:pPr>
            <w:r w:rsidRPr="00706B20">
              <w:rPr>
                <w:szCs w:val="24"/>
                <w:lang w:eastAsia="hu-HU"/>
              </w:rPr>
              <w:t>SZAKMAI KÉSZSÉGEK</w:t>
            </w:r>
          </w:p>
        </w:tc>
      </w:tr>
      <w:tr w:rsidR="00B436D0" w:rsidRPr="00706B20" w:rsidTr="00461B81">
        <w:trPr>
          <w:trHeight w:val="240"/>
          <w:jc w:val="center"/>
        </w:trPr>
        <w:tc>
          <w:tcPr>
            <w:tcW w:w="4322" w:type="dxa"/>
            <w:gridSpan w:val="5"/>
            <w:noWrap/>
            <w:vAlign w:val="center"/>
          </w:tcPr>
          <w:p w:rsidR="00B436D0" w:rsidRPr="00706B20" w:rsidRDefault="00B436D0" w:rsidP="00461B81">
            <w:pPr>
              <w:spacing w:after="0"/>
              <w:rPr>
                <w:szCs w:val="24"/>
                <w:lang w:eastAsia="hu-HU"/>
              </w:rPr>
            </w:pPr>
            <w:r w:rsidRPr="00706B20">
              <w:rPr>
                <w:szCs w:val="24"/>
              </w:rPr>
              <w:t>Pontos zenei hallás-és intonációs készség</w:t>
            </w:r>
          </w:p>
        </w:tc>
        <w:tc>
          <w:tcPr>
            <w:tcW w:w="540"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Pr>
                <w:szCs w:val="24"/>
                <w:lang w:eastAsia="hu-HU"/>
              </w:rPr>
              <w:t>x</w:t>
            </w:r>
          </w:p>
        </w:tc>
        <w:tc>
          <w:tcPr>
            <w:tcW w:w="517"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lang w:eastAsia="hu-HU"/>
              </w:rPr>
            </w:pPr>
            <w:r w:rsidRPr="00D53E56">
              <w:rPr>
                <w:szCs w:val="24"/>
              </w:rPr>
              <w:t>Ritmus-, metrum-, tempó-, karakter- és stílusérzék</w:t>
            </w:r>
          </w:p>
        </w:tc>
        <w:tc>
          <w:tcPr>
            <w:tcW w:w="540"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517"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lang w:eastAsia="hu-HU"/>
              </w:rPr>
            </w:pPr>
            <w:r w:rsidRPr="00D53E56">
              <w:rPr>
                <w:szCs w:val="24"/>
              </w:rPr>
              <w:t>Biztos zenei ízlés, muzikalitás</w:t>
            </w:r>
          </w:p>
        </w:tc>
        <w:tc>
          <w:tcPr>
            <w:tcW w:w="540" w:type="dxa"/>
            <w:vAlign w:val="center"/>
          </w:tcPr>
          <w:p w:rsidR="00B436D0" w:rsidRPr="00706B20" w:rsidRDefault="00B436D0" w:rsidP="00461B81">
            <w:pPr>
              <w:spacing w:after="0"/>
              <w:jc w:val="center"/>
              <w:rPr>
                <w:szCs w:val="24"/>
                <w:lang w:eastAsia="hu-HU"/>
              </w:rPr>
            </w:pPr>
            <w:r w:rsidRPr="00706B20">
              <w:rPr>
                <w:szCs w:val="24"/>
                <w:lang w:eastAsia="hu-HU"/>
              </w:rPr>
              <w:t> </w:t>
            </w: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517"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rPr>
            </w:pPr>
            <w:r w:rsidRPr="00D53E56">
              <w:rPr>
                <w:szCs w:val="24"/>
              </w:rPr>
              <w:t>Érzelmileg átélt, hiteles előadás</w:t>
            </w:r>
          </w:p>
        </w:tc>
        <w:tc>
          <w:tcPr>
            <w:tcW w:w="5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5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Default="00B436D0" w:rsidP="00461B81">
            <w:pPr>
              <w:spacing w:after="0"/>
              <w:jc w:val="center"/>
              <w:rPr>
                <w:szCs w:val="24"/>
                <w:lang w:eastAsia="hu-HU"/>
              </w:rPr>
            </w:pPr>
          </w:p>
        </w:tc>
        <w:tc>
          <w:tcPr>
            <w:tcW w:w="417" w:type="dxa"/>
            <w:vAlign w:val="center"/>
          </w:tcPr>
          <w:p w:rsidR="00B436D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r>
      <w:tr w:rsidR="00B436D0" w:rsidRPr="00706B20" w:rsidTr="00461B81">
        <w:trPr>
          <w:trHeight w:val="255"/>
          <w:jc w:val="center"/>
        </w:trPr>
        <w:tc>
          <w:tcPr>
            <w:tcW w:w="4322" w:type="dxa"/>
            <w:gridSpan w:val="5"/>
            <w:noWrap/>
            <w:vAlign w:val="center"/>
          </w:tcPr>
          <w:p w:rsidR="00B436D0" w:rsidRPr="00706B20" w:rsidRDefault="00B436D0" w:rsidP="00461B81">
            <w:pPr>
              <w:spacing w:after="0"/>
              <w:rPr>
                <w:szCs w:val="24"/>
                <w:lang w:eastAsia="hu-HU"/>
              </w:rPr>
            </w:pPr>
            <w:r w:rsidRPr="00D53E56">
              <w:rPr>
                <w:szCs w:val="24"/>
              </w:rPr>
              <w:t>Magas szintű hangszertechnikai készség</w:t>
            </w:r>
          </w:p>
        </w:tc>
        <w:tc>
          <w:tcPr>
            <w:tcW w:w="540"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sidRPr="00706B20">
              <w:rPr>
                <w:szCs w:val="24"/>
                <w:lang w:eastAsia="hu-HU"/>
              </w:rPr>
              <w:t>x</w:t>
            </w:r>
          </w:p>
        </w:tc>
        <w:tc>
          <w:tcPr>
            <w:tcW w:w="709" w:type="dxa"/>
            <w:vAlign w:val="center"/>
          </w:tcPr>
          <w:p w:rsidR="00B436D0" w:rsidRPr="00706B20" w:rsidRDefault="00B436D0" w:rsidP="00461B81">
            <w:pPr>
              <w:spacing w:after="0"/>
              <w:jc w:val="center"/>
              <w:rPr>
                <w:szCs w:val="24"/>
                <w:lang w:eastAsia="hu-HU"/>
              </w:rPr>
            </w:pPr>
          </w:p>
        </w:tc>
        <w:tc>
          <w:tcPr>
            <w:tcW w:w="5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p>
        </w:tc>
        <w:tc>
          <w:tcPr>
            <w:tcW w:w="417" w:type="dxa"/>
            <w:vAlign w:val="center"/>
          </w:tcPr>
          <w:p w:rsidR="00B436D0" w:rsidRPr="00706B20" w:rsidRDefault="00B436D0" w:rsidP="00461B81">
            <w:pPr>
              <w:spacing w:after="0"/>
              <w:jc w:val="center"/>
              <w:rPr>
                <w:szCs w:val="24"/>
                <w:lang w:eastAsia="hu-HU"/>
              </w:rPr>
            </w:pPr>
            <w:r w:rsidRPr="00706B20">
              <w:rPr>
                <w:szCs w:val="24"/>
                <w:lang w:eastAsia="hu-HU"/>
              </w:rPr>
              <w:t>x</w:t>
            </w:r>
          </w:p>
        </w:tc>
      </w:tr>
      <w:tr w:rsidR="00B436D0" w:rsidRPr="00706B20" w:rsidTr="00461B81">
        <w:trPr>
          <w:trHeight w:val="300"/>
          <w:jc w:val="center"/>
        </w:trPr>
        <w:tc>
          <w:tcPr>
            <w:tcW w:w="640" w:type="dxa"/>
          </w:tcPr>
          <w:p w:rsidR="00B436D0" w:rsidRPr="00706B20" w:rsidRDefault="00B436D0" w:rsidP="00461B81">
            <w:pPr>
              <w:spacing w:after="0"/>
              <w:jc w:val="center"/>
              <w:rPr>
                <w:szCs w:val="24"/>
                <w:lang w:eastAsia="hu-HU"/>
              </w:rPr>
            </w:pPr>
          </w:p>
        </w:tc>
        <w:tc>
          <w:tcPr>
            <w:tcW w:w="640" w:type="dxa"/>
          </w:tcPr>
          <w:p w:rsidR="00B436D0" w:rsidRPr="00706B20" w:rsidRDefault="00B436D0" w:rsidP="00461B81">
            <w:pPr>
              <w:spacing w:after="0"/>
              <w:jc w:val="center"/>
              <w:rPr>
                <w:szCs w:val="24"/>
                <w:lang w:eastAsia="hu-HU"/>
              </w:rPr>
            </w:pPr>
          </w:p>
        </w:tc>
        <w:tc>
          <w:tcPr>
            <w:tcW w:w="417" w:type="dxa"/>
          </w:tcPr>
          <w:p w:rsidR="00B436D0" w:rsidRPr="00706B20" w:rsidRDefault="00B436D0" w:rsidP="00461B81">
            <w:pPr>
              <w:spacing w:after="0"/>
              <w:jc w:val="center"/>
              <w:rPr>
                <w:szCs w:val="24"/>
                <w:lang w:eastAsia="hu-HU"/>
              </w:rPr>
            </w:pPr>
          </w:p>
        </w:tc>
        <w:tc>
          <w:tcPr>
            <w:tcW w:w="417" w:type="dxa"/>
          </w:tcPr>
          <w:p w:rsidR="00B436D0" w:rsidRPr="00706B20" w:rsidRDefault="00B436D0" w:rsidP="00461B81">
            <w:pPr>
              <w:spacing w:after="0"/>
              <w:jc w:val="center"/>
              <w:rPr>
                <w:szCs w:val="24"/>
                <w:lang w:eastAsia="hu-HU"/>
              </w:rPr>
            </w:pPr>
          </w:p>
        </w:tc>
        <w:tc>
          <w:tcPr>
            <w:tcW w:w="7145" w:type="dxa"/>
            <w:gridSpan w:val="10"/>
            <w:noWrap/>
            <w:vAlign w:val="center"/>
          </w:tcPr>
          <w:p w:rsidR="00B436D0" w:rsidRPr="00706B20" w:rsidRDefault="00B436D0" w:rsidP="00461B81">
            <w:pPr>
              <w:spacing w:after="0"/>
              <w:jc w:val="center"/>
              <w:rPr>
                <w:szCs w:val="24"/>
                <w:lang w:eastAsia="hu-HU"/>
              </w:rPr>
            </w:pPr>
            <w:r w:rsidRPr="00706B20">
              <w:rPr>
                <w:szCs w:val="24"/>
                <w:lang w:eastAsia="hu-HU"/>
              </w:rPr>
              <w:t>SZEMÉLYES KOMPETENCIÁK</w:t>
            </w:r>
          </w:p>
        </w:tc>
      </w:tr>
      <w:tr w:rsidR="00B436D0" w:rsidRPr="00706B20" w:rsidTr="00461B81">
        <w:trPr>
          <w:trHeight w:val="300"/>
          <w:jc w:val="center"/>
        </w:trPr>
        <w:tc>
          <w:tcPr>
            <w:tcW w:w="4322" w:type="dxa"/>
            <w:gridSpan w:val="5"/>
            <w:noWrap/>
            <w:vAlign w:val="center"/>
          </w:tcPr>
          <w:p w:rsidR="00B436D0" w:rsidRPr="00706B20" w:rsidRDefault="00B436D0" w:rsidP="00461B81">
            <w:pPr>
              <w:spacing w:after="0"/>
              <w:rPr>
                <w:szCs w:val="24"/>
                <w:lang w:eastAsia="hu-HU"/>
              </w:rPr>
            </w:pPr>
            <w:r w:rsidRPr="00706B20">
              <w:rPr>
                <w:szCs w:val="24"/>
              </w:rPr>
              <w:t>Elhivatottság, elkötelezettség</w:t>
            </w:r>
          </w:p>
        </w:tc>
        <w:tc>
          <w:tcPr>
            <w:tcW w:w="540"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640" w:type="dxa"/>
            <w:vAlign w:val="center"/>
          </w:tcPr>
          <w:p w:rsidR="00B436D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517"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sidRPr="00706B20">
              <w:rPr>
                <w:szCs w:val="24"/>
                <w:lang w:eastAsia="hu-HU"/>
              </w:rPr>
              <w:t>x </w:t>
            </w:r>
          </w:p>
        </w:tc>
      </w:tr>
      <w:tr w:rsidR="00B436D0" w:rsidRPr="00706B20" w:rsidTr="00461B81">
        <w:trPr>
          <w:trHeight w:val="300"/>
          <w:jc w:val="center"/>
        </w:trPr>
        <w:tc>
          <w:tcPr>
            <w:tcW w:w="4322" w:type="dxa"/>
            <w:gridSpan w:val="5"/>
            <w:noWrap/>
            <w:vAlign w:val="center"/>
          </w:tcPr>
          <w:p w:rsidR="00B436D0" w:rsidRPr="00706B20" w:rsidRDefault="00B436D0" w:rsidP="00461B81">
            <w:pPr>
              <w:spacing w:after="0"/>
              <w:rPr>
                <w:szCs w:val="24"/>
                <w:lang w:eastAsia="hu-HU"/>
              </w:rPr>
            </w:pPr>
            <w:r w:rsidRPr="00706B20">
              <w:rPr>
                <w:szCs w:val="24"/>
              </w:rPr>
              <w:t>Fejlődőképesség, önfejlesztés</w:t>
            </w:r>
          </w:p>
        </w:tc>
        <w:tc>
          <w:tcPr>
            <w:tcW w:w="540"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640" w:type="dxa"/>
            <w:vAlign w:val="center"/>
          </w:tcPr>
          <w:p w:rsidR="00B436D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517"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r>
      <w:tr w:rsidR="00B436D0" w:rsidRPr="00706B20" w:rsidTr="00461B81">
        <w:trPr>
          <w:trHeight w:val="300"/>
          <w:jc w:val="center"/>
        </w:trPr>
        <w:tc>
          <w:tcPr>
            <w:tcW w:w="4322" w:type="dxa"/>
            <w:gridSpan w:val="5"/>
            <w:noWrap/>
            <w:vAlign w:val="center"/>
          </w:tcPr>
          <w:p w:rsidR="00B436D0" w:rsidRPr="00706B20" w:rsidRDefault="00B436D0" w:rsidP="00461B81">
            <w:pPr>
              <w:spacing w:after="0"/>
              <w:rPr>
                <w:szCs w:val="24"/>
                <w:lang w:eastAsia="hu-HU"/>
              </w:rPr>
            </w:pPr>
            <w:r w:rsidRPr="00706B20">
              <w:rPr>
                <w:szCs w:val="24"/>
              </w:rPr>
              <w:t>Szorgalom, igyekezet</w:t>
            </w:r>
          </w:p>
        </w:tc>
        <w:tc>
          <w:tcPr>
            <w:tcW w:w="540"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640" w:type="dxa"/>
            <w:vAlign w:val="center"/>
          </w:tcPr>
          <w:p w:rsidR="00B436D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517"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r>
      <w:tr w:rsidR="00B436D0" w:rsidRPr="00706B20" w:rsidTr="00461B81">
        <w:trPr>
          <w:trHeight w:val="300"/>
          <w:jc w:val="center"/>
        </w:trPr>
        <w:tc>
          <w:tcPr>
            <w:tcW w:w="640" w:type="dxa"/>
          </w:tcPr>
          <w:p w:rsidR="00B436D0" w:rsidRPr="00706B20" w:rsidRDefault="00B436D0" w:rsidP="00461B81">
            <w:pPr>
              <w:spacing w:after="0"/>
              <w:jc w:val="center"/>
              <w:rPr>
                <w:szCs w:val="24"/>
                <w:lang w:eastAsia="hu-HU"/>
              </w:rPr>
            </w:pPr>
          </w:p>
        </w:tc>
        <w:tc>
          <w:tcPr>
            <w:tcW w:w="640" w:type="dxa"/>
          </w:tcPr>
          <w:p w:rsidR="00B436D0" w:rsidRPr="00706B20" w:rsidRDefault="00B436D0" w:rsidP="00461B81">
            <w:pPr>
              <w:spacing w:after="0"/>
              <w:jc w:val="center"/>
              <w:rPr>
                <w:szCs w:val="24"/>
                <w:lang w:eastAsia="hu-HU"/>
              </w:rPr>
            </w:pPr>
          </w:p>
        </w:tc>
        <w:tc>
          <w:tcPr>
            <w:tcW w:w="417" w:type="dxa"/>
          </w:tcPr>
          <w:p w:rsidR="00B436D0" w:rsidRPr="00706B20" w:rsidRDefault="00B436D0" w:rsidP="00461B81">
            <w:pPr>
              <w:spacing w:after="0"/>
              <w:jc w:val="center"/>
              <w:rPr>
                <w:szCs w:val="24"/>
                <w:lang w:eastAsia="hu-HU"/>
              </w:rPr>
            </w:pPr>
          </w:p>
        </w:tc>
        <w:tc>
          <w:tcPr>
            <w:tcW w:w="417" w:type="dxa"/>
          </w:tcPr>
          <w:p w:rsidR="00B436D0" w:rsidRPr="00706B20" w:rsidRDefault="00B436D0" w:rsidP="00461B81">
            <w:pPr>
              <w:spacing w:after="0"/>
              <w:jc w:val="center"/>
              <w:rPr>
                <w:szCs w:val="24"/>
                <w:lang w:eastAsia="hu-HU"/>
              </w:rPr>
            </w:pPr>
          </w:p>
        </w:tc>
        <w:tc>
          <w:tcPr>
            <w:tcW w:w="7145" w:type="dxa"/>
            <w:gridSpan w:val="10"/>
            <w:noWrap/>
            <w:vAlign w:val="center"/>
          </w:tcPr>
          <w:p w:rsidR="00B436D0" w:rsidRPr="00706B20" w:rsidRDefault="00B436D0" w:rsidP="00461B81">
            <w:pPr>
              <w:spacing w:after="0"/>
              <w:jc w:val="center"/>
              <w:rPr>
                <w:szCs w:val="24"/>
                <w:lang w:eastAsia="hu-HU"/>
              </w:rPr>
            </w:pPr>
            <w:r w:rsidRPr="00706B20">
              <w:rPr>
                <w:szCs w:val="24"/>
                <w:lang w:eastAsia="hu-HU"/>
              </w:rPr>
              <w:t>TÁRSAS KOMPETENCIÁK</w:t>
            </w:r>
          </w:p>
        </w:tc>
      </w:tr>
      <w:tr w:rsidR="00B436D0" w:rsidRPr="00706B20" w:rsidTr="00461B81">
        <w:trPr>
          <w:trHeight w:val="300"/>
          <w:jc w:val="center"/>
        </w:trPr>
        <w:tc>
          <w:tcPr>
            <w:tcW w:w="4322" w:type="dxa"/>
            <w:gridSpan w:val="5"/>
            <w:noWrap/>
            <w:vAlign w:val="center"/>
          </w:tcPr>
          <w:p w:rsidR="00B436D0" w:rsidRPr="00706B20" w:rsidRDefault="00B436D0" w:rsidP="00461B81">
            <w:pPr>
              <w:spacing w:after="0"/>
              <w:rPr>
                <w:szCs w:val="24"/>
                <w:lang w:eastAsia="hu-HU"/>
              </w:rPr>
            </w:pPr>
            <w:r w:rsidRPr="00706B20">
              <w:rPr>
                <w:szCs w:val="24"/>
              </w:rPr>
              <w:t>Interperszonális rugalmasság</w:t>
            </w:r>
          </w:p>
        </w:tc>
        <w:tc>
          <w:tcPr>
            <w:tcW w:w="540"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517"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r>
      <w:tr w:rsidR="00B436D0" w:rsidRPr="00706B20" w:rsidTr="00461B81">
        <w:trPr>
          <w:trHeight w:val="300"/>
          <w:jc w:val="center"/>
        </w:trPr>
        <w:tc>
          <w:tcPr>
            <w:tcW w:w="4322" w:type="dxa"/>
            <w:gridSpan w:val="5"/>
            <w:noWrap/>
            <w:vAlign w:val="center"/>
          </w:tcPr>
          <w:p w:rsidR="00B436D0" w:rsidRPr="00706B20" w:rsidRDefault="00B436D0" w:rsidP="00461B81">
            <w:pPr>
              <w:spacing w:after="0"/>
              <w:rPr>
                <w:szCs w:val="24"/>
                <w:lang w:eastAsia="hu-HU"/>
              </w:rPr>
            </w:pPr>
            <w:r w:rsidRPr="00D53E56">
              <w:rPr>
                <w:szCs w:val="24"/>
              </w:rPr>
              <w:t>Kezdeményező készség</w:t>
            </w:r>
          </w:p>
        </w:tc>
        <w:tc>
          <w:tcPr>
            <w:tcW w:w="540"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517"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sidRPr="00706B20">
              <w:rPr>
                <w:szCs w:val="24"/>
                <w:lang w:eastAsia="hu-HU"/>
              </w:rPr>
              <w:t>x </w:t>
            </w:r>
          </w:p>
        </w:tc>
      </w:tr>
      <w:tr w:rsidR="00B436D0" w:rsidRPr="00706B20" w:rsidTr="00461B81">
        <w:trPr>
          <w:trHeight w:val="300"/>
          <w:jc w:val="center"/>
        </w:trPr>
        <w:tc>
          <w:tcPr>
            <w:tcW w:w="4322" w:type="dxa"/>
            <w:gridSpan w:val="5"/>
            <w:noWrap/>
            <w:vAlign w:val="center"/>
          </w:tcPr>
          <w:p w:rsidR="00B436D0" w:rsidRPr="00706B20" w:rsidRDefault="00B436D0" w:rsidP="00461B81">
            <w:pPr>
              <w:spacing w:after="0"/>
              <w:rPr>
                <w:szCs w:val="24"/>
                <w:lang w:eastAsia="hu-HU"/>
              </w:rPr>
            </w:pPr>
            <w:r w:rsidRPr="00706B20">
              <w:rPr>
                <w:szCs w:val="24"/>
              </w:rPr>
              <w:t>Konfliktusmegoldó készség</w:t>
            </w:r>
          </w:p>
        </w:tc>
        <w:tc>
          <w:tcPr>
            <w:tcW w:w="540"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640" w:type="dxa"/>
            <w:vAlign w:val="center"/>
          </w:tcPr>
          <w:p w:rsidR="00B436D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517"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noWrap/>
            <w:vAlign w:val="center"/>
          </w:tcPr>
          <w:p w:rsidR="00B436D0" w:rsidRPr="00706B20" w:rsidRDefault="00B436D0" w:rsidP="00461B81">
            <w:pPr>
              <w:spacing w:after="0"/>
              <w:jc w:val="center"/>
              <w:rPr>
                <w:szCs w:val="24"/>
                <w:lang w:eastAsia="hu-HU"/>
              </w:rPr>
            </w:pPr>
            <w:r>
              <w:rPr>
                <w:szCs w:val="24"/>
                <w:lang w:eastAsia="hu-HU"/>
              </w:rPr>
              <w:t>x</w:t>
            </w:r>
          </w:p>
        </w:tc>
      </w:tr>
      <w:tr w:rsidR="00B436D0" w:rsidRPr="00706B20" w:rsidTr="00461B81">
        <w:trPr>
          <w:trHeight w:val="300"/>
          <w:jc w:val="center"/>
        </w:trPr>
        <w:tc>
          <w:tcPr>
            <w:tcW w:w="640" w:type="dxa"/>
          </w:tcPr>
          <w:p w:rsidR="00B436D0" w:rsidRPr="00706B20" w:rsidRDefault="00B436D0" w:rsidP="00461B81">
            <w:pPr>
              <w:spacing w:after="0"/>
              <w:jc w:val="center"/>
              <w:rPr>
                <w:szCs w:val="24"/>
                <w:lang w:eastAsia="hu-HU"/>
              </w:rPr>
            </w:pPr>
          </w:p>
        </w:tc>
        <w:tc>
          <w:tcPr>
            <w:tcW w:w="640" w:type="dxa"/>
          </w:tcPr>
          <w:p w:rsidR="00B436D0" w:rsidRPr="00706B20" w:rsidRDefault="00B436D0" w:rsidP="00461B81">
            <w:pPr>
              <w:spacing w:after="0"/>
              <w:jc w:val="center"/>
              <w:rPr>
                <w:szCs w:val="24"/>
                <w:lang w:eastAsia="hu-HU"/>
              </w:rPr>
            </w:pPr>
          </w:p>
        </w:tc>
        <w:tc>
          <w:tcPr>
            <w:tcW w:w="417" w:type="dxa"/>
          </w:tcPr>
          <w:p w:rsidR="00B436D0" w:rsidRPr="00706B20" w:rsidRDefault="00B436D0" w:rsidP="00461B81">
            <w:pPr>
              <w:spacing w:after="0"/>
              <w:jc w:val="center"/>
              <w:rPr>
                <w:szCs w:val="24"/>
                <w:lang w:eastAsia="hu-HU"/>
              </w:rPr>
            </w:pPr>
          </w:p>
        </w:tc>
        <w:tc>
          <w:tcPr>
            <w:tcW w:w="417" w:type="dxa"/>
          </w:tcPr>
          <w:p w:rsidR="00B436D0" w:rsidRPr="00706B20" w:rsidRDefault="00B436D0" w:rsidP="00461B81">
            <w:pPr>
              <w:spacing w:after="0"/>
              <w:jc w:val="center"/>
              <w:rPr>
                <w:szCs w:val="24"/>
                <w:lang w:eastAsia="hu-HU"/>
              </w:rPr>
            </w:pPr>
          </w:p>
        </w:tc>
        <w:tc>
          <w:tcPr>
            <w:tcW w:w="7145" w:type="dxa"/>
            <w:gridSpan w:val="10"/>
            <w:noWrap/>
            <w:vAlign w:val="center"/>
          </w:tcPr>
          <w:p w:rsidR="00B436D0" w:rsidRPr="00706B20" w:rsidRDefault="00B436D0" w:rsidP="00461B81">
            <w:pPr>
              <w:spacing w:after="0"/>
              <w:jc w:val="center"/>
              <w:rPr>
                <w:szCs w:val="24"/>
                <w:lang w:eastAsia="hu-HU"/>
              </w:rPr>
            </w:pPr>
            <w:r w:rsidRPr="00706B20">
              <w:rPr>
                <w:szCs w:val="24"/>
                <w:lang w:eastAsia="hu-HU"/>
              </w:rPr>
              <w:t>MÓDSZER KOMPETENCIÁK</w:t>
            </w:r>
          </w:p>
        </w:tc>
      </w:tr>
      <w:tr w:rsidR="00B436D0" w:rsidRPr="00706B20" w:rsidTr="00461B81">
        <w:trPr>
          <w:trHeight w:val="300"/>
          <w:jc w:val="center"/>
        </w:trPr>
        <w:tc>
          <w:tcPr>
            <w:tcW w:w="4322" w:type="dxa"/>
            <w:gridSpan w:val="5"/>
            <w:noWrap/>
            <w:vAlign w:val="center"/>
          </w:tcPr>
          <w:p w:rsidR="00B436D0" w:rsidRPr="00706B20" w:rsidRDefault="00B436D0" w:rsidP="00461B81">
            <w:pPr>
              <w:spacing w:after="0"/>
              <w:rPr>
                <w:szCs w:val="24"/>
                <w:lang w:eastAsia="hu-HU"/>
              </w:rPr>
            </w:pPr>
            <w:r w:rsidRPr="00706B20">
              <w:rPr>
                <w:szCs w:val="24"/>
              </w:rPr>
              <w:t>Kreativitás, ötletgazdagság</w:t>
            </w:r>
          </w:p>
        </w:tc>
        <w:tc>
          <w:tcPr>
            <w:tcW w:w="540"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640" w:type="dxa"/>
            <w:vAlign w:val="center"/>
          </w:tcPr>
          <w:p w:rsidR="00B436D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517"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sidRPr="00706B20">
              <w:rPr>
                <w:szCs w:val="24"/>
                <w:lang w:eastAsia="hu-HU"/>
              </w:rPr>
              <w:t>x </w:t>
            </w:r>
          </w:p>
        </w:tc>
      </w:tr>
      <w:tr w:rsidR="00B436D0" w:rsidRPr="00706B20" w:rsidTr="00461B81">
        <w:trPr>
          <w:trHeight w:val="300"/>
          <w:jc w:val="center"/>
        </w:trPr>
        <w:tc>
          <w:tcPr>
            <w:tcW w:w="4322" w:type="dxa"/>
            <w:gridSpan w:val="5"/>
            <w:noWrap/>
            <w:vAlign w:val="center"/>
          </w:tcPr>
          <w:p w:rsidR="00B436D0" w:rsidRPr="00706B20" w:rsidRDefault="00B436D0" w:rsidP="00461B81">
            <w:pPr>
              <w:spacing w:after="0"/>
              <w:rPr>
                <w:szCs w:val="24"/>
                <w:lang w:eastAsia="hu-HU"/>
              </w:rPr>
            </w:pPr>
            <w:r w:rsidRPr="00706B20">
              <w:rPr>
                <w:szCs w:val="24"/>
              </w:rPr>
              <w:t>Módszeres munkavégzés</w:t>
            </w:r>
          </w:p>
        </w:tc>
        <w:tc>
          <w:tcPr>
            <w:tcW w:w="540"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640" w:type="dxa"/>
            <w:vAlign w:val="center"/>
          </w:tcPr>
          <w:p w:rsidR="00B436D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517"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noWrap/>
            <w:vAlign w:val="center"/>
          </w:tcPr>
          <w:p w:rsidR="00B436D0" w:rsidRPr="00706B20" w:rsidRDefault="00B436D0" w:rsidP="00461B81">
            <w:pPr>
              <w:spacing w:after="0"/>
              <w:jc w:val="center"/>
              <w:rPr>
                <w:szCs w:val="24"/>
                <w:lang w:eastAsia="hu-HU"/>
              </w:rPr>
            </w:pPr>
            <w:r w:rsidRPr="00706B20">
              <w:rPr>
                <w:szCs w:val="24"/>
                <w:lang w:eastAsia="hu-HU"/>
              </w:rPr>
              <w:t>x </w:t>
            </w:r>
          </w:p>
        </w:tc>
      </w:tr>
      <w:tr w:rsidR="00B436D0" w:rsidRPr="00706B20" w:rsidTr="00461B81">
        <w:trPr>
          <w:trHeight w:val="300"/>
          <w:jc w:val="center"/>
        </w:trPr>
        <w:tc>
          <w:tcPr>
            <w:tcW w:w="4322" w:type="dxa"/>
            <w:gridSpan w:val="5"/>
            <w:noWrap/>
            <w:vAlign w:val="center"/>
          </w:tcPr>
          <w:p w:rsidR="00B436D0" w:rsidRPr="00706B20" w:rsidRDefault="00B436D0" w:rsidP="00461B81">
            <w:pPr>
              <w:spacing w:after="0"/>
              <w:rPr>
                <w:szCs w:val="24"/>
                <w:lang w:eastAsia="hu-HU"/>
              </w:rPr>
            </w:pPr>
            <w:r w:rsidRPr="00706B20">
              <w:rPr>
                <w:szCs w:val="24"/>
              </w:rPr>
              <w:t>Figyelem összpontosítás</w:t>
            </w:r>
          </w:p>
        </w:tc>
        <w:tc>
          <w:tcPr>
            <w:tcW w:w="540"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640" w:type="dxa"/>
            <w:vAlign w:val="center"/>
          </w:tcPr>
          <w:p w:rsidR="00B436D0" w:rsidRDefault="00B436D0" w:rsidP="00461B81">
            <w:pPr>
              <w:spacing w:after="0"/>
              <w:jc w:val="center"/>
              <w:rPr>
                <w:szCs w:val="24"/>
                <w:lang w:eastAsia="hu-HU"/>
              </w:rPr>
            </w:pPr>
            <w:r>
              <w:rPr>
                <w:szCs w:val="24"/>
                <w:lang w:eastAsia="hu-HU"/>
              </w:rPr>
              <w:t>x</w:t>
            </w:r>
          </w:p>
        </w:tc>
        <w:tc>
          <w:tcPr>
            <w:tcW w:w="640" w:type="dxa"/>
            <w:vAlign w:val="center"/>
          </w:tcPr>
          <w:p w:rsidR="00B436D0" w:rsidRPr="00706B20" w:rsidRDefault="00B436D0" w:rsidP="00461B81">
            <w:pPr>
              <w:spacing w:after="0"/>
              <w:jc w:val="center"/>
              <w:rPr>
                <w:szCs w:val="24"/>
                <w:lang w:eastAsia="hu-HU"/>
              </w:rPr>
            </w:pPr>
            <w:r>
              <w:rPr>
                <w:szCs w:val="24"/>
                <w:lang w:eastAsia="hu-HU"/>
              </w:rPr>
              <w:t>x</w:t>
            </w:r>
          </w:p>
        </w:tc>
        <w:tc>
          <w:tcPr>
            <w:tcW w:w="640" w:type="dxa"/>
            <w:noWrap/>
            <w:vAlign w:val="center"/>
          </w:tcPr>
          <w:p w:rsidR="00B436D0" w:rsidRPr="00706B20" w:rsidRDefault="00B436D0" w:rsidP="00461B81">
            <w:pPr>
              <w:spacing w:after="0"/>
              <w:jc w:val="center"/>
              <w:rPr>
                <w:szCs w:val="24"/>
                <w:lang w:eastAsia="hu-HU"/>
              </w:rPr>
            </w:pPr>
            <w:r w:rsidRPr="00706B20">
              <w:rPr>
                <w:szCs w:val="24"/>
                <w:lang w:eastAsia="hu-HU"/>
              </w:rPr>
              <w:t> x</w:t>
            </w:r>
          </w:p>
        </w:tc>
        <w:tc>
          <w:tcPr>
            <w:tcW w:w="709"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517" w:type="dxa"/>
            <w:vAlign w:val="center"/>
          </w:tcPr>
          <w:p w:rsidR="00B436D0" w:rsidRPr="00706B20" w:rsidRDefault="00B436D0" w:rsidP="00461B81">
            <w:pPr>
              <w:spacing w:after="0"/>
              <w:jc w:val="center"/>
              <w:rPr>
                <w:szCs w:val="24"/>
                <w:lang w:eastAsia="hu-HU"/>
              </w:rPr>
            </w:pPr>
            <w:r w:rsidRPr="00706B20">
              <w:rPr>
                <w:szCs w:val="24"/>
                <w:lang w:eastAsia="hu-HU"/>
              </w:rPr>
              <w:t>x </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Pr>
                <w:szCs w:val="24"/>
                <w:lang w:eastAsia="hu-HU"/>
              </w:rPr>
              <w:t>x</w:t>
            </w:r>
          </w:p>
        </w:tc>
        <w:tc>
          <w:tcPr>
            <w:tcW w:w="417" w:type="dxa"/>
            <w:vAlign w:val="center"/>
          </w:tcPr>
          <w:p w:rsidR="00B436D0" w:rsidRPr="00706B20" w:rsidRDefault="00B436D0" w:rsidP="00461B81">
            <w:pPr>
              <w:spacing w:after="0"/>
              <w:jc w:val="center"/>
              <w:rPr>
                <w:szCs w:val="24"/>
                <w:lang w:eastAsia="hu-HU"/>
              </w:rPr>
            </w:pPr>
            <w:r w:rsidRPr="00706B20">
              <w:rPr>
                <w:szCs w:val="24"/>
                <w:lang w:eastAsia="hu-HU"/>
              </w:rPr>
              <w:t>x </w:t>
            </w:r>
          </w:p>
        </w:tc>
      </w:tr>
    </w:tbl>
    <w:p w:rsidR="00B64FCB" w:rsidRDefault="00B64FCB" w:rsidP="00B64FCB">
      <w:pPr>
        <w:rPr>
          <w:rFonts w:cs="Times New Roman"/>
        </w:rPr>
      </w:pPr>
    </w:p>
    <w:p w:rsidR="00B64FCB" w:rsidRPr="00D52C63" w:rsidRDefault="00B64FCB" w:rsidP="00B64FCB">
      <w:pPr>
        <w:jc w:val="center"/>
        <w:rPr>
          <w:rFonts w:cs="Times New Roman"/>
        </w:rPr>
      </w:pPr>
    </w:p>
    <w:p w:rsidR="00B64FCB" w:rsidRDefault="00B64FCB" w:rsidP="00B64FCB">
      <w:pPr>
        <w:rPr>
          <w:rFonts w:cs="Times New Roman"/>
        </w:rPr>
      </w:pPr>
      <w:r>
        <w:rPr>
          <w:rFonts w:cs="Times New Roman"/>
        </w:rPr>
        <w:br w:type="page"/>
      </w:r>
    </w:p>
    <w:p w:rsidR="00B64FCB" w:rsidRDefault="00B64FCB" w:rsidP="00B64FCB">
      <w:pPr>
        <w:spacing w:after="0"/>
        <w:rPr>
          <w:rFonts w:cs="Times New Roman"/>
        </w:rPr>
      </w:pPr>
    </w:p>
    <w:p w:rsidR="00B64FCB" w:rsidRPr="00644690" w:rsidRDefault="008975EB" w:rsidP="00B64FCB">
      <w:pPr>
        <w:pStyle w:val="Listaszerbekezds"/>
        <w:numPr>
          <w:ilvl w:val="0"/>
          <w:numId w:val="8"/>
        </w:numPr>
        <w:tabs>
          <w:tab w:val="right" w:pos="9072"/>
        </w:tabs>
        <w:spacing w:after="0"/>
        <w:rPr>
          <w:rFonts w:cs="Times New Roman"/>
          <w:b/>
        </w:rPr>
      </w:pPr>
      <w:r w:rsidRPr="008975EB">
        <w:rPr>
          <w:rFonts w:cs="Times New Roman"/>
          <w:b/>
        </w:rPr>
        <w:t>Népi ritmushangszerek főtárgy</w:t>
      </w:r>
      <w:r w:rsidR="00FC4D7B" w:rsidRPr="00644690">
        <w:rPr>
          <w:b/>
        </w:rPr>
        <w:t xml:space="preserve"> </w:t>
      </w:r>
      <w:r w:rsidR="00F30D3F" w:rsidRPr="00D358A4">
        <w:rPr>
          <w:b/>
          <w:szCs w:val="24"/>
          <w:highlight w:val="yellow"/>
        </w:rPr>
        <w:t xml:space="preserve"> </w:t>
      </w:r>
      <w:r w:rsidR="00B64FCB" w:rsidRPr="00644690">
        <w:rPr>
          <w:b/>
        </w:rPr>
        <w:t xml:space="preserve"> tantárgy</w:t>
      </w:r>
      <w:r w:rsidR="00B64FCB" w:rsidRPr="00644690">
        <w:rPr>
          <w:b/>
        </w:rPr>
        <w:tab/>
      </w:r>
      <w:r w:rsidR="0019160F">
        <w:rPr>
          <w:b/>
        </w:rPr>
        <w:t>268</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A népi ritmushangszerek tantárgy tanításának célja, hogy a növendékek olyan szakmai tudást és zenei műveltséget sajátítsanak el, mellyel felsőfokú tanulmányokat folytathatnak, illetve képesek lehetnek arra, hogy a közművelődés különböző területein középfokú végzettséget igénylő munkaköröket lássanak el. Ezzel a tevékenységgel segítsék elő a hagyományos paraszti kultúra értékeinek fennmaradását, továbbélését.</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A tanuló ismerje</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a népi ritmushangszerek felépítését, részeit,</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a népzenénkben használatos népi ritmushangszerek megszólaltatási módjait,</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xml:space="preserve">– a népzene előadásmódjának a népi ritmushangszerekre vonatkozó jellegzetességeit, ezen belül részletesen a hangképzés, hangsúlyozás, ritmus és dinamika jellemző módjait, valamint a zenei improvizációnak népzenénkre jellemző módjait, </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magyar népzene nyelvjárás–területeit és ezek stílusbeli jellemzőit,</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a hangszeres zene szerepét a magyar népzenei hagyományban,</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xml:space="preserve">– a tanult hangszeres dallamok formai sajátságait, </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a különböző tájegységekre jellemző hagyományos népi hangszereket, hangszer–együtteseket,</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a népi ritmushangszerek múltját, elterjedését a magyar népzenében, népszokásokban,</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a különböző népzenei tájegységek (dialektusok) jellemző tánctípusait, táncait, az ezekhez kapcsolódó dallamanyagot és hangszeres zenét.</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A tanuló legyen képes</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természetes, hosszú időtávon is oldott hangszerkezelésre, biztos és dinamikus játékmódra,</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az egyszerű, illetve összetett ritmuskíséretek alkalmazására,</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a jobb és bal kéz technikájának összehangolására,</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az adott tánczenére jellemző hangsúlyozás, dinamika tudatos alkalmazására,</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hangszeres népzenei darabok önálló megtanulására, kíséretére,</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xml:space="preserve">– tudásáról számot adni zenekari produkcióként illetve táncot kísérve, </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xml:space="preserve">– teljes tánczenei folyamatok kíséretére a prímás játékát (tempóváltásait, tánctípus-váltásait stb.) követve, az egyéb kísérőhangszerekkel ritmikailag és harmóniailag együttműködve, </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énekes dallamok kíséretének megformálására az adott dialektus stílusának megfelelően,</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xml:space="preserve">– önálló zenekari produkciók összeállítására. </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zenésztársaival zenei kapcsolatteremtésre.</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Rendelkezzék</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biztos tempótartással, ritmusérzékkel,</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periódusérzékkel,</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xml:space="preserve">– lapról olvasási készséggel </w:t>
      </w:r>
    </w:p>
    <w:p w:rsidR="008975EB" w:rsidRPr="008975EB" w:rsidRDefault="008975EB" w:rsidP="008975EB">
      <w:pPr>
        <w:pStyle w:val="Listaszerbekezds"/>
        <w:numPr>
          <w:ilvl w:val="0"/>
          <w:numId w:val="6"/>
        </w:numPr>
        <w:spacing w:after="0"/>
        <w:rPr>
          <w:rFonts w:eastAsia="Times New Roman" w:cs="Times New Roman"/>
          <w:kern w:val="1"/>
          <w:szCs w:val="24"/>
          <w:lang w:eastAsia="hu-HU"/>
        </w:rPr>
      </w:pPr>
      <w:r w:rsidRPr="008975EB">
        <w:rPr>
          <w:rFonts w:eastAsia="Times New Roman" w:cs="Times New Roman"/>
          <w:kern w:val="1"/>
          <w:szCs w:val="24"/>
          <w:lang w:eastAsia="hu-HU"/>
        </w:rPr>
        <w:t>– biztos zenei memóriával, fejlett hallással, kontrolláló képességgel.</w:t>
      </w:r>
    </w:p>
    <w:p w:rsidR="00FC4D7B" w:rsidRDefault="008975EB" w:rsidP="008975EB">
      <w:pPr>
        <w:pStyle w:val="Listaszerbekezds"/>
        <w:numPr>
          <w:ilvl w:val="0"/>
          <w:numId w:val="6"/>
        </w:numPr>
        <w:spacing w:after="0"/>
        <w:rPr>
          <w:rFonts w:ascii="Palatino Linotype" w:hAnsi="Palatino Linotype" w:cs="Palatino Linotype"/>
          <w:kern w:val="1"/>
        </w:rPr>
      </w:pPr>
      <w:r w:rsidRPr="008975EB">
        <w:rPr>
          <w:rFonts w:eastAsia="Times New Roman" w:cs="Times New Roman"/>
          <w:kern w:val="1"/>
          <w:szCs w:val="24"/>
          <w:lang w:eastAsia="hu-HU"/>
        </w:rPr>
        <w:t>A javasolt zenei anyag kiválasztását mindig a tanuló technikai tudása, muzikalitása és zenei érettsége határozza meg. Az előírt anyag mindig az elvégzendő minimumot jelenti, amelynél többet végezni kívánatos és hasznos.</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DE4BFC" w:rsidRPr="00D20E1D" w:rsidRDefault="00DE4BFC" w:rsidP="00DE4BFC">
      <w:pPr>
        <w:pStyle w:val="ptty"/>
        <w:ind w:left="426" w:firstLine="0"/>
        <w:jc w:val="left"/>
        <w:rPr>
          <w:rFonts w:eastAsia="Lucida Sans Unicode"/>
          <w:kern w:val="1"/>
          <w:szCs w:val="24"/>
        </w:rPr>
      </w:pPr>
      <w:r w:rsidRPr="00D20E1D">
        <w:rPr>
          <w:rFonts w:eastAsia="Lucida Sans Unicode"/>
          <w:kern w:val="1"/>
          <w:szCs w:val="24"/>
        </w:rPr>
        <w:t>A növendékek képzéséhez elengedhetetlen más tantárgyak ismeretanyagának beépítése.</w:t>
      </w:r>
    </w:p>
    <w:p w:rsidR="00B64FCB" w:rsidRPr="00D20E1D" w:rsidRDefault="00DE4BFC" w:rsidP="00B64FCB">
      <w:pPr>
        <w:spacing w:after="0"/>
        <w:ind w:left="426"/>
        <w:rPr>
          <w:rFonts w:cs="Times New Roman"/>
        </w:rPr>
      </w:pPr>
      <w:r w:rsidRPr="00D20E1D">
        <w:rPr>
          <w:rFonts w:eastAsia="Lucida Sans Unicode" w:cs="Times New Roman"/>
          <w:kern w:val="1"/>
          <w:szCs w:val="24"/>
        </w:rPr>
        <w:lastRenderedPageBreak/>
        <w:t xml:space="preserve">Ezek részben a </w:t>
      </w:r>
      <w:r w:rsidR="00B564AD">
        <w:rPr>
          <w:rFonts w:eastAsia="Lucida Sans Unicode" w:cs="Times New Roman"/>
          <w:kern w:val="1"/>
          <w:szCs w:val="24"/>
        </w:rPr>
        <w:t>főtárgyhoz</w:t>
      </w:r>
      <w:r w:rsidRPr="00D20E1D">
        <w:rPr>
          <w:rFonts w:eastAsia="Lucida Sans Unicode" w:cs="Times New Roman"/>
          <w:kern w:val="1"/>
          <w:szCs w:val="24"/>
        </w:rPr>
        <w:t xml:space="preserve"> szorosan kapcsolódnak: népzene</w:t>
      </w:r>
      <w:r w:rsidRPr="00D20E1D">
        <w:rPr>
          <w:rFonts w:eastAsia="Lucida Sans Unicode" w:cs="Times New Roman"/>
          <w:kern w:val="1"/>
          <w:szCs w:val="24"/>
        </w:rPr>
        <w:softHyphen/>
        <w:t>elmélet, népzenetörténet, néprajz, nép</w:t>
      </w:r>
      <w:r w:rsidR="00F30D3F">
        <w:rPr>
          <w:rFonts w:eastAsia="Lucida Sans Unicode" w:cs="Times New Roman"/>
          <w:kern w:val="1"/>
          <w:szCs w:val="24"/>
        </w:rPr>
        <w:t>tánc. Saját tantárgyának, a népzen</w:t>
      </w:r>
      <w:r w:rsidRPr="00D20E1D">
        <w:rPr>
          <w:rFonts w:eastAsia="Lucida Sans Unicode" w:cs="Times New Roman"/>
          <w:kern w:val="1"/>
          <w:szCs w:val="24"/>
        </w:rPr>
        <w:t>ének a művészetekbe való integrálásához pedig fontos, hogy tájékozott legyen a tanítvány a társművészetekben. Ehhez nyújtanak segítséget az alábbi tantárgyak: zenetörténet, zeneiro</w:t>
      </w:r>
      <w:r w:rsidRPr="00D20E1D">
        <w:rPr>
          <w:rFonts w:eastAsia="Lucida Sans Unicode" w:cs="Times New Roman"/>
          <w:kern w:val="1"/>
          <w:szCs w:val="24"/>
        </w:rPr>
        <w:softHyphen/>
        <w:t>dalom, művészettörténet, irodalom, történelem, földrajz. Így a növendék könnyebben elsajátítja a tananyagot, és képes lesz azt tágabb összefüggésbe helyezve a későbbi önálló munka során hasznosí</w:t>
      </w:r>
      <w:r w:rsidRPr="00D20E1D">
        <w:rPr>
          <w:rFonts w:eastAsia="Lucida Sans Unicode" w:cs="Times New Roman"/>
          <w:kern w:val="1"/>
          <w:szCs w:val="24"/>
        </w:rPr>
        <w:softHyphen/>
        <w:t xml:space="preserve">tani.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55396A"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rPr>
        <w:t>Technikai fejlesztés</w:t>
      </w:r>
      <w:r w:rsidR="00B64FCB" w:rsidRPr="00644690">
        <w:rPr>
          <w:b/>
          <w:i/>
        </w:rPr>
        <w:tab/>
      </w:r>
      <w:r w:rsidR="00BF3DC2">
        <w:rPr>
          <w:b/>
          <w:i/>
        </w:rPr>
        <w:t>68</w:t>
      </w:r>
      <w:r w:rsidR="00B64FCB">
        <w:rPr>
          <w:b/>
          <w:i/>
        </w:rPr>
        <w:t xml:space="preserve"> ó</w:t>
      </w:r>
      <w:r w:rsidR="00B64FCB" w:rsidRPr="00644690">
        <w:rPr>
          <w:b/>
          <w:i/>
        </w:rPr>
        <w:t>r</w:t>
      </w:r>
      <w:r w:rsidR="00B64FCB">
        <w:rPr>
          <w:b/>
          <w:i/>
        </w:rPr>
        <w:t>a</w:t>
      </w:r>
    </w:p>
    <w:p w:rsidR="008975EB" w:rsidRPr="008975EB" w:rsidRDefault="008975EB" w:rsidP="008975EB">
      <w:pPr>
        <w:spacing w:after="0"/>
        <w:ind w:left="360"/>
        <w:rPr>
          <w:rFonts w:eastAsia="Times New Roman" w:cs="Times New Roman"/>
          <w:kern w:val="1"/>
          <w:szCs w:val="24"/>
          <w:lang w:eastAsia="hu-HU"/>
        </w:rPr>
      </w:pPr>
      <w:r>
        <w:rPr>
          <w:rFonts w:eastAsia="Times New Roman" w:cs="Times New Roman"/>
          <w:kern w:val="1"/>
          <w:szCs w:val="24"/>
          <w:lang w:eastAsia="hu-HU"/>
        </w:rPr>
        <w:t>Fejlessze tovább az alapképzésben megtanultak figyelembe vételével az alábbiakat:</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természetes hangszerkezelést, összehangolt jobb- és balkéz mozgást,</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 hagyományokhoz igazodó, ugyanakkor saját adottságainak is megfelelő, helyes és hatékony test-, hangszer- és kéztartást,</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 vele együtt muzsikáló hangszerekre is figyelemmel bíró rögtönzési készséget.</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Fordítson figyelmet a biztos technikán alapuló állóképesség fejlesztésére</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céltudatos egyéni gyakorlási módszerének kialakításával,</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 lapról olvasási készség mellett a memorizáló képesség, valamint a rögtönzőképesség fejlesztésével,</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 rendszeres zenekari muzsikálással.</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A tanuló sajátítsa el</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 hangszer helyes tartását ülő és álló helyzetben,</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 pálca vagy ütő megfelelő tartását, indítását,</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 balkéz és a jobbkéz helyes tartását,</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 szép zenei hang megformálásához szükséges ütéstechnikát,</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 dob behangolását.</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Legyen képes a tanuló</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 bal és jobb kéz ritmikai függetlenítésére,</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tempóváltásokat megvalósítani hosszabb zenei folyamatban,</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hangszerjátékát énekkel színesíteni, énekét hangszerrel kísérni,</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hangszerét behangolni a tanár által megadott alaphangra (hegedűhöz, furulyához),</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 hangsúlyok és belső (sorok közötti) hangsúlyok dallamalkotó szerepének felismerésére és alkalmazására,</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 dallam értelmezésére, egyszerű ritmus variációkra,</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 dob és az ütőgardon teljes játszófelületén való tájékozódásra,</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 zenei periódus felismerésére,</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 sorzáró „ti–ti ti–ti ti–ti tá szün”, vagy a „ti–ti ti–ti ti–ti ti–ti ti–ti ti–ti ti–ti tá szün” formula következetes alkalmazására csárdásokban,</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hosszabb tánczenei folyamatot megfelelő tempóváltással előadni.</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–a Gyimes-völgyi és moldvai zenére jellemző díszítéstechnikákat, ritmusképleteket szabadon alkalmazni,</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az aszimmetria megvalósítására,</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 sorkezdő nyolcad és tizenhatod felütés ritmusokat alkalmazni,</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3/4–es és 6/8-os dallamokat helyesen hangsúlyozni,</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tisztán intonálni,</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az esztam hangsúlyú ritmizálást megvalósítani,</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stílusos improvizálásra, a dallami díszítések válogatására,</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az ütőgardon alapritmusokat stílusosan variálni, illetve a moldvai tánczene alapritmusait alkalmazni, dobon elsajátítani,</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lastRenderedPageBreak/>
        <w:t>– a sorzáró ritmusformulák alkalmazására, az ütőgardon alapritmusainak stílusos elsajátítására (a hagyománynak megfelelően variálni), a tanult táncrendek megfelelő kísérésére,</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felismerni a moldvai, csíki és a gyimesi ritmizálás hasonlóságait illetve különbözőségeit,</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az aszimmetrikus kíséretre ütőgardonon</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a szinkópás ritmusok lekövetésére ütőgardonon (ettős jártatója és sírülője)</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zenekari darabok összeállítására, hangszerelésre.</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Tudjon hegedűvel vagy furulyával együtt muzsikálni, éneket, valamint néptáncot kísérni, és különbséget tenni a népzene és a régizene (írott zenei hagyomány) előadásmódja között.</w:t>
      </w:r>
    </w:p>
    <w:p w:rsidR="008975EB" w:rsidRPr="008975EB" w:rsidRDefault="008975EB" w:rsidP="008975EB">
      <w:pPr>
        <w:spacing w:after="0"/>
        <w:ind w:left="360"/>
        <w:rPr>
          <w:rFonts w:eastAsia="Times New Roman" w:cs="Times New Roman"/>
          <w:kern w:val="1"/>
          <w:szCs w:val="24"/>
          <w:lang w:eastAsia="hu-HU"/>
        </w:rPr>
      </w:pP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Gyimes-völgyi lassú csárdások, kerekes, medvés, hétlépés, régi héjsza, verbunk,  lassú és sebes magyaros és csárdás, héjsza, alunelu, Rákóczi mars, lakodalmi mars, sánta németes,  sormagyar, medvés, öreges héjsza, korobjászka, kerekes, tiszti héjsza, legényes, csúfos, ruszka, féloláhos–héjsza, hosszúhavasi, háromsírülős, egytoppantós, háromtoppantós, hétlépés, balánkai, sánta németes és csoszogtatós, talján porka és a sebese, moldvai és a porkája, zsidós, gólya.</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Moldvai népzene: magyaros, öves, kezes, gergelytánc, erdélyes, virágtánc, bolgáros, oroszos, stica, polka, sirba, ruca, sirba studencilor, drumui dracului, kecskés, festeres, kettős, gergelytánc, magyaros, öves, kezes, virágtánc, bolgáros, oroszos, stica, polka, sirba, ruca</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xml:space="preserve">– Magyar történeti zene, szokásdallamok </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 Csík megyei lassú csárdás, verbunk, magyarországi, cepper, féloláhos, kezes, zsuka, orosz zsuka, medvés, héjsza, verbunk, lakodalmi mars</w:t>
      </w:r>
    </w:p>
    <w:p w:rsidR="008975EB" w:rsidRPr="008975EB" w:rsidRDefault="008975EB" w:rsidP="008975EB">
      <w:pPr>
        <w:spacing w:after="0"/>
        <w:ind w:left="360"/>
        <w:rPr>
          <w:rFonts w:eastAsia="Times New Roman" w:cs="Times New Roman"/>
          <w:kern w:val="1"/>
          <w:szCs w:val="24"/>
          <w:lang w:eastAsia="hu-HU"/>
        </w:rPr>
      </w:pPr>
      <w:r w:rsidRPr="008975EB">
        <w:rPr>
          <w:rFonts w:eastAsia="Times New Roman" w:cs="Times New Roman"/>
          <w:kern w:val="1"/>
          <w:szCs w:val="24"/>
          <w:lang w:eastAsia="hu-HU"/>
        </w:rPr>
        <w:t>A tanuló tudja és ismerje a különböző tánctípusokat és azok neveit.</w:t>
      </w:r>
    </w:p>
    <w:p w:rsidR="00FC4D7B" w:rsidRPr="008975EB" w:rsidRDefault="008975EB" w:rsidP="008975EB">
      <w:pPr>
        <w:spacing w:after="0"/>
        <w:ind w:left="360"/>
        <w:rPr>
          <w:rFonts w:ascii="Palatino Linotype" w:hAnsi="Palatino Linotype" w:cs="Palatino Linotype"/>
          <w:kern w:val="1"/>
        </w:rPr>
      </w:pPr>
      <w:r w:rsidRPr="008975EB">
        <w:rPr>
          <w:rFonts w:eastAsia="Times New Roman" w:cs="Times New Roman"/>
          <w:kern w:val="1"/>
          <w:szCs w:val="24"/>
          <w:lang w:eastAsia="hu-HU"/>
        </w:rPr>
        <w:t>Ismerje és alkalmazza néhány adatközlő egyéni játékmódját.</w:t>
      </w:r>
    </w:p>
    <w:p w:rsidR="00B64FCB" w:rsidRPr="00644690" w:rsidRDefault="00B64FCB" w:rsidP="00B64FCB">
      <w:pPr>
        <w:tabs>
          <w:tab w:val="left" w:pos="1418"/>
          <w:tab w:val="right" w:pos="9072"/>
        </w:tabs>
        <w:spacing w:after="0"/>
        <w:ind w:left="851"/>
      </w:pPr>
    </w:p>
    <w:p w:rsidR="00B64FCB" w:rsidRDefault="0055396A"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rPr>
        <w:t>Népzenei repertoár</w:t>
      </w:r>
      <w:r w:rsidR="00B64FCB" w:rsidRPr="00644690">
        <w:rPr>
          <w:b/>
          <w:i/>
        </w:rPr>
        <w:tab/>
      </w:r>
      <w:r w:rsidR="00BF3DC2">
        <w:rPr>
          <w:b/>
          <w:i/>
        </w:rPr>
        <w:t>115</w:t>
      </w:r>
      <w:r w:rsidR="00B64FCB">
        <w:rPr>
          <w:b/>
          <w:i/>
        </w:rPr>
        <w:t xml:space="preserve"> ó</w:t>
      </w:r>
      <w:r w:rsidR="00B64FCB" w:rsidRPr="00644690">
        <w:rPr>
          <w:b/>
          <w:i/>
        </w:rPr>
        <w:t>r</w:t>
      </w:r>
      <w:r w:rsidR="00B64FCB">
        <w:rPr>
          <w:b/>
          <w:i/>
        </w:rPr>
        <w:t>a</w:t>
      </w:r>
    </w:p>
    <w:p w:rsidR="008975EB" w:rsidRPr="008975EB" w:rsidRDefault="008975EB" w:rsidP="008975EB">
      <w:pPr>
        <w:pStyle w:val="NormlWeb"/>
        <w:widowControl w:val="0"/>
        <w:spacing w:before="0" w:beforeAutospacing="0" w:after="0" w:afterAutospacing="0"/>
        <w:ind w:left="425"/>
        <w:rPr>
          <w:kern w:val="1"/>
        </w:rPr>
      </w:pPr>
      <w:r w:rsidRPr="008975EB">
        <w:rPr>
          <w:kern w:val="1"/>
        </w:rPr>
        <w:t>– Gyimes-völgyi lassú csárdások, kerekes, medvés, hétlépés, régi héjsza, verbunk,  lassú és sebes magyaros és csárdás, héjsza, alunelu, Rákóczi mars, lakodalmi mars, sánta németes,  sormagyar, medvés, öreges héjsza, korobjászka, kerekes, tiszti héjsza, legényes, csúfos, ruszka, féloláhos–héjsza, hosszúhavasi, háromsírülős, egytoppantós, háromtoppantós, hétlépés, balánkai, sánta németes és csoszogtatós, talján porka és a sebese, moldvai és a porkája, zsidós, gólya.</w:t>
      </w:r>
    </w:p>
    <w:p w:rsidR="008975EB" w:rsidRPr="008975EB" w:rsidRDefault="008975EB" w:rsidP="008975EB">
      <w:pPr>
        <w:pStyle w:val="NormlWeb"/>
        <w:widowControl w:val="0"/>
        <w:spacing w:before="0" w:beforeAutospacing="0" w:after="0" w:afterAutospacing="0"/>
        <w:ind w:left="425"/>
        <w:rPr>
          <w:kern w:val="1"/>
        </w:rPr>
      </w:pPr>
      <w:r w:rsidRPr="008975EB">
        <w:rPr>
          <w:kern w:val="1"/>
        </w:rPr>
        <w:t>– Moldvai népzene: magyaros, öves, kezes, gergelytánc, erdélyes, virágtánc, bolgáros, oroszos, stica, polka, sirba, ruca, sirba studencilor, drumui dracului, kecskés, festeres, kettős, gergelytánc, magyaros, öves, kezes, virágtánc, bolgáros, oroszos, stica, polka, sirba, ruca</w:t>
      </w:r>
    </w:p>
    <w:p w:rsidR="008975EB" w:rsidRPr="008975EB" w:rsidRDefault="008975EB" w:rsidP="008975EB">
      <w:pPr>
        <w:pStyle w:val="NormlWeb"/>
        <w:widowControl w:val="0"/>
        <w:spacing w:before="0" w:beforeAutospacing="0" w:after="0" w:afterAutospacing="0"/>
        <w:ind w:left="425"/>
        <w:rPr>
          <w:kern w:val="1"/>
        </w:rPr>
      </w:pPr>
      <w:r w:rsidRPr="008975EB">
        <w:rPr>
          <w:kern w:val="1"/>
        </w:rPr>
        <w:t xml:space="preserve">– Magyar történeti zene, szokásdallamok </w:t>
      </w:r>
    </w:p>
    <w:p w:rsidR="008975EB" w:rsidRPr="008975EB" w:rsidRDefault="008975EB" w:rsidP="008975EB">
      <w:pPr>
        <w:pStyle w:val="NormlWeb"/>
        <w:widowControl w:val="0"/>
        <w:spacing w:before="0" w:beforeAutospacing="0" w:after="0" w:afterAutospacing="0"/>
        <w:ind w:left="425"/>
        <w:rPr>
          <w:kern w:val="1"/>
        </w:rPr>
      </w:pPr>
      <w:r w:rsidRPr="008975EB">
        <w:rPr>
          <w:kern w:val="1"/>
        </w:rPr>
        <w:t>– Csík megyei lassú csárdás, verbunk, magyarországi, cepper, féloláhos, kezes, zsuka, orosz zsuka, medvés, héjsza, verbunk, lakodalmi mars</w:t>
      </w:r>
    </w:p>
    <w:p w:rsidR="008975EB" w:rsidRPr="008975EB" w:rsidRDefault="008975EB" w:rsidP="008975EB">
      <w:pPr>
        <w:pStyle w:val="NormlWeb"/>
        <w:widowControl w:val="0"/>
        <w:spacing w:before="0" w:beforeAutospacing="0" w:after="0" w:afterAutospacing="0"/>
        <w:ind w:left="425"/>
        <w:rPr>
          <w:kern w:val="1"/>
        </w:rPr>
      </w:pPr>
      <w:r w:rsidRPr="008975EB">
        <w:rPr>
          <w:kern w:val="1"/>
        </w:rPr>
        <w:t>A tanuló tudja és ismerje a különböző tánctípusokat és azok neveit.</w:t>
      </w:r>
    </w:p>
    <w:p w:rsidR="00777A65" w:rsidRPr="00777A65" w:rsidRDefault="008975EB" w:rsidP="008975EB">
      <w:pPr>
        <w:pStyle w:val="NormlWeb"/>
        <w:widowControl w:val="0"/>
        <w:spacing w:before="0" w:beforeAutospacing="0" w:after="0" w:afterAutospacing="0"/>
        <w:ind w:left="425"/>
        <w:rPr>
          <w:kern w:val="1"/>
        </w:rPr>
      </w:pPr>
      <w:r w:rsidRPr="008975EB">
        <w:rPr>
          <w:kern w:val="1"/>
        </w:rPr>
        <w:t>Ismerje és alkalmazza néhány adatközlő egyéni játékmódját.</w:t>
      </w:r>
    </w:p>
    <w:p w:rsidR="00B64FCB" w:rsidRPr="002A1C54" w:rsidRDefault="00B64FCB" w:rsidP="00B64FCB">
      <w:pPr>
        <w:tabs>
          <w:tab w:val="left" w:pos="1418"/>
          <w:tab w:val="right" w:pos="9072"/>
        </w:tabs>
        <w:spacing w:after="0"/>
        <w:ind w:left="851"/>
      </w:pPr>
    </w:p>
    <w:p w:rsidR="00B64FCB" w:rsidRDefault="0055396A"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rPr>
        <w:t>Népzenei összeállítások alkotása</w:t>
      </w:r>
      <w:r w:rsidR="00B64FCB" w:rsidRPr="00644690">
        <w:rPr>
          <w:b/>
          <w:i/>
        </w:rPr>
        <w:tab/>
      </w:r>
      <w:r w:rsidR="00BF3DC2">
        <w:rPr>
          <w:b/>
          <w:i/>
        </w:rPr>
        <w:t>68</w:t>
      </w:r>
      <w:r w:rsidR="00B64FCB">
        <w:rPr>
          <w:b/>
          <w:i/>
        </w:rPr>
        <w:t xml:space="preserve"> ó</w:t>
      </w:r>
      <w:r w:rsidR="00B64FCB" w:rsidRPr="00644690">
        <w:rPr>
          <w:b/>
          <w:i/>
        </w:rPr>
        <w:t>r</w:t>
      </w:r>
      <w:r w:rsidR="00B64FCB">
        <w:rPr>
          <w:b/>
          <w:i/>
        </w:rPr>
        <w:t>a</w:t>
      </w:r>
    </w:p>
    <w:p w:rsidR="0055396A" w:rsidRPr="00D20E1D" w:rsidRDefault="0055396A" w:rsidP="00777A65">
      <w:pPr>
        <w:spacing w:after="0"/>
        <w:ind w:left="426"/>
        <w:rPr>
          <w:rFonts w:cs="Times New Roman"/>
          <w:szCs w:val="24"/>
        </w:rPr>
      </w:pPr>
      <w:r w:rsidRPr="00D20E1D">
        <w:rPr>
          <w:rFonts w:cs="Times New Roman"/>
          <w:szCs w:val="24"/>
        </w:rPr>
        <w:t>A tanult zenei anyagból a növendék egyéni képességeinek, alkatának, beállítódásának megfelelő nép</w:t>
      </w:r>
      <w:r w:rsidR="00777A65">
        <w:rPr>
          <w:rFonts w:cs="Times New Roman"/>
          <w:szCs w:val="24"/>
        </w:rPr>
        <w:t>zenei összeállítások készítése.</w:t>
      </w:r>
    </w:p>
    <w:p w:rsidR="00B64FCB" w:rsidRPr="002A1C54" w:rsidRDefault="00B64FCB" w:rsidP="00B64FCB">
      <w:pPr>
        <w:tabs>
          <w:tab w:val="left" w:pos="1418"/>
          <w:tab w:val="right" w:pos="9072"/>
        </w:tabs>
        <w:spacing w:after="0"/>
        <w:ind w:left="851"/>
      </w:pPr>
    </w:p>
    <w:p w:rsidR="00B64FCB" w:rsidRDefault="0055396A"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rPr>
        <w:t>Színpadi gyakorlat</w:t>
      </w:r>
      <w:r w:rsidR="00B64FCB" w:rsidRPr="00644690">
        <w:rPr>
          <w:b/>
          <w:i/>
        </w:rPr>
        <w:tab/>
      </w:r>
      <w:r w:rsidR="00BF3DC2">
        <w:rPr>
          <w:b/>
          <w:i/>
        </w:rPr>
        <w:t>17</w:t>
      </w:r>
      <w:r w:rsidR="00B64FCB">
        <w:rPr>
          <w:b/>
          <w:i/>
        </w:rPr>
        <w:t xml:space="preserve"> ó</w:t>
      </w:r>
      <w:r w:rsidR="00B64FCB" w:rsidRPr="00644690">
        <w:rPr>
          <w:b/>
          <w:i/>
        </w:rPr>
        <w:t>r</w:t>
      </w:r>
      <w:r w:rsidR="00B64FCB">
        <w:rPr>
          <w:b/>
          <w:i/>
        </w:rPr>
        <w:t>a</w:t>
      </w:r>
    </w:p>
    <w:p w:rsidR="0055396A" w:rsidRPr="00D20E1D" w:rsidRDefault="0055396A" w:rsidP="0055396A">
      <w:pPr>
        <w:tabs>
          <w:tab w:val="left" w:pos="1418"/>
          <w:tab w:val="right" w:pos="9072"/>
        </w:tabs>
        <w:spacing w:after="0"/>
        <w:ind w:left="426"/>
        <w:rPr>
          <w:rFonts w:cs="Times New Roman"/>
          <w:szCs w:val="24"/>
        </w:rPr>
      </w:pPr>
      <w:r w:rsidRPr="00D20E1D">
        <w:rPr>
          <w:rFonts w:cs="Times New Roman"/>
          <w:szCs w:val="24"/>
        </w:rPr>
        <w:t xml:space="preserve">A növendékek által elsajátított zenei anyag, elkészített zenei összeállítások színpadi </w:t>
      </w:r>
      <w:r w:rsidR="008975EB">
        <w:rPr>
          <w:rFonts w:cs="Times New Roman"/>
          <w:szCs w:val="24"/>
        </w:rPr>
        <w:t xml:space="preserve">és táncházi </w:t>
      </w:r>
      <w:r w:rsidR="00777A65" w:rsidRPr="008E0FBC">
        <w:rPr>
          <w:kern w:val="1"/>
        </w:rPr>
        <w:t>bemutatása.</w:t>
      </w:r>
    </w:p>
    <w:p w:rsidR="00B64FCB" w:rsidRPr="002A1C54" w:rsidRDefault="00B64FCB" w:rsidP="00B64FCB">
      <w:pPr>
        <w:tabs>
          <w:tab w:val="left" w:pos="1418"/>
          <w:tab w:val="right" w:pos="9072"/>
        </w:tabs>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19160F" w:rsidP="00B64FCB">
      <w:pPr>
        <w:spacing w:after="0"/>
        <w:ind w:left="426"/>
        <w:rPr>
          <w:i/>
        </w:rPr>
      </w:pPr>
      <w:r w:rsidRPr="0019160F">
        <w:rPr>
          <w:i/>
        </w:rPr>
        <w:t>tanterem, gyakorlóterem, koncertterem</w:t>
      </w: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p w:rsidR="00B436D0" w:rsidRDefault="00B436D0" w:rsidP="00B436D0">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436D0" w:rsidRPr="006E2E9F" w:rsidTr="00461B81">
        <w:trPr>
          <w:trHeight w:val="600"/>
          <w:jc w:val="center"/>
        </w:trPr>
        <w:tc>
          <w:tcPr>
            <w:tcW w:w="960" w:type="dxa"/>
            <w:vMerge w:val="restart"/>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xml:space="preserve">Alkalmazandó eszközök és felszerelések </w:t>
            </w:r>
          </w:p>
        </w:tc>
      </w:tr>
      <w:tr w:rsidR="00B436D0" w:rsidRPr="006E2E9F" w:rsidTr="00461B81">
        <w:trPr>
          <w:trHeight w:val="255"/>
          <w:jc w:val="center"/>
        </w:trPr>
        <w:tc>
          <w:tcPr>
            <w:tcW w:w="960" w:type="dxa"/>
            <w:vMerge/>
            <w:vAlign w:val="center"/>
            <w:hideMark/>
          </w:tcPr>
          <w:p w:rsidR="00B436D0" w:rsidRPr="006E2E9F" w:rsidRDefault="00B436D0" w:rsidP="00461B81">
            <w:pPr>
              <w:spacing w:after="0"/>
              <w:jc w:val="left"/>
              <w:rPr>
                <w:rFonts w:eastAsia="Times New Roman" w:cs="Times New Roman"/>
                <w:color w:val="000000"/>
                <w:sz w:val="20"/>
                <w:szCs w:val="20"/>
                <w:lang w:eastAsia="hu-HU"/>
              </w:rPr>
            </w:pPr>
          </w:p>
        </w:tc>
        <w:tc>
          <w:tcPr>
            <w:tcW w:w="2220" w:type="dxa"/>
            <w:vMerge/>
            <w:vAlign w:val="center"/>
            <w:hideMark/>
          </w:tcPr>
          <w:p w:rsidR="00B436D0" w:rsidRPr="006E2E9F" w:rsidRDefault="00B436D0" w:rsidP="00461B8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egyéni</w:t>
            </w: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csoport</w:t>
            </w: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osztály</w:t>
            </w:r>
          </w:p>
        </w:tc>
        <w:tc>
          <w:tcPr>
            <w:tcW w:w="2380" w:type="dxa"/>
            <w:vMerge/>
            <w:vAlign w:val="center"/>
            <w:hideMark/>
          </w:tcPr>
          <w:p w:rsidR="00B436D0" w:rsidRPr="006E2E9F" w:rsidRDefault="00B436D0" w:rsidP="00461B81">
            <w:pPr>
              <w:spacing w:after="0"/>
              <w:jc w:val="left"/>
              <w:rPr>
                <w:rFonts w:eastAsia="Times New Roman" w:cs="Times New Roman"/>
                <w:color w:val="000000"/>
                <w:sz w:val="20"/>
                <w:szCs w:val="20"/>
                <w:lang w:eastAsia="hu-HU"/>
              </w:rPr>
            </w:pPr>
          </w:p>
        </w:tc>
      </w:tr>
      <w:tr w:rsidR="00B436D0" w:rsidRPr="006E2E9F" w:rsidTr="00461B81">
        <w:trPr>
          <w:trHeight w:val="255"/>
          <w:jc w:val="center"/>
        </w:trPr>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w:t>
            </w:r>
          </w:p>
        </w:tc>
        <w:tc>
          <w:tcPr>
            <w:tcW w:w="222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előjátszás</w:t>
            </w: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hangszer</w:t>
            </w:r>
          </w:p>
        </w:tc>
      </w:tr>
      <w:tr w:rsidR="00B436D0" w:rsidRPr="006E2E9F" w:rsidTr="00461B81">
        <w:trPr>
          <w:trHeight w:val="510"/>
          <w:jc w:val="center"/>
        </w:trPr>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2.</w:t>
            </w:r>
          </w:p>
        </w:tc>
        <w:tc>
          <w:tcPr>
            <w:tcW w:w="222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zenei anyag bemutatása Cd-ről, hangfelvételről</w:t>
            </w: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audiovizuális eszközök</w:t>
            </w:r>
          </w:p>
        </w:tc>
      </w:tr>
      <w:tr w:rsidR="00B436D0" w:rsidRPr="006E2E9F" w:rsidTr="00461B81">
        <w:trPr>
          <w:trHeight w:val="510"/>
          <w:jc w:val="center"/>
        </w:trPr>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3.</w:t>
            </w:r>
          </w:p>
        </w:tc>
        <w:tc>
          <w:tcPr>
            <w:tcW w:w="222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zenei anyag bemutatása zongorán</w:t>
            </w: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zongora</w:t>
            </w:r>
          </w:p>
        </w:tc>
      </w:tr>
      <w:tr w:rsidR="00B436D0" w:rsidRPr="006E2E9F" w:rsidTr="00461B81">
        <w:trPr>
          <w:trHeight w:val="510"/>
          <w:jc w:val="center"/>
        </w:trPr>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4.</w:t>
            </w:r>
          </w:p>
        </w:tc>
        <w:tc>
          <w:tcPr>
            <w:tcW w:w="222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zenei anyag bemutatása énekléssel</w:t>
            </w: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B436D0" w:rsidRPr="006E2E9F" w:rsidTr="00461B81">
        <w:trPr>
          <w:trHeight w:val="255"/>
          <w:jc w:val="center"/>
        </w:trPr>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5.</w:t>
            </w:r>
          </w:p>
        </w:tc>
        <w:tc>
          <w:tcPr>
            <w:tcW w:w="222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házi feladat</w:t>
            </w: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9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bl>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p w:rsidR="00B436D0" w:rsidRDefault="00B436D0" w:rsidP="00B436D0">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436D0" w:rsidRPr="006E2E9F" w:rsidTr="00461B81">
        <w:trPr>
          <w:trHeight w:val="255"/>
          <w:jc w:val="center"/>
        </w:trPr>
        <w:tc>
          <w:tcPr>
            <w:tcW w:w="1040" w:type="dxa"/>
            <w:vMerge w:val="restart"/>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xml:space="preserve">Alkalmazandó eszközök és felszerelések </w:t>
            </w:r>
          </w:p>
        </w:tc>
      </w:tr>
      <w:tr w:rsidR="00B436D0" w:rsidRPr="006E2E9F" w:rsidTr="00461B81">
        <w:trPr>
          <w:trHeight w:val="510"/>
          <w:jc w:val="center"/>
        </w:trPr>
        <w:tc>
          <w:tcPr>
            <w:tcW w:w="1040" w:type="dxa"/>
            <w:vMerge/>
            <w:vAlign w:val="center"/>
            <w:hideMark/>
          </w:tcPr>
          <w:p w:rsidR="00B436D0" w:rsidRPr="006E2E9F" w:rsidRDefault="00B436D0" w:rsidP="00461B81">
            <w:pPr>
              <w:spacing w:after="0"/>
              <w:jc w:val="left"/>
              <w:rPr>
                <w:rFonts w:eastAsia="Times New Roman" w:cs="Times New Roman"/>
                <w:color w:val="000000"/>
                <w:sz w:val="20"/>
                <w:szCs w:val="20"/>
                <w:lang w:eastAsia="hu-HU"/>
              </w:rPr>
            </w:pPr>
          </w:p>
        </w:tc>
        <w:tc>
          <w:tcPr>
            <w:tcW w:w="2800" w:type="dxa"/>
            <w:vMerge/>
            <w:vAlign w:val="center"/>
            <w:hideMark/>
          </w:tcPr>
          <w:p w:rsidR="00B436D0" w:rsidRPr="006E2E9F" w:rsidRDefault="00B436D0" w:rsidP="00461B8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egyéni</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csoport-bontás</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osztály-keret</w:t>
            </w:r>
          </w:p>
        </w:tc>
        <w:tc>
          <w:tcPr>
            <w:tcW w:w="2380" w:type="dxa"/>
            <w:vMerge/>
            <w:vAlign w:val="center"/>
            <w:hideMark/>
          </w:tcPr>
          <w:p w:rsidR="00B436D0" w:rsidRPr="006E2E9F" w:rsidRDefault="00B436D0" w:rsidP="00461B81">
            <w:pPr>
              <w:spacing w:after="0"/>
              <w:jc w:val="left"/>
              <w:rPr>
                <w:rFonts w:eastAsia="Times New Roman" w:cs="Times New Roman"/>
                <w:color w:val="000000"/>
                <w:sz w:val="20"/>
                <w:szCs w:val="20"/>
                <w:lang w:eastAsia="hu-HU"/>
              </w:rPr>
            </w:pPr>
          </w:p>
        </w:tc>
      </w:tr>
      <w:tr w:rsidR="00B436D0" w:rsidRPr="006E2E9F" w:rsidTr="00461B81">
        <w:trPr>
          <w:trHeight w:val="255"/>
          <w:jc w:val="center"/>
        </w:trPr>
        <w:tc>
          <w:tcPr>
            <w:tcW w:w="1040" w:type="dxa"/>
            <w:shd w:val="clear" w:color="000000" w:fill="D9D9D9"/>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w:t>
            </w:r>
          </w:p>
        </w:tc>
        <w:tc>
          <w:tcPr>
            <w:tcW w:w="7460" w:type="dxa"/>
            <w:gridSpan w:val="5"/>
            <w:shd w:val="clear" w:color="000000" w:fill="D9D9D9"/>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Információ feldolgozó tevékenységek</w:t>
            </w:r>
          </w:p>
        </w:tc>
      </w:tr>
      <w:tr w:rsidR="00B436D0" w:rsidRPr="006E2E9F" w:rsidTr="00461B81">
        <w:trPr>
          <w:trHeight w:val="510"/>
          <w:jc w:val="center"/>
        </w:trPr>
        <w:tc>
          <w:tcPr>
            <w:tcW w:w="104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1.1.</w:t>
            </w:r>
          </w:p>
        </w:tc>
        <w:tc>
          <w:tcPr>
            <w:tcW w:w="280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B436D0" w:rsidRPr="006E2E9F" w:rsidTr="00461B81">
        <w:trPr>
          <w:trHeight w:val="510"/>
          <w:jc w:val="center"/>
        </w:trPr>
        <w:tc>
          <w:tcPr>
            <w:tcW w:w="104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1.2.</w:t>
            </w:r>
          </w:p>
        </w:tc>
        <w:tc>
          <w:tcPr>
            <w:tcW w:w="280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B436D0" w:rsidRPr="006E2E9F" w:rsidTr="00461B81">
        <w:trPr>
          <w:trHeight w:val="510"/>
          <w:jc w:val="center"/>
        </w:trPr>
        <w:tc>
          <w:tcPr>
            <w:tcW w:w="104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1.3.</w:t>
            </w:r>
          </w:p>
        </w:tc>
        <w:tc>
          <w:tcPr>
            <w:tcW w:w="280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B436D0" w:rsidRPr="006E2E9F" w:rsidTr="00461B81">
        <w:trPr>
          <w:trHeight w:val="510"/>
          <w:jc w:val="center"/>
        </w:trPr>
        <w:tc>
          <w:tcPr>
            <w:tcW w:w="104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1.4.</w:t>
            </w:r>
          </w:p>
        </w:tc>
        <w:tc>
          <w:tcPr>
            <w:tcW w:w="280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B436D0" w:rsidRPr="006E2E9F" w:rsidTr="00461B81">
        <w:trPr>
          <w:trHeight w:val="510"/>
          <w:jc w:val="center"/>
        </w:trPr>
        <w:tc>
          <w:tcPr>
            <w:tcW w:w="104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1.5.</w:t>
            </w:r>
          </w:p>
        </w:tc>
        <w:tc>
          <w:tcPr>
            <w:tcW w:w="280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B436D0" w:rsidRPr="006E2E9F" w:rsidTr="00461B81">
        <w:trPr>
          <w:trHeight w:val="255"/>
          <w:jc w:val="center"/>
        </w:trPr>
        <w:tc>
          <w:tcPr>
            <w:tcW w:w="104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1.6.</w:t>
            </w:r>
          </w:p>
        </w:tc>
        <w:tc>
          <w:tcPr>
            <w:tcW w:w="280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B436D0" w:rsidRPr="006E2E9F" w:rsidTr="00461B81">
        <w:trPr>
          <w:trHeight w:val="510"/>
          <w:jc w:val="center"/>
        </w:trPr>
        <w:tc>
          <w:tcPr>
            <w:tcW w:w="104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1.7.</w:t>
            </w:r>
          </w:p>
        </w:tc>
        <w:tc>
          <w:tcPr>
            <w:tcW w:w="280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B436D0" w:rsidRPr="006E2E9F" w:rsidTr="00461B81">
        <w:trPr>
          <w:trHeight w:val="255"/>
          <w:jc w:val="center"/>
        </w:trPr>
        <w:tc>
          <w:tcPr>
            <w:tcW w:w="1040" w:type="dxa"/>
            <w:shd w:val="clear" w:color="000000" w:fill="D9D9D9"/>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2.</w:t>
            </w:r>
          </w:p>
        </w:tc>
        <w:tc>
          <w:tcPr>
            <w:tcW w:w="7460" w:type="dxa"/>
            <w:gridSpan w:val="5"/>
            <w:shd w:val="clear" w:color="000000" w:fill="D9D9D9"/>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Ismeretalkalmazási gyakorló tevékenységek, feladatok</w:t>
            </w:r>
          </w:p>
        </w:tc>
      </w:tr>
      <w:tr w:rsidR="00B436D0" w:rsidRPr="006E2E9F" w:rsidTr="00461B81">
        <w:trPr>
          <w:trHeight w:val="255"/>
          <w:jc w:val="center"/>
        </w:trPr>
        <w:tc>
          <w:tcPr>
            <w:tcW w:w="104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2.1.</w:t>
            </w:r>
          </w:p>
        </w:tc>
        <w:tc>
          <w:tcPr>
            <w:tcW w:w="280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B436D0" w:rsidRPr="006E2E9F" w:rsidTr="00461B81">
        <w:trPr>
          <w:trHeight w:val="255"/>
          <w:jc w:val="center"/>
        </w:trPr>
        <w:tc>
          <w:tcPr>
            <w:tcW w:w="104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2.2.</w:t>
            </w:r>
          </w:p>
        </w:tc>
        <w:tc>
          <w:tcPr>
            <w:tcW w:w="280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Leírás készítése</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B436D0" w:rsidRPr="006E2E9F" w:rsidTr="00461B81">
        <w:trPr>
          <w:trHeight w:val="510"/>
          <w:jc w:val="center"/>
        </w:trPr>
        <w:tc>
          <w:tcPr>
            <w:tcW w:w="104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2.3.</w:t>
            </w:r>
          </w:p>
        </w:tc>
        <w:tc>
          <w:tcPr>
            <w:tcW w:w="280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B436D0" w:rsidRPr="006E2E9F" w:rsidTr="00461B81">
        <w:trPr>
          <w:trHeight w:val="255"/>
          <w:jc w:val="center"/>
        </w:trPr>
        <w:tc>
          <w:tcPr>
            <w:tcW w:w="104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lastRenderedPageBreak/>
              <w:t>2.4.</w:t>
            </w:r>
          </w:p>
        </w:tc>
        <w:tc>
          <w:tcPr>
            <w:tcW w:w="280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Tesztfeladat megoldása</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B436D0" w:rsidRPr="006E2E9F" w:rsidTr="00461B81">
        <w:trPr>
          <w:trHeight w:val="510"/>
          <w:jc w:val="center"/>
        </w:trPr>
        <w:tc>
          <w:tcPr>
            <w:tcW w:w="104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2.5.</w:t>
            </w:r>
          </w:p>
        </w:tc>
        <w:tc>
          <w:tcPr>
            <w:tcW w:w="280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B436D0" w:rsidRPr="006E2E9F" w:rsidTr="00461B81">
        <w:trPr>
          <w:trHeight w:val="510"/>
          <w:jc w:val="center"/>
        </w:trPr>
        <w:tc>
          <w:tcPr>
            <w:tcW w:w="104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2.6.</w:t>
            </w:r>
          </w:p>
        </w:tc>
        <w:tc>
          <w:tcPr>
            <w:tcW w:w="280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B436D0" w:rsidRPr="006E2E9F" w:rsidTr="00461B81">
        <w:trPr>
          <w:trHeight w:val="510"/>
          <w:jc w:val="center"/>
        </w:trPr>
        <w:tc>
          <w:tcPr>
            <w:tcW w:w="104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2.7.</w:t>
            </w:r>
          </w:p>
        </w:tc>
        <w:tc>
          <w:tcPr>
            <w:tcW w:w="280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B436D0" w:rsidRPr="006E2E9F" w:rsidTr="00461B81">
        <w:trPr>
          <w:trHeight w:val="255"/>
          <w:jc w:val="center"/>
        </w:trPr>
        <w:tc>
          <w:tcPr>
            <w:tcW w:w="1040" w:type="dxa"/>
            <w:shd w:val="clear" w:color="000000" w:fill="D9D9D9"/>
            <w:vAlign w:val="center"/>
            <w:hideMark/>
          </w:tcPr>
          <w:p w:rsidR="00B436D0" w:rsidRPr="006E2E9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E2E9F">
              <w:rPr>
                <w:rFonts w:eastAsia="Times New Roman" w:cs="Times New Roman"/>
                <w:color w:val="000000"/>
                <w:sz w:val="20"/>
                <w:szCs w:val="20"/>
                <w:lang w:eastAsia="hu-HU"/>
              </w:rPr>
              <w:t>.</w:t>
            </w:r>
          </w:p>
        </w:tc>
        <w:tc>
          <w:tcPr>
            <w:tcW w:w="7460" w:type="dxa"/>
            <w:gridSpan w:val="5"/>
            <w:shd w:val="clear" w:color="000000" w:fill="D9D9D9"/>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Komplex információk körében</w:t>
            </w:r>
          </w:p>
        </w:tc>
      </w:tr>
      <w:tr w:rsidR="00B436D0" w:rsidRPr="006E2E9F" w:rsidTr="00461B81">
        <w:trPr>
          <w:trHeight w:val="510"/>
          <w:jc w:val="center"/>
        </w:trPr>
        <w:tc>
          <w:tcPr>
            <w:tcW w:w="104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E2E9F">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6E2E9F">
              <w:rPr>
                <w:rFonts w:eastAsia="Times New Roman" w:cs="Times New Roman"/>
                <w:color w:val="000000"/>
                <w:sz w:val="20"/>
                <w:szCs w:val="20"/>
                <w:lang w:eastAsia="hu-HU"/>
              </w:rPr>
              <w:t>.</w:t>
            </w:r>
          </w:p>
        </w:tc>
        <w:tc>
          <w:tcPr>
            <w:tcW w:w="280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B436D0" w:rsidRPr="006E2E9F" w:rsidTr="00461B81">
        <w:trPr>
          <w:trHeight w:val="510"/>
          <w:jc w:val="center"/>
        </w:trPr>
        <w:tc>
          <w:tcPr>
            <w:tcW w:w="104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E2E9F">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6E2E9F">
              <w:rPr>
                <w:rFonts w:eastAsia="Times New Roman" w:cs="Times New Roman"/>
                <w:color w:val="000000"/>
                <w:sz w:val="20"/>
                <w:szCs w:val="20"/>
                <w:lang w:eastAsia="hu-HU"/>
              </w:rPr>
              <w:t>.</w:t>
            </w:r>
          </w:p>
        </w:tc>
        <w:tc>
          <w:tcPr>
            <w:tcW w:w="280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B436D0" w:rsidRPr="006E2E9F" w:rsidTr="00461B81">
        <w:trPr>
          <w:trHeight w:val="255"/>
          <w:jc w:val="center"/>
        </w:trPr>
        <w:tc>
          <w:tcPr>
            <w:tcW w:w="104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E2E9F">
              <w:rPr>
                <w:rFonts w:eastAsia="Times New Roman" w:cs="Times New Roman"/>
                <w:color w:val="000000"/>
                <w:sz w:val="20"/>
                <w:szCs w:val="20"/>
                <w:lang w:eastAsia="hu-HU"/>
              </w:rPr>
              <w:t>.</w:t>
            </w:r>
            <w:r>
              <w:rPr>
                <w:rFonts w:eastAsia="Times New Roman" w:cs="Times New Roman"/>
                <w:color w:val="000000"/>
                <w:sz w:val="20"/>
                <w:szCs w:val="20"/>
                <w:lang w:eastAsia="hu-HU"/>
              </w:rPr>
              <w:t>3</w:t>
            </w:r>
            <w:r w:rsidRPr="006E2E9F">
              <w:rPr>
                <w:rFonts w:eastAsia="Times New Roman" w:cs="Times New Roman"/>
                <w:color w:val="000000"/>
                <w:sz w:val="20"/>
                <w:szCs w:val="20"/>
                <w:lang w:eastAsia="hu-HU"/>
              </w:rPr>
              <w:t>.</w:t>
            </w:r>
          </w:p>
        </w:tc>
        <w:tc>
          <w:tcPr>
            <w:tcW w:w="280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B436D0" w:rsidRPr="006E2E9F" w:rsidRDefault="00B436D0" w:rsidP="00461B81">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B436D0" w:rsidRPr="006E2E9F" w:rsidRDefault="00B436D0" w:rsidP="00461B81">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bl>
    <w:p w:rsidR="00B436D0" w:rsidRPr="00BC7291" w:rsidRDefault="00B436D0" w:rsidP="00B436D0">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Pr="002B5BF7" w:rsidRDefault="00B64FCB" w:rsidP="00B64FCB">
      <w:pPr>
        <w:spacing w:after="0"/>
        <w:ind w:left="426"/>
      </w:pPr>
    </w:p>
    <w:p w:rsidR="00B64FCB" w:rsidRDefault="00B64FCB" w:rsidP="00B64FCB">
      <w:pPr>
        <w:spacing w:after="0"/>
        <w:rPr>
          <w:rFonts w:cs="Times New Roman"/>
        </w:rPr>
      </w:pPr>
    </w:p>
    <w:p w:rsidR="00B436D0" w:rsidRPr="00644690" w:rsidRDefault="00B436D0" w:rsidP="00B436D0">
      <w:pPr>
        <w:pStyle w:val="Listaszerbekezds"/>
        <w:numPr>
          <w:ilvl w:val="0"/>
          <w:numId w:val="8"/>
        </w:numPr>
        <w:tabs>
          <w:tab w:val="right" w:pos="9072"/>
        </w:tabs>
        <w:spacing w:after="0"/>
        <w:rPr>
          <w:rFonts w:cs="Times New Roman"/>
          <w:b/>
        </w:rPr>
      </w:pPr>
      <w:r>
        <w:rPr>
          <w:b/>
        </w:rPr>
        <w:t>Társhangszer/ének</w:t>
      </w:r>
      <w:r w:rsidRPr="00644690">
        <w:rPr>
          <w:b/>
        </w:rPr>
        <w:t xml:space="preserve"> tantárgy</w:t>
      </w:r>
      <w:r w:rsidRPr="00644690">
        <w:rPr>
          <w:b/>
        </w:rPr>
        <w:tab/>
      </w:r>
      <w:r>
        <w:rPr>
          <w:b/>
        </w:rPr>
        <w:t>268 ó</w:t>
      </w:r>
      <w:r w:rsidRPr="00644690">
        <w:rPr>
          <w:b/>
        </w:rPr>
        <w:t>ra</w:t>
      </w:r>
    </w:p>
    <w:p w:rsidR="00B436D0" w:rsidRPr="00644690" w:rsidRDefault="00B436D0" w:rsidP="00B436D0"/>
    <w:p w:rsidR="00B436D0" w:rsidRDefault="00B436D0" w:rsidP="00B436D0">
      <w:pPr>
        <w:pStyle w:val="Listaszerbekezds"/>
        <w:numPr>
          <w:ilvl w:val="1"/>
          <w:numId w:val="8"/>
        </w:numPr>
        <w:spacing w:after="0"/>
        <w:rPr>
          <w:b/>
        </w:rPr>
      </w:pPr>
      <w:r w:rsidRPr="00644690">
        <w:rPr>
          <w:b/>
        </w:rPr>
        <w:t>A tantárgy tanításának célja</w:t>
      </w:r>
    </w:p>
    <w:p w:rsidR="00B436D0" w:rsidRPr="00D20E1D" w:rsidRDefault="00B436D0" w:rsidP="00B436D0">
      <w:pPr>
        <w:widowControl w:val="0"/>
        <w:tabs>
          <w:tab w:val="left" w:pos="567"/>
        </w:tabs>
        <w:suppressAutoHyphens/>
        <w:spacing w:after="0"/>
        <w:ind w:left="426"/>
        <w:rPr>
          <w:rFonts w:eastAsia="Lucida Sans Unicode" w:cs="Times New Roman"/>
          <w:kern w:val="1"/>
          <w:szCs w:val="24"/>
        </w:rPr>
      </w:pPr>
      <w:r w:rsidRPr="00D20E1D">
        <w:rPr>
          <w:rFonts w:eastAsia="Lucida Sans Unicode" w:cs="Times New Roman"/>
          <w:kern w:val="1"/>
          <w:szCs w:val="24"/>
        </w:rPr>
        <w:t>A zeneművészeti szakgimnáziumban a népzenei tanulmányok fontos célja, hogy a növendék felkészüljön a felsőfokú népzenész előadóművész és népzenetanár képzésre.</w:t>
      </w:r>
    </w:p>
    <w:p w:rsidR="00B436D0" w:rsidRPr="00D20E1D" w:rsidRDefault="00B436D0" w:rsidP="00B436D0">
      <w:pPr>
        <w:widowControl w:val="0"/>
        <w:tabs>
          <w:tab w:val="left" w:pos="567"/>
        </w:tabs>
        <w:suppressAutoHyphens/>
        <w:spacing w:after="0"/>
        <w:ind w:left="426"/>
        <w:rPr>
          <w:rFonts w:cs="Times New Roman"/>
        </w:rPr>
      </w:pPr>
      <w:r w:rsidRPr="00D20E1D">
        <w:rPr>
          <w:rFonts w:eastAsia="Lucida Sans Unicode" w:cs="Times New Roman"/>
          <w:kern w:val="1"/>
          <w:szCs w:val="24"/>
        </w:rPr>
        <w:t xml:space="preserve">Az oktatás célja, hogy az alapképzésben kiválasztott és tanult társhangszert a kerettantervében meghatározott főtárgyi követelmények alapján, a növendék előképzettségének, felkészültségének felmérésével készített egyéni fejlesztési terv szerint, a lehető legmagasabb szintre fejlessze. </w:t>
      </w:r>
    </w:p>
    <w:p w:rsidR="00B436D0" w:rsidRPr="002B5BF7" w:rsidRDefault="00B436D0" w:rsidP="00B436D0">
      <w:pPr>
        <w:spacing w:after="0"/>
        <w:ind w:left="426"/>
      </w:pPr>
    </w:p>
    <w:p w:rsidR="00B436D0" w:rsidRPr="00644690" w:rsidRDefault="00B436D0" w:rsidP="00B436D0">
      <w:pPr>
        <w:pStyle w:val="Listaszerbekezds"/>
        <w:numPr>
          <w:ilvl w:val="1"/>
          <w:numId w:val="8"/>
        </w:numPr>
        <w:spacing w:after="0"/>
        <w:rPr>
          <w:rFonts w:cs="Times New Roman"/>
          <w:b/>
        </w:rPr>
      </w:pPr>
      <w:r>
        <w:rPr>
          <w:b/>
        </w:rPr>
        <w:t>Kapcsolódó</w:t>
      </w:r>
      <w:r w:rsidRPr="00644690">
        <w:rPr>
          <w:b/>
        </w:rPr>
        <w:t xml:space="preserve"> szakmai tartalmak</w:t>
      </w:r>
    </w:p>
    <w:p w:rsidR="00B436D0" w:rsidRPr="00F07517" w:rsidRDefault="00B436D0" w:rsidP="00B436D0">
      <w:pPr>
        <w:widowControl w:val="0"/>
        <w:suppressAutoHyphens/>
        <w:spacing w:after="0"/>
        <w:ind w:left="426"/>
        <w:rPr>
          <w:rFonts w:eastAsia="Lucida Sans Unicode" w:cs="Times New Roman"/>
          <w:kern w:val="1"/>
          <w:szCs w:val="24"/>
        </w:rPr>
      </w:pPr>
      <w:r w:rsidRPr="00F07517">
        <w:rPr>
          <w:rFonts w:eastAsia="Lucida Sans Unicode" w:cs="Times New Roman"/>
          <w:kern w:val="1"/>
          <w:szCs w:val="24"/>
        </w:rPr>
        <w:t>A növendékek képzéséhez elengedhetetlen más tantárgyak ismeretanyagának beépítése.</w:t>
      </w:r>
    </w:p>
    <w:p w:rsidR="00B436D0" w:rsidRPr="00D20E1D" w:rsidRDefault="00B436D0" w:rsidP="00B436D0">
      <w:pPr>
        <w:widowControl w:val="0"/>
        <w:suppressAutoHyphens/>
        <w:spacing w:after="0"/>
        <w:ind w:left="426"/>
        <w:rPr>
          <w:rFonts w:cs="Times New Roman"/>
        </w:rPr>
      </w:pPr>
      <w:r w:rsidRPr="00F07517">
        <w:rPr>
          <w:rFonts w:eastAsia="Lucida Sans Unicode" w:cs="Times New Roman"/>
          <w:kern w:val="1"/>
          <w:szCs w:val="24"/>
        </w:rPr>
        <w:t>Ezek részben a főtárgyhoz</w:t>
      </w:r>
      <w:r>
        <w:rPr>
          <w:rFonts w:eastAsia="Lucida Sans Unicode" w:cs="Times New Roman"/>
          <w:kern w:val="1"/>
          <w:szCs w:val="24"/>
        </w:rPr>
        <w:t xml:space="preserve"> szorosan kapcsolódnak: népzene</w:t>
      </w:r>
      <w:r w:rsidRPr="00F07517">
        <w:rPr>
          <w:rFonts w:eastAsia="Lucida Sans Unicode" w:cs="Times New Roman"/>
          <w:kern w:val="1"/>
          <w:szCs w:val="24"/>
        </w:rPr>
        <w:t>elmélet, népzenetörténet, néprajz, néptánc. Saját tantárgyának, a népzenének a művészetekbe való integrálásához pedig fontos, hogy tájékozott legyen a tanítvány a társművészetekben. Ehhez nyújtanak segítséget az alábbi ta</w:t>
      </w:r>
      <w:r>
        <w:rPr>
          <w:rFonts w:eastAsia="Lucida Sans Unicode" w:cs="Times New Roman"/>
          <w:kern w:val="1"/>
          <w:szCs w:val="24"/>
        </w:rPr>
        <w:t>ntárgyak: zenetörténet, zeneiro</w:t>
      </w:r>
      <w:r w:rsidRPr="00F07517">
        <w:rPr>
          <w:rFonts w:eastAsia="Lucida Sans Unicode" w:cs="Times New Roman"/>
          <w:kern w:val="1"/>
          <w:szCs w:val="24"/>
        </w:rPr>
        <w:t>dalom, művészettörténet, irodalom, történelem, földrajz. Így a növendék könnyebben elsajátítja a tananyagot, és képes lesz azt tágabb összefüggésbe helyezve a késő</w:t>
      </w:r>
      <w:r>
        <w:rPr>
          <w:rFonts w:eastAsia="Lucida Sans Unicode" w:cs="Times New Roman"/>
          <w:kern w:val="1"/>
          <w:szCs w:val="24"/>
        </w:rPr>
        <w:t>bbi önálló munka során hasznosí</w:t>
      </w:r>
      <w:r w:rsidRPr="00F07517">
        <w:rPr>
          <w:rFonts w:eastAsia="Lucida Sans Unicode" w:cs="Times New Roman"/>
          <w:kern w:val="1"/>
          <w:szCs w:val="24"/>
        </w:rPr>
        <w:t xml:space="preserve">tani. </w:t>
      </w:r>
    </w:p>
    <w:p w:rsidR="00B436D0" w:rsidRPr="002B5BF7" w:rsidRDefault="00B436D0" w:rsidP="00B436D0">
      <w:pPr>
        <w:spacing w:after="0"/>
        <w:ind w:left="426"/>
      </w:pPr>
    </w:p>
    <w:p w:rsidR="00B436D0" w:rsidRPr="00644690" w:rsidRDefault="00B436D0" w:rsidP="00B436D0">
      <w:pPr>
        <w:pStyle w:val="Listaszerbekezds"/>
        <w:numPr>
          <w:ilvl w:val="1"/>
          <w:numId w:val="8"/>
        </w:numPr>
        <w:spacing w:after="0"/>
        <w:rPr>
          <w:rFonts w:cs="Times New Roman"/>
          <w:b/>
        </w:rPr>
      </w:pPr>
      <w:r w:rsidRPr="00644690">
        <w:rPr>
          <w:b/>
        </w:rPr>
        <w:t>Témakörök</w:t>
      </w: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shd w:val="clear" w:color="auto" w:fill="FFFFFF"/>
        </w:rPr>
        <w:t>Technikai fejlesztés</w:t>
      </w:r>
      <w:r w:rsidRPr="00644690">
        <w:rPr>
          <w:b/>
          <w:i/>
        </w:rPr>
        <w:tab/>
      </w:r>
      <w:r>
        <w:rPr>
          <w:b/>
          <w:i/>
        </w:rPr>
        <w:t>45 ó</w:t>
      </w:r>
      <w:r w:rsidRPr="00644690">
        <w:rPr>
          <w:b/>
          <w:i/>
        </w:rPr>
        <w:t>r</w:t>
      </w:r>
      <w:r>
        <w:rPr>
          <w:b/>
          <w:i/>
        </w:rPr>
        <w:t>a</w:t>
      </w:r>
    </w:p>
    <w:p w:rsidR="00B436D0" w:rsidRPr="00D20E1D" w:rsidRDefault="00B436D0" w:rsidP="00B436D0">
      <w:pPr>
        <w:tabs>
          <w:tab w:val="left" w:pos="1418"/>
          <w:tab w:val="right" w:pos="9072"/>
        </w:tabs>
        <w:spacing w:after="0"/>
        <w:ind w:left="426"/>
        <w:rPr>
          <w:rFonts w:eastAsia="Lucida Sans Unicode" w:cs="Times New Roman"/>
          <w:kern w:val="1"/>
          <w:szCs w:val="24"/>
        </w:rPr>
      </w:pPr>
      <w:r w:rsidRPr="00D20E1D">
        <w:rPr>
          <w:rFonts w:eastAsia="Lucida Sans Unicode" w:cs="Times New Roman"/>
          <w:kern w:val="1"/>
          <w:szCs w:val="24"/>
        </w:rPr>
        <w:t>Lásd a választott társhangszer kerettantervében</w:t>
      </w:r>
    </w:p>
    <w:p w:rsidR="00B436D0" w:rsidRPr="00644690" w:rsidRDefault="00B436D0" w:rsidP="00B436D0">
      <w:pPr>
        <w:tabs>
          <w:tab w:val="left" w:pos="1418"/>
          <w:tab w:val="right" w:pos="9072"/>
        </w:tabs>
        <w:spacing w:after="0"/>
        <w:ind w:left="851"/>
      </w:pP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rPr>
        <w:t>Népzenei repertoár</w:t>
      </w:r>
      <w:r w:rsidRPr="00644690">
        <w:rPr>
          <w:b/>
          <w:i/>
        </w:rPr>
        <w:tab/>
      </w:r>
      <w:r>
        <w:rPr>
          <w:b/>
          <w:i/>
        </w:rPr>
        <w:t>100 ó</w:t>
      </w:r>
      <w:r w:rsidRPr="00644690">
        <w:rPr>
          <w:b/>
          <w:i/>
        </w:rPr>
        <w:t>r</w:t>
      </w:r>
      <w:r>
        <w:rPr>
          <w:b/>
          <w:i/>
        </w:rPr>
        <w:t>a</w:t>
      </w:r>
    </w:p>
    <w:p w:rsidR="00B436D0" w:rsidRPr="00D20E1D" w:rsidRDefault="00B436D0" w:rsidP="00B436D0">
      <w:pPr>
        <w:tabs>
          <w:tab w:val="left" w:pos="1418"/>
          <w:tab w:val="right" w:pos="9072"/>
        </w:tabs>
        <w:spacing w:after="0"/>
        <w:ind w:left="426"/>
        <w:rPr>
          <w:rFonts w:eastAsia="Lucida Sans Unicode" w:cs="Times New Roman"/>
          <w:kern w:val="1"/>
          <w:szCs w:val="24"/>
        </w:rPr>
      </w:pPr>
      <w:r w:rsidRPr="00D20E1D">
        <w:rPr>
          <w:rFonts w:eastAsia="Lucida Sans Unicode" w:cs="Times New Roman"/>
          <w:kern w:val="1"/>
          <w:szCs w:val="24"/>
        </w:rPr>
        <w:t>Lásd a választott társhangszer kerettantervében</w:t>
      </w:r>
    </w:p>
    <w:p w:rsidR="00B436D0" w:rsidRPr="002A1C54" w:rsidRDefault="00B436D0" w:rsidP="00B436D0">
      <w:pPr>
        <w:tabs>
          <w:tab w:val="left" w:pos="1418"/>
          <w:tab w:val="right" w:pos="9072"/>
        </w:tabs>
        <w:spacing w:after="0"/>
        <w:ind w:left="851"/>
      </w:pP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rPr>
        <w:t>Népzenei összeállítások alkotása</w:t>
      </w:r>
      <w:r w:rsidRPr="00644690">
        <w:rPr>
          <w:b/>
          <w:i/>
        </w:rPr>
        <w:tab/>
      </w:r>
      <w:r>
        <w:rPr>
          <w:b/>
          <w:i/>
        </w:rPr>
        <w:t>78 ó</w:t>
      </w:r>
      <w:r w:rsidRPr="00644690">
        <w:rPr>
          <w:b/>
          <w:i/>
        </w:rPr>
        <w:t>r</w:t>
      </w:r>
      <w:r>
        <w:rPr>
          <w:b/>
          <w:i/>
        </w:rPr>
        <w:t>a</w:t>
      </w:r>
    </w:p>
    <w:p w:rsidR="00B436D0" w:rsidRPr="00D20E1D" w:rsidRDefault="00B436D0" w:rsidP="00B436D0">
      <w:pPr>
        <w:spacing w:after="0"/>
        <w:ind w:left="426"/>
        <w:rPr>
          <w:rFonts w:cs="Times New Roman"/>
          <w:szCs w:val="24"/>
        </w:rPr>
      </w:pPr>
      <w:r w:rsidRPr="00D20E1D">
        <w:rPr>
          <w:rFonts w:cs="Times New Roman"/>
          <w:szCs w:val="24"/>
        </w:rPr>
        <w:t>A tanult zenei anyagból a növendék egyéni képességeinek, alkatának, beállítódásának megfelelő népzenei összeállítások készítése.</w:t>
      </w:r>
    </w:p>
    <w:p w:rsidR="00B436D0" w:rsidRPr="00D20E1D" w:rsidRDefault="00B436D0" w:rsidP="00B436D0">
      <w:pPr>
        <w:spacing w:after="0"/>
        <w:ind w:left="426"/>
        <w:rPr>
          <w:rFonts w:cs="Times New Roman"/>
          <w:szCs w:val="24"/>
        </w:rPr>
      </w:pPr>
      <w:r w:rsidRPr="00D20E1D">
        <w:rPr>
          <w:rFonts w:cs="Times New Roman"/>
          <w:szCs w:val="24"/>
        </w:rPr>
        <w:lastRenderedPageBreak/>
        <w:t>A népdal összeállításokat kísérheti hangszer. Amennyiben a társhangszer adottságai megengedik a növendék számára, használja énekének kíséretére.</w:t>
      </w:r>
    </w:p>
    <w:p w:rsidR="00B436D0" w:rsidRPr="002A1C54" w:rsidRDefault="00B436D0" w:rsidP="00B436D0">
      <w:pPr>
        <w:tabs>
          <w:tab w:val="left" w:pos="1418"/>
          <w:tab w:val="right" w:pos="9072"/>
        </w:tabs>
        <w:spacing w:after="0"/>
        <w:ind w:left="851"/>
      </w:pP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rPr>
        <w:t>Színpadi gyakorlat</w:t>
      </w:r>
      <w:r w:rsidRPr="00644690">
        <w:rPr>
          <w:b/>
          <w:i/>
        </w:rPr>
        <w:tab/>
      </w:r>
      <w:r>
        <w:rPr>
          <w:b/>
          <w:i/>
        </w:rPr>
        <w:t>45 ó</w:t>
      </w:r>
      <w:r w:rsidRPr="00644690">
        <w:rPr>
          <w:b/>
          <w:i/>
        </w:rPr>
        <w:t>r</w:t>
      </w:r>
      <w:r>
        <w:rPr>
          <w:b/>
          <w:i/>
        </w:rPr>
        <w:t>a</w:t>
      </w:r>
    </w:p>
    <w:p w:rsidR="00B436D0" w:rsidRPr="00D20E1D" w:rsidRDefault="00B436D0" w:rsidP="00B436D0">
      <w:pPr>
        <w:spacing w:after="0"/>
        <w:ind w:left="426"/>
        <w:rPr>
          <w:rFonts w:cs="Times New Roman"/>
          <w:b/>
          <w:i/>
          <w:szCs w:val="24"/>
        </w:rPr>
      </w:pPr>
      <w:r w:rsidRPr="00D20E1D">
        <w:rPr>
          <w:rFonts w:cs="Times New Roman"/>
          <w:szCs w:val="24"/>
        </w:rPr>
        <w:t>A növendékek által elsajátított zenei anyag, elkészített zenei összeállítások színpadi adaptációja.</w:t>
      </w:r>
    </w:p>
    <w:p w:rsidR="00B436D0" w:rsidRPr="002A1C54" w:rsidRDefault="00B436D0" w:rsidP="00B436D0">
      <w:pPr>
        <w:tabs>
          <w:tab w:val="left" w:pos="1418"/>
          <w:tab w:val="right" w:pos="9072"/>
        </w:tabs>
        <w:spacing w:after="0"/>
        <w:ind w:left="851"/>
      </w:pPr>
    </w:p>
    <w:p w:rsidR="00B436D0" w:rsidRPr="002A1C54" w:rsidRDefault="00B436D0" w:rsidP="00B436D0">
      <w:pPr>
        <w:tabs>
          <w:tab w:val="left" w:pos="1418"/>
          <w:tab w:val="right" w:pos="9072"/>
        </w:tabs>
        <w:spacing w:after="0"/>
        <w:ind w:left="851"/>
      </w:pPr>
    </w:p>
    <w:p w:rsidR="00B436D0" w:rsidRPr="00644690" w:rsidRDefault="00B436D0" w:rsidP="00B436D0">
      <w:pPr>
        <w:pStyle w:val="Listaszerbekezds"/>
        <w:numPr>
          <w:ilvl w:val="1"/>
          <w:numId w:val="8"/>
        </w:numPr>
        <w:spacing w:after="0"/>
        <w:rPr>
          <w:rFonts w:cs="Times New Roman"/>
          <w:b/>
        </w:rPr>
      </w:pPr>
      <w:r w:rsidRPr="00644690">
        <w:rPr>
          <w:b/>
        </w:rPr>
        <w:t>A képzés javasolt helyszíne (ajánlás)</w:t>
      </w:r>
    </w:p>
    <w:p w:rsidR="00B436D0" w:rsidRPr="00B64FCB" w:rsidRDefault="00B436D0" w:rsidP="00B436D0">
      <w:pPr>
        <w:spacing w:after="0"/>
        <w:ind w:left="426"/>
        <w:rPr>
          <w:i/>
        </w:rPr>
      </w:pPr>
    </w:p>
    <w:p w:rsidR="00B436D0" w:rsidRPr="002B5BF7" w:rsidRDefault="00B436D0" w:rsidP="00B436D0">
      <w:pPr>
        <w:spacing w:after="0"/>
        <w:ind w:left="426"/>
      </w:pPr>
    </w:p>
    <w:p w:rsidR="00B436D0" w:rsidRPr="00FF2E9D" w:rsidRDefault="00B436D0" w:rsidP="00B436D0">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436D0" w:rsidRDefault="00B436D0" w:rsidP="00B436D0">
      <w:pPr>
        <w:spacing w:after="0"/>
        <w:ind w:left="426"/>
      </w:pPr>
    </w:p>
    <w:p w:rsidR="00B436D0" w:rsidRPr="00C879C0" w:rsidRDefault="00B436D0" w:rsidP="00B436D0">
      <w:pPr>
        <w:spacing w:after="0"/>
        <w:ind w:left="426"/>
        <w:rPr>
          <w:i/>
        </w:rPr>
      </w:pPr>
    </w:p>
    <w:p w:rsidR="00B436D0" w:rsidRPr="00FF2E9D" w:rsidRDefault="00B436D0" w:rsidP="00B436D0">
      <w:pPr>
        <w:spacing w:after="0"/>
        <w:ind w:left="426"/>
      </w:pPr>
    </w:p>
    <w:p w:rsidR="00B436D0" w:rsidRDefault="00B436D0" w:rsidP="00B436D0">
      <w:pPr>
        <w:pStyle w:val="Listaszerbekezds"/>
        <w:numPr>
          <w:ilvl w:val="2"/>
          <w:numId w:val="8"/>
        </w:numPr>
        <w:spacing w:after="0"/>
        <w:rPr>
          <w:b/>
        </w:rPr>
      </w:pPr>
      <w:r w:rsidRPr="00BC7291">
        <w:rPr>
          <w:b/>
        </w:rPr>
        <w:t>A tantárgy elsajátítása során alkalmazható sajátos módszerek (ajánlás)</w:t>
      </w:r>
    </w:p>
    <w:p w:rsidR="00B436D0" w:rsidRDefault="00B436D0" w:rsidP="00B436D0">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436D0" w:rsidRPr="00DE49DF" w:rsidTr="00461B81">
        <w:trPr>
          <w:trHeight w:val="600"/>
          <w:jc w:val="center"/>
        </w:trPr>
        <w:tc>
          <w:tcPr>
            <w:tcW w:w="960" w:type="dxa"/>
            <w:vMerge w:val="restart"/>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xml:space="preserve">Alkalmazandó eszközök és felszerelések </w:t>
            </w:r>
          </w:p>
        </w:tc>
      </w:tr>
      <w:tr w:rsidR="00B436D0" w:rsidRPr="00DE49DF" w:rsidTr="00461B81">
        <w:trPr>
          <w:trHeight w:val="255"/>
          <w:jc w:val="center"/>
        </w:trPr>
        <w:tc>
          <w:tcPr>
            <w:tcW w:w="960" w:type="dxa"/>
            <w:vMerge/>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c>
          <w:tcPr>
            <w:tcW w:w="2220" w:type="dxa"/>
            <w:vMerge/>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egyéni</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osztály</w:t>
            </w:r>
          </w:p>
        </w:tc>
        <w:tc>
          <w:tcPr>
            <w:tcW w:w="2380" w:type="dxa"/>
            <w:vMerge/>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bemutatás</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magyarázat</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3.</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megbeszélés</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4.</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szemléltetés</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audiovizuális eszközök</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5.</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együtt muzsikálás</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6.</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házi feladat</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7.</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önálló gyakorlás</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bl>
    <w:p w:rsidR="00B436D0" w:rsidRDefault="00B436D0" w:rsidP="00B436D0">
      <w:pPr>
        <w:pStyle w:val="Listaszerbekezds"/>
        <w:spacing w:after="0"/>
        <w:ind w:left="1224"/>
        <w:rPr>
          <w:b/>
        </w:rPr>
      </w:pPr>
    </w:p>
    <w:p w:rsidR="00B436D0" w:rsidRDefault="00B436D0" w:rsidP="00B436D0">
      <w:pPr>
        <w:spacing w:after="0"/>
        <w:ind w:left="426"/>
      </w:pPr>
    </w:p>
    <w:p w:rsidR="00B436D0" w:rsidRDefault="00B436D0" w:rsidP="00B436D0">
      <w:pPr>
        <w:pStyle w:val="Listaszerbekezds"/>
        <w:numPr>
          <w:ilvl w:val="2"/>
          <w:numId w:val="8"/>
        </w:numPr>
        <w:spacing w:after="0"/>
        <w:rPr>
          <w:b/>
        </w:rPr>
      </w:pPr>
      <w:r w:rsidRPr="00BC7291">
        <w:rPr>
          <w:b/>
        </w:rPr>
        <w:t>A tantárgy elsajátítása során alkalmazható tanulói tevékenységformák (ajánlás)</w:t>
      </w:r>
    </w:p>
    <w:p w:rsidR="00B436D0" w:rsidRDefault="00B436D0" w:rsidP="00B436D0">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436D0" w:rsidRPr="00DE49DF" w:rsidTr="00461B81">
        <w:trPr>
          <w:trHeight w:val="255"/>
          <w:jc w:val="center"/>
        </w:trPr>
        <w:tc>
          <w:tcPr>
            <w:tcW w:w="1040" w:type="dxa"/>
            <w:vMerge w:val="restart"/>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xml:space="preserve">Alkalmazandó eszközök és felszerelések </w:t>
            </w:r>
          </w:p>
        </w:tc>
      </w:tr>
      <w:tr w:rsidR="00B436D0" w:rsidRPr="00DE49DF" w:rsidTr="00461B81">
        <w:trPr>
          <w:trHeight w:val="510"/>
          <w:jc w:val="center"/>
        </w:trPr>
        <w:tc>
          <w:tcPr>
            <w:tcW w:w="1040" w:type="dxa"/>
            <w:vMerge/>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c>
          <w:tcPr>
            <w:tcW w:w="2800" w:type="dxa"/>
            <w:vMerge/>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egyéni</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csoport-bontás</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osztály-keret</w:t>
            </w:r>
          </w:p>
        </w:tc>
        <w:tc>
          <w:tcPr>
            <w:tcW w:w="2380" w:type="dxa"/>
            <w:vMerge/>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r>
      <w:tr w:rsidR="00B436D0" w:rsidRPr="00DE49DF" w:rsidTr="00461B81">
        <w:trPr>
          <w:trHeight w:val="255"/>
          <w:jc w:val="center"/>
        </w:trPr>
        <w:tc>
          <w:tcPr>
            <w:tcW w:w="1040" w:type="dxa"/>
            <w:shd w:val="clear" w:color="000000" w:fill="D9D9D9"/>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w:t>
            </w:r>
          </w:p>
        </w:tc>
        <w:tc>
          <w:tcPr>
            <w:tcW w:w="7460" w:type="dxa"/>
            <w:gridSpan w:val="5"/>
            <w:shd w:val="clear" w:color="000000" w:fill="D9D9D9"/>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 feldolgozó tevékenységek</w:t>
            </w:r>
          </w:p>
        </w:tc>
      </w:tr>
      <w:tr w:rsidR="00B436D0" w:rsidRPr="00DE49DF" w:rsidTr="00461B81">
        <w:trPr>
          <w:trHeight w:val="510"/>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1.1.</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510"/>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1.2.</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510"/>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1.3.</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510"/>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1.4.</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510"/>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1.5.</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1.6.</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510"/>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lastRenderedPageBreak/>
              <w:t>1.7.</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1040" w:type="dxa"/>
            <w:shd w:val="clear" w:color="000000" w:fill="D9D9D9"/>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p>
        </w:tc>
        <w:tc>
          <w:tcPr>
            <w:tcW w:w="7460" w:type="dxa"/>
            <w:gridSpan w:val="5"/>
            <w:shd w:val="clear" w:color="000000" w:fill="D9D9D9"/>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Ismeretalkalmazási gyakorló tevékenységek, feladatok</w:t>
            </w:r>
          </w:p>
        </w:tc>
      </w:tr>
      <w:tr w:rsidR="00B436D0" w:rsidRPr="00DE49DF" w:rsidTr="00461B81">
        <w:trPr>
          <w:trHeight w:val="255"/>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r>
              <w:rPr>
                <w:rFonts w:eastAsia="Times New Roman" w:cs="Times New Roman"/>
                <w:color w:val="000000"/>
                <w:sz w:val="20"/>
                <w:szCs w:val="20"/>
                <w:lang w:eastAsia="hu-HU"/>
              </w:rPr>
              <w:t>1</w:t>
            </w:r>
            <w:r w:rsidRPr="00DE49DF">
              <w:rPr>
                <w:rFonts w:eastAsia="Times New Roman" w:cs="Times New Roman"/>
                <w:color w:val="000000"/>
                <w:sz w:val="20"/>
                <w:szCs w:val="20"/>
                <w:lang w:eastAsia="hu-HU"/>
              </w:rPr>
              <w:t>.</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Tesztfeladat megoldása</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510"/>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DE49DF">
              <w:rPr>
                <w:rFonts w:eastAsia="Times New Roman" w:cs="Times New Roman"/>
                <w:color w:val="000000"/>
                <w:sz w:val="20"/>
                <w:szCs w:val="20"/>
                <w:lang w:eastAsia="hu-HU"/>
              </w:rPr>
              <w:t>.</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510"/>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DE49DF">
              <w:rPr>
                <w:rFonts w:eastAsia="Times New Roman" w:cs="Times New Roman"/>
                <w:color w:val="000000"/>
                <w:sz w:val="20"/>
                <w:szCs w:val="20"/>
                <w:lang w:eastAsia="hu-HU"/>
              </w:rPr>
              <w:t>.</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510"/>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DE49DF">
              <w:rPr>
                <w:rFonts w:eastAsia="Times New Roman" w:cs="Times New Roman"/>
                <w:color w:val="000000"/>
                <w:sz w:val="20"/>
                <w:szCs w:val="20"/>
                <w:lang w:eastAsia="hu-HU"/>
              </w:rPr>
              <w:t>.</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1040" w:type="dxa"/>
            <w:shd w:val="clear" w:color="000000" w:fill="D9D9D9"/>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E49DF">
              <w:rPr>
                <w:rFonts w:eastAsia="Times New Roman" w:cs="Times New Roman"/>
                <w:color w:val="000000"/>
                <w:sz w:val="20"/>
                <w:szCs w:val="20"/>
                <w:lang w:eastAsia="hu-HU"/>
              </w:rPr>
              <w:t>.</w:t>
            </w:r>
          </w:p>
        </w:tc>
        <w:tc>
          <w:tcPr>
            <w:tcW w:w="7460" w:type="dxa"/>
            <w:gridSpan w:val="5"/>
            <w:shd w:val="clear" w:color="000000" w:fill="D9D9D9"/>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Komplex információk körében</w:t>
            </w:r>
          </w:p>
        </w:tc>
      </w:tr>
      <w:tr w:rsidR="00B436D0" w:rsidRPr="00DE49DF" w:rsidTr="00461B81">
        <w:trPr>
          <w:trHeight w:val="510"/>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E49DF">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DE49DF">
              <w:rPr>
                <w:rFonts w:eastAsia="Times New Roman" w:cs="Times New Roman"/>
                <w:color w:val="000000"/>
                <w:sz w:val="20"/>
                <w:szCs w:val="20"/>
                <w:lang w:eastAsia="hu-HU"/>
              </w:rPr>
              <w:t>.</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E49DF">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DE49DF">
              <w:rPr>
                <w:rFonts w:eastAsia="Times New Roman" w:cs="Times New Roman"/>
                <w:color w:val="000000"/>
                <w:sz w:val="20"/>
                <w:szCs w:val="20"/>
                <w:lang w:eastAsia="hu-HU"/>
              </w:rPr>
              <w:t>.</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bl>
    <w:p w:rsidR="00B436D0" w:rsidRPr="00BC7291" w:rsidRDefault="00B436D0" w:rsidP="00B436D0">
      <w:pPr>
        <w:pStyle w:val="Listaszerbekezds"/>
        <w:spacing w:after="0"/>
        <w:ind w:left="1224"/>
        <w:rPr>
          <w:b/>
        </w:rPr>
      </w:pPr>
    </w:p>
    <w:p w:rsidR="00B436D0" w:rsidRDefault="00B436D0" w:rsidP="00B436D0">
      <w:pPr>
        <w:spacing w:after="0"/>
        <w:ind w:left="426"/>
      </w:pPr>
    </w:p>
    <w:p w:rsidR="00B436D0" w:rsidRPr="002B5BF7" w:rsidRDefault="00B436D0" w:rsidP="00B436D0">
      <w:pPr>
        <w:spacing w:after="0"/>
        <w:ind w:left="426"/>
      </w:pPr>
    </w:p>
    <w:p w:rsidR="00B436D0" w:rsidRPr="00644690" w:rsidRDefault="00B436D0" w:rsidP="00B436D0">
      <w:pPr>
        <w:pStyle w:val="Listaszerbekezds"/>
        <w:numPr>
          <w:ilvl w:val="1"/>
          <w:numId w:val="8"/>
        </w:numPr>
        <w:spacing w:after="0"/>
        <w:rPr>
          <w:rFonts w:cs="Times New Roman"/>
          <w:b/>
        </w:rPr>
      </w:pPr>
      <w:r w:rsidRPr="00644690">
        <w:rPr>
          <w:b/>
        </w:rPr>
        <w:t>A tantárgy értékelésének módja</w:t>
      </w:r>
    </w:p>
    <w:p w:rsidR="00B436D0" w:rsidRDefault="00B436D0" w:rsidP="00B436D0">
      <w:pPr>
        <w:spacing w:after="0"/>
        <w:ind w:left="426"/>
      </w:pPr>
      <w:r w:rsidRPr="003A56AA">
        <w:t>A nemzeti köznevelésről szóló 2011. évi CXC. törvény. 54. § (2) a) pontja szerinti értékeléssel.</w:t>
      </w:r>
    </w:p>
    <w:p w:rsidR="00B436D0" w:rsidRDefault="00B436D0" w:rsidP="00B436D0">
      <w:pPr>
        <w:spacing w:after="0"/>
        <w:rPr>
          <w:rFonts w:cs="Times New Roman"/>
        </w:rPr>
      </w:pPr>
    </w:p>
    <w:p w:rsidR="00B436D0" w:rsidRDefault="00B436D0" w:rsidP="00B436D0">
      <w:pPr>
        <w:spacing w:after="0"/>
        <w:rPr>
          <w:rFonts w:cs="Times New Roman"/>
        </w:rPr>
      </w:pPr>
    </w:p>
    <w:p w:rsidR="00B436D0" w:rsidRPr="00644690" w:rsidRDefault="00B436D0" w:rsidP="00B436D0">
      <w:pPr>
        <w:pStyle w:val="Listaszerbekezds"/>
        <w:numPr>
          <w:ilvl w:val="0"/>
          <w:numId w:val="8"/>
        </w:numPr>
        <w:tabs>
          <w:tab w:val="right" w:pos="9072"/>
        </w:tabs>
        <w:spacing w:after="0"/>
        <w:rPr>
          <w:rFonts w:cs="Times New Roman"/>
          <w:b/>
        </w:rPr>
      </w:pPr>
      <w:r>
        <w:rPr>
          <w:b/>
        </w:rPr>
        <w:t>Zongora kötelező</w:t>
      </w:r>
      <w:r w:rsidRPr="00644690">
        <w:rPr>
          <w:b/>
        </w:rPr>
        <w:t xml:space="preserve"> tantárgy</w:t>
      </w:r>
      <w:r w:rsidRPr="00644690">
        <w:rPr>
          <w:b/>
        </w:rPr>
        <w:tab/>
      </w:r>
      <w:r>
        <w:rPr>
          <w:b/>
        </w:rPr>
        <w:t>67 ó</w:t>
      </w:r>
      <w:r w:rsidRPr="00644690">
        <w:rPr>
          <w:b/>
        </w:rPr>
        <w:t>ra</w:t>
      </w:r>
    </w:p>
    <w:p w:rsidR="00B436D0" w:rsidRPr="00644690" w:rsidRDefault="00B436D0" w:rsidP="00B436D0"/>
    <w:p w:rsidR="00B436D0" w:rsidRDefault="00B436D0" w:rsidP="00B436D0">
      <w:pPr>
        <w:pStyle w:val="Listaszerbekezds"/>
        <w:numPr>
          <w:ilvl w:val="1"/>
          <w:numId w:val="8"/>
        </w:numPr>
        <w:spacing w:after="0"/>
        <w:rPr>
          <w:b/>
        </w:rPr>
      </w:pPr>
      <w:r w:rsidRPr="00644690">
        <w:rPr>
          <w:b/>
        </w:rPr>
        <w:t>A tantárgy tanításának célja</w:t>
      </w:r>
    </w:p>
    <w:p w:rsidR="00B436D0" w:rsidRPr="00D20E1D" w:rsidRDefault="00B436D0" w:rsidP="00B436D0">
      <w:pPr>
        <w:widowControl w:val="0"/>
        <w:suppressAutoHyphens/>
        <w:spacing w:after="0"/>
        <w:ind w:left="426"/>
        <w:rPr>
          <w:rFonts w:cs="Times New Roman"/>
        </w:rPr>
      </w:pPr>
      <w:r w:rsidRPr="00D20E1D">
        <w:rPr>
          <w:rFonts w:eastAsia="Lucida Sans Unicode" w:cs="Times New Roman"/>
          <w:kern w:val="1"/>
          <w:szCs w:val="24"/>
        </w:rPr>
        <w:t>A szak</w:t>
      </w:r>
      <w:r>
        <w:rPr>
          <w:rFonts w:eastAsia="Lucida Sans Unicode" w:cs="Times New Roman"/>
          <w:kern w:val="1"/>
          <w:szCs w:val="24"/>
        </w:rPr>
        <w:t>gimnáziumi</w:t>
      </w:r>
      <w:r w:rsidRPr="00D20E1D">
        <w:rPr>
          <w:rFonts w:eastAsia="Lucida Sans Unicode" w:cs="Times New Roman"/>
          <w:kern w:val="1"/>
          <w:szCs w:val="24"/>
        </w:rPr>
        <w:t xml:space="preserve"> tanulmányokhoz nélkülözhetetlen a legalább alapfokú zongorajáték, hiszen a zenei elméleti tárgyak mindegyikénél rendszeresen szükség van rá az órákon, az egyéni felkészülésnél. A fix hangolású billentyűk a szolfézsórai hallásfejlesztéshez-, az akkordikus megszólaltatás lehetősége pedig a zeneelméletben nyújt segítséget. Ahhoz, hogy ezekre az oktatásban betöltött szerepekre használni tudja a zongorát, megfelelő manuális készségek birtokába kell juttatni a növendékeket. Az előtanulmányaik, illetve választott szakuk igényei szerint igen változó tudásszinttel érkeznek a diákok, ezért a megfelelő anyag és a haladás tervezése különösen fontos feladat a tanár számára. </w:t>
      </w:r>
    </w:p>
    <w:p w:rsidR="00B436D0" w:rsidRPr="002B5BF7" w:rsidRDefault="00B436D0" w:rsidP="00B436D0">
      <w:pPr>
        <w:spacing w:after="0"/>
        <w:ind w:left="426"/>
      </w:pPr>
    </w:p>
    <w:p w:rsidR="00B436D0" w:rsidRPr="00644690" w:rsidRDefault="00B436D0" w:rsidP="00B436D0">
      <w:pPr>
        <w:pStyle w:val="Listaszerbekezds"/>
        <w:numPr>
          <w:ilvl w:val="1"/>
          <w:numId w:val="8"/>
        </w:numPr>
        <w:spacing w:after="0"/>
        <w:rPr>
          <w:rFonts w:cs="Times New Roman"/>
          <w:b/>
        </w:rPr>
      </w:pPr>
      <w:r>
        <w:rPr>
          <w:b/>
        </w:rPr>
        <w:t>Kapcsolódó</w:t>
      </w:r>
      <w:r w:rsidRPr="00644690">
        <w:rPr>
          <w:b/>
        </w:rPr>
        <w:t xml:space="preserve"> szakmai tartalmak</w:t>
      </w:r>
    </w:p>
    <w:p w:rsidR="00B436D0" w:rsidRPr="00D20E1D" w:rsidRDefault="00B436D0" w:rsidP="00B436D0">
      <w:pPr>
        <w:widowControl w:val="0"/>
        <w:suppressAutoHyphens/>
        <w:spacing w:after="0"/>
        <w:ind w:left="426"/>
        <w:rPr>
          <w:rFonts w:cs="Times New Roman"/>
        </w:rPr>
      </w:pPr>
      <w:r w:rsidRPr="00D20E1D">
        <w:rPr>
          <w:rFonts w:eastAsia="Lucida Sans Unicode" w:cs="Times New Roman"/>
          <w:kern w:val="1"/>
          <w:szCs w:val="24"/>
        </w:rPr>
        <w:t xml:space="preserve">Mint minden hangszer esetében, a zongora kötelező tanulásánál is fontos a hangszer működésével kapcsolatos alapvető ismeretek elsajátítása, melyhez a </w:t>
      </w:r>
      <w:r w:rsidRPr="00243BEC">
        <w:rPr>
          <w:rFonts w:eastAsia="Lucida Sans Unicode" w:cs="Times New Roman"/>
          <w:kern w:val="1"/>
          <w:szCs w:val="24"/>
        </w:rPr>
        <w:t xml:space="preserve">fizika </w:t>
      </w:r>
      <w:r w:rsidRPr="00D20E1D">
        <w:rPr>
          <w:rFonts w:eastAsia="Lucida Sans Unicode" w:cs="Times New Roman"/>
          <w:kern w:val="1"/>
          <w:szCs w:val="24"/>
        </w:rPr>
        <w:t xml:space="preserve">nyújt információkat. </w:t>
      </w:r>
      <w:r w:rsidRPr="00243BEC">
        <w:rPr>
          <w:rFonts w:eastAsia="Lucida Sans Unicode" w:cs="Times New Roman"/>
          <w:kern w:val="1"/>
          <w:szCs w:val="24"/>
        </w:rPr>
        <w:t>A magyar nyelv és irodalom</w:t>
      </w:r>
      <w:r w:rsidRPr="00243BEC">
        <w:rPr>
          <w:rFonts w:eastAsia="Lucida Sans Unicode" w:cs="Times New Roman"/>
          <w:i/>
          <w:kern w:val="1"/>
          <w:szCs w:val="24"/>
        </w:rPr>
        <w:t xml:space="preserve">, </w:t>
      </w:r>
      <w:r w:rsidRPr="00243BEC">
        <w:rPr>
          <w:rFonts w:eastAsia="Lucida Sans Unicode" w:cs="Times New Roman"/>
          <w:kern w:val="1"/>
          <w:szCs w:val="24"/>
        </w:rPr>
        <w:t>a történelem valamint a művészettörténet tantárgyak ismeretanyaga nyújt kitekintést a művészetekkel kapcsolatos egyéb területekre. A rendszeres testnevelés</w:t>
      </w:r>
      <w:r w:rsidRPr="00D20E1D">
        <w:rPr>
          <w:rFonts w:eastAsia="Lucida Sans Unicode" w:cs="Times New Roman"/>
          <w:b/>
          <w:kern w:val="1"/>
          <w:szCs w:val="24"/>
        </w:rPr>
        <w:t xml:space="preserve"> </w:t>
      </w:r>
      <w:r w:rsidRPr="00D20E1D">
        <w:rPr>
          <w:rFonts w:eastAsia="Lucida Sans Unicode" w:cs="Times New Roman"/>
          <w:kern w:val="1"/>
          <w:szCs w:val="24"/>
        </w:rPr>
        <w:t xml:space="preserve">elősegíti a fizikai erőnlét fejlesztését, valamint elkerülhetővé teszi a foglalkozási ártalmak kialakulását. </w:t>
      </w:r>
    </w:p>
    <w:p w:rsidR="00B436D0" w:rsidRPr="002B5BF7" w:rsidRDefault="00B436D0" w:rsidP="00B436D0">
      <w:pPr>
        <w:spacing w:after="0"/>
        <w:ind w:left="426"/>
      </w:pPr>
    </w:p>
    <w:p w:rsidR="00B436D0" w:rsidRPr="00644690" w:rsidRDefault="00B436D0" w:rsidP="00B436D0">
      <w:pPr>
        <w:pStyle w:val="Listaszerbekezds"/>
        <w:numPr>
          <w:ilvl w:val="1"/>
          <w:numId w:val="8"/>
        </w:numPr>
        <w:spacing w:after="0"/>
        <w:rPr>
          <w:rFonts w:cs="Times New Roman"/>
          <w:b/>
        </w:rPr>
      </w:pPr>
      <w:r w:rsidRPr="00644690">
        <w:rPr>
          <w:b/>
        </w:rPr>
        <w:t>Témakörök</w:t>
      </w: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shd w:val="clear" w:color="auto" w:fill="FFFFFF"/>
        </w:rPr>
        <w:t>Technikai gyakorlatok, etűdök</w:t>
      </w:r>
      <w:r w:rsidRPr="00644690">
        <w:rPr>
          <w:b/>
          <w:i/>
        </w:rPr>
        <w:tab/>
      </w:r>
      <w:r>
        <w:rPr>
          <w:b/>
          <w:i/>
        </w:rPr>
        <w:t>13 ó</w:t>
      </w:r>
      <w:r w:rsidRPr="00644690">
        <w:rPr>
          <w:b/>
          <w:i/>
        </w:rPr>
        <w:t>r</w:t>
      </w:r>
      <w:r>
        <w:rPr>
          <w:b/>
          <w:i/>
        </w:rPr>
        <w:t>a</w:t>
      </w:r>
    </w:p>
    <w:p w:rsidR="00B436D0" w:rsidRPr="00D20E1D" w:rsidRDefault="00B436D0" w:rsidP="00B436D0">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A témakörök mindegyikében foglalt zenei anyag szabadon bővíthető a növendék tudásszintjének megfelelő bármely művel.  </w:t>
      </w:r>
    </w:p>
    <w:p w:rsidR="00B436D0" w:rsidRPr="00D20E1D" w:rsidRDefault="00B436D0" w:rsidP="00B436D0">
      <w:pPr>
        <w:widowControl w:val="0"/>
        <w:suppressAutoHyphens/>
        <w:spacing w:after="0"/>
        <w:ind w:left="426"/>
        <w:rPr>
          <w:rFonts w:eastAsia="Lucida Sans Unicode" w:cs="Times New Roman"/>
          <w:kern w:val="1"/>
        </w:rPr>
      </w:pPr>
      <w:r w:rsidRPr="00D20E1D">
        <w:rPr>
          <w:rFonts w:eastAsia="Lucida Sans Unicode" w:cs="Times New Roman"/>
          <w:kern w:val="1"/>
          <w:szCs w:val="24"/>
        </w:rPr>
        <w:t xml:space="preserve">C. Czerny: </w:t>
      </w:r>
      <w:r w:rsidRPr="00D20E1D">
        <w:rPr>
          <w:rFonts w:eastAsia="Lucida Sans Unicode" w:cs="Times New Roman"/>
          <w:kern w:val="1"/>
          <w:szCs w:val="24"/>
        </w:rPr>
        <w:tab/>
        <w:t>könnyű technikai gyakorlatai (pl. 160 rövid gyakorlat)</w:t>
      </w:r>
    </w:p>
    <w:p w:rsidR="00B436D0" w:rsidRPr="00D20E1D" w:rsidRDefault="00B436D0" w:rsidP="00B436D0">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C. Czerny:</w:t>
      </w:r>
      <w:r w:rsidRPr="00D20E1D">
        <w:rPr>
          <w:rFonts w:eastAsia="Lucida Sans Unicode" w:cs="Times New Roman"/>
          <w:kern w:val="1"/>
          <w:szCs w:val="24"/>
        </w:rPr>
        <w:tab/>
        <w:t>A kézügyesség iskolája I. kötet</w:t>
      </w:r>
    </w:p>
    <w:p w:rsidR="00B436D0" w:rsidRPr="00D20E1D" w:rsidRDefault="00B436D0" w:rsidP="00B436D0">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J. B. Cramer:</w:t>
      </w:r>
      <w:r w:rsidRPr="00D20E1D">
        <w:rPr>
          <w:rFonts w:eastAsia="Lucida Sans Unicode" w:cs="Times New Roman"/>
          <w:kern w:val="1"/>
          <w:szCs w:val="24"/>
        </w:rPr>
        <w:tab/>
        <w:t xml:space="preserve">Etűdök </w:t>
      </w:r>
    </w:p>
    <w:p w:rsidR="00B436D0" w:rsidRPr="00644690" w:rsidRDefault="00B436D0" w:rsidP="00B436D0">
      <w:pPr>
        <w:tabs>
          <w:tab w:val="left" w:pos="1418"/>
          <w:tab w:val="right" w:pos="9072"/>
        </w:tabs>
        <w:spacing w:after="0"/>
        <w:ind w:left="851"/>
      </w:pP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rPr>
        <w:t>Barokk zeneművek</w:t>
      </w:r>
      <w:r w:rsidRPr="00644690">
        <w:rPr>
          <w:b/>
          <w:i/>
        </w:rPr>
        <w:tab/>
      </w:r>
      <w:r>
        <w:rPr>
          <w:b/>
          <w:i/>
        </w:rPr>
        <w:t>27 ó</w:t>
      </w:r>
      <w:r w:rsidRPr="00644690">
        <w:rPr>
          <w:b/>
          <w:i/>
        </w:rPr>
        <w:t>r</w:t>
      </w:r>
      <w:r>
        <w:rPr>
          <w:b/>
          <w:i/>
        </w:rPr>
        <w:t>a</w:t>
      </w:r>
    </w:p>
    <w:p w:rsidR="00B436D0" w:rsidRPr="00D20E1D" w:rsidRDefault="00B436D0" w:rsidP="00B436D0">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lastRenderedPageBreak/>
        <w:t xml:space="preserve">A témakörök mindegyikében foglalt zenei anyag szabadon bővíthető a növendék tudásszintjének megfelelő bármely művel.  </w:t>
      </w:r>
    </w:p>
    <w:p w:rsidR="00B436D0" w:rsidRPr="00D20E1D" w:rsidRDefault="00B436D0" w:rsidP="00B436D0">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J. S. Bach: </w:t>
      </w:r>
      <w:r w:rsidRPr="00D20E1D">
        <w:rPr>
          <w:rFonts w:eastAsia="Lucida Sans Unicode" w:cs="Times New Roman"/>
          <w:kern w:val="1"/>
          <w:szCs w:val="24"/>
        </w:rPr>
        <w:tab/>
      </w:r>
      <w:r w:rsidRPr="00D20E1D">
        <w:rPr>
          <w:rFonts w:eastAsia="Lucida Sans Unicode" w:cs="Times New Roman"/>
          <w:kern w:val="1"/>
          <w:szCs w:val="24"/>
        </w:rPr>
        <w:tab/>
        <w:t>Notenbüchlein für Anna Magdalena Bach</w:t>
      </w:r>
    </w:p>
    <w:p w:rsidR="00B436D0" w:rsidRPr="00D20E1D" w:rsidRDefault="00B436D0" w:rsidP="00B436D0">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J. S. Bach: </w:t>
      </w:r>
      <w:r w:rsidRPr="00D20E1D">
        <w:rPr>
          <w:rFonts w:eastAsia="Lucida Sans Unicode" w:cs="Times New Roman"/>
          <w:kern w:val="1"/>
          <w:szCs w:val="24"/>
        </w:rPr>
        <w:tab/>
      </w:r>
      <w:r w:rsidRPr="00D20E1D">
        <w:rPr>
          <w:rFonts w:eastAsia="Lucida Sans Unicode" w:cs="Times New Roman"/>
          <w:kern w:val="1"/>
          <w:szCs w:val="24"/>
        </w:rPr>
        <w:tab/>
        <w:t>18 kis prelúdium</w:t>
      </w:r>
    </w:p>
    <w:p w:rsidR="00B436D0" w:rsidRPr="00D20E1D" w:rsidRDefault="00B436D0" w:rsidP="00B436D0">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J. S. Bach: </w:t>
      </w:r>
      <w:r w:rsidRPr="00D20E1D">
        <w:rPr>
          <w:rFonts w:eastAsia="Lucida Sans Unicode" w:cs="Times New Roman"/>
          <w:kern w:val="1"/>
          <w:szCs w:val="24"/>
        </w:rPr>
        <w:tab/>
      </w:r>
      <w:r w:rsidRPr="00D20E1D">
        <w:rPr>
          <w:rFonts w:eastAsia="Lucida Sans Unicode" w:cs="Times New Roman"/>
          <w:kern w:val="1"/>
          <w:szCs w:val="24"/>
        </w:rPr>
        <w:tab/>
        <w:t>Szvit-tételek (pl. francia szvit)</w:t>
      </w:r>
    </w:p>
    <w:p w:rsidR="00B436D0" w:rsidRPr="00D20E1D" w:rsidRDefault="00B436D0" w:rsidP="00B436D0">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J. S. Bach: </w:t>
      </w:r>
      <w:r w:rsidRPr="00D20E1D">
        <w:rPr>
          <w:rFonts w:eastAsia="Lucida Sans Unicode" w:cs="Times New Roman"/>
          <w:kern w:val="1"/>
          <w:szCs w:val="24"/>
        </w:rPr>
        <w:tab/>
      </w:r>
      <w:r w:rsidRPr="00D20E1D">
        <w:rPr>
          <w:rFonts w:eastAsia="Lucida Sans Unicode" w:cs="Times New Roman"/>
          <w:kern w:val="1"/>
          <w:szCs w:val="24"/>
        </w:rPr>
        <w:tab/>
        <w:t>Kétszólamú invenciók</w:t>
      </w:r>
    </w:p>
    <w:p w:rsidR="00B436D0" w:rsidRPr="00D20E1D" w:rsidRDefault="00B436D0" w:rsidP="00B436D0">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J. S. Bach: </w:t>
      </w:r>
      <w:r w:rsidRPr="00D20E1D">
        <w:rPr>
          <w:rFonts w:eastAsia="Lucida Sans Unicode" w:cs="Times New Roman"/>
          <w:kern w:val="1"/>
          <w:szCs w:val="24"/>
        </w:rPr>
        <w:tab/>
      </w:r>
      <w:r w:rsidRPr="00D20E1D">
        <w:rPr>
          <w:rFonts w:eastAsia="Lucida Sans Unicode" w:cs="Times New Roman"/>
          <w:kern w:val="1"/>
          <w:szCs w:val="24"/>
        </w:rPr>
        <w:tab/>
        <w:t>Háromszólamú invenciók</w:t>
      </w:r>
    </w:p>
    <w:p w:rsidR="00B436D0" w:rsidRPr="002A1C54" w:rsidRDefault="00B436D0" w:rsidP="00B436D0">
      <w:pPr>
        <w:tabs>
          <w:tab w:val="left" w:pos="1418"/>
          <w:tab w:val="right" w:pos="9072"/>
        </w:tabs>
        <w:spacing w:after="0"/>
        <w:ind w:left="851"/>
      </w:pP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rPr>
        <w:t>Előadási darabok</w:t>
      </w:r>
      <w:r w:rsidRPr="00644690">
        <w:rPr>
          <w:b/>
          <w:i/>
        </w:rPr>
        <w:tab/>
      </w:r>
      <w:r>
        <w:rPr>
          <w:b/>
          <w:i/>
        </w:rPr>
        <w:t>27 ó</w:t>
      </w:r>
      <w:r w:rsidRPr="00644690">
        <w:rPr>
          <w:b/>
          <w:i/>
        </w:rPr>
        <w:t>r</w:t>
      </w:r>
      <w:r>
        <w:rPr>
          <w:b/>
          <w:i/>
        </w:rPr>
        <w:t>a</w:t>
      </w:r>
    </w:p>
    <w:p w:rsidR="00B436D0" w:rsidRPr="00D20E1D" w:rsidRDefault="00B436D0" w:rsidP="00B436D0">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A témakörök mindegyikében foglalt zenei anyag szabadon bővíthető a növendék tudásszintjének megfelelő bármely művel.  </w:t>
      </w:r>
    </w:p>
    <w:p w:rsidR="00B436D0" w:rsidRPr="00D20E1D" w:rsidRDefault="00B436D0" w:rsidP="00B436D0">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Bartók B.:</w:t>
      </w:r>
      <w:r w:rsidRPr="00D20E1D">
        <w:rPr>
          <w:rFonts w:eastAsia="Lucida Sans Unicode" w:cs="Times New Roman"/>
          <w:kern w:val="1"/>
          <w:szCs w:val="24"/>
        </w:rPr>
        <w:tab/>
      </w:r>
      <w:r w:rsidRPr="00D20E1D">
        <w:rPr>
          <w:rFonts w:eastAsia="Lucida Sans Unicode" w:cs="Times New Roman"/>
          <w:kern w:val="1"/>
          <w:szCs w:val="24"/>
        </w:rPr>
        <w:tab/>
        <w:t xml:space="preserve">Mikrokozmosz </w:t>
      </w:r>
    </w:p>
    <w:p w:rsidR="00B436D0" w:rsidRPr="00D20E1D" w:rsidRDefault="00B436D0" w:rsidP="00B436D0">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 xml:space="preserve">Bartók B.: </w:t>
      </w:r>
      <w:r w:rsidRPr="00D20E1D">
        <w:rPr>
          <w:rFonts w:eastAsia="Lucida Sans Unicode" w:cs="Times New Roman"/>
          <w:kern w:val="1"/>
          <w:szCs w:val="24"/>
        </w:rPr>
        <w:tab/>
      </w:r>
      <w:r w:rsidRPr="00D20E1D">
        <w:rPr>
          <w:rFonts w:eastAsia="Lucida Sans Unicode" w:cs="Times New Roman"/>
          <w:kern w:val="1"/>
          <w:szCs w:val="24"/>
        </w:rPr>
        <w:tab/>
        <w:t xml:space="preserve">Gyermekeknek </w:t>
      </w:r>
      <w:r w:rsidRPr="00D20E1D">
        <w:rPr>
          <w:rFonts w:eastAsia="Lucida Sans Unicode" w:cs="Times New Roman"/>
          <w:kern w:val="1"/>
          <w:szCs w:val="24"/>
        </w:rPr>
        <w:tab/>
      </w:r>
      <w:r w:rsidRPr="00D20E1D">
        <w:rPr>
          <w:rFonts w:eastAsia="Lucida Sans Unicode" w:cs="Times New Roman"/>
          <w:kern w:val="1"/>
          <w:szCs w:val="24"/>
        </w:rPr>
        <w:tab/>
      </w:r>
    </w:p>
    <w:p w:rsidR="00B436D0" w:rsidRPr="00D20E1D" w:rsidRDefault="00B436D0" w:rsidP="00B436D0">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 xml:space="preserve">R. Schumann: </w:t>
      </w:r>
      <w:r w:rsidRPr="00D20E1D">
        <w:rPr>
          <w:rFonts w:eastAsia="Lucida Sans Unicode" w:cs="Times New Roman"/>
          <w:kern w:val="1"/>
          <w:szCs w:val="24"/>
        </w:rPr>
        <w:tab/>
        <w:t>Jugendalbum</w:t>
      </w:r>
    </w:p>
    <w:p w:rsidR="00B436D0" w:rsidRPr="00D20E1D" w:rsidRDefault="00B436D0" w:rsidP="00B436D0">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 xml:space="preserve">P. Csajkovszkij: </w:t>
      </w:r>
      <w:r w:rsidRPr="00D20E1D">
        <w:rPr>
          <w:rFonts w:eastAsia="Lucida Sans Unicode" w:cs="Times New Roman"/>
          <w:kern w:val="1"/>
          <w:szCs w:val="24"/>
        </w:rPr>
        <w:tab/>
        <w:t>Jugendalbum</w:t>
      </w:r>
    </w:p>
    <w:p w:rsidR="00B436D0" w:rsidRPr="00D20E1D" w:rsidRDefault="00B436D0" w:rsidP="00B436D0">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 xml:space="preserve">Kodály Z.: </w:t>
      </w:r>
      <w:r w:rsidRPr="00D20E1D">
        <w:rPr>
          <w:rFonts w:eastAsia="Lucida Sans Unicode" w:cs="Times New Roman"/>
          <w:kern w:val="1"/>
          <w:szCs w:val="24"/>
        </w:rPr>
        <w:tab/>
        <w:t>Gyermektáncok</w:t>
      </w:r>
    </w:p>
    <w:p w:rsidR="00B436D0" w:rsidRPr="00D20E1D" w:rsidRDefault="00B436D0" w:rsidP="00B436D0">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 xml:space="preserve">A. Diabelli: </w:t>
      </w:r>
      <w:r w:rsidRPr="00D20E1D">
        <w:rPr>
          <w:rFonts w:eastAsia="Lucida Sans Unicode" w:cs="Times New Roman"/>
          <w:kern w:val="1"/>
          <w:szCs w:val="24"/>
        </w:rPr>
        <w:tab/>
        <w:t>Négykezesek</w:t>
      </w:r>
    </w:p>
    <w:p w:rsidR="00B436D0" w:rsidRPr="00D20E1D" w:rsidRDefault="00B436D0" w:rsidP="00B436D0">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 xml:space="preserve">Mező I.: </w:t>
      </w:r>
      <w:r w:rsidRPr="00D20E1D">
        <w:rPr>
          <w:rFonts w:eastAsia="Lucida Sans Unicode" w:cs="Times New Roman"/>
          <w:kern w:val="1"/>
          <w:szCs w:val="24"/>
        </w:rPr>
        <w:tab/>
      </w:r>
      <w:r w:rsidRPr="00D20E1D">
        <w:rPr>
          <w:rFonts w:eastAsia="Lucida Sans Unicode" w:cs="Times New Roman"/>
          <w:kern w:val="1"/>
          <w:szCs w:val="24"/>
        </w:rPr>
        <w:tab/>
        <w:t>Négykezes zongoradarabok</w:t>
      </w:r>
    </w:p>
    <w:p w:rsidR="00B436D0" w:rsidRPr="00D20E1D" w:rsidRDefault="00B436D0" w:rsidP="00B436D0">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Kurtág Gy.:</w:t>
      </w:r>
      <w:r w:rsidRPr="00D20E1D">
        <w:rPr>
          <w:rFonts w:eastAsia="Lucida Sans Unicode" w:cs="Times New Roman"/>
          <w:kern w:val="1"/>
          <w:szCs w:val="24"/>
        </w:rPr>
        <w:tab/>
        <w:t>Átiratok Machautól J. S. Bach-ig (négykezes, kétzongorás)</w:t>
      </w:r>
    </w:p>
    <w:p w:rsidR="00B436D0" w:rsidRPr="00D20E1D" w:rsidRDefault="00B436D0" w:rsidP="00B436D0">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W. A. Mozart:</w:t>
      </w:r>
      <w:r w:rsidRPr="00D20E1D">
        <w:rPr>
          <w:rFonts w:eastAsia="Lucida Sans Unicode" w:cs="Times New Roman"/>
          <w:kern w:val="1"/>
          <w:szCs w:val="24"/>
        </w:rPr>
        <w:tab/>
        <w:t>Hat bécsi szonatina</w:t>
      </w:r>
    </w:p>
    <w:p w:rsidR="00B436D0" w:rsidRPr="00D20E1D" w:rsidRDefault="00B436D0" w:rsidP="00B436D0">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 xml:space="preserve">F. Schubert: </w:t>
      </w:r>
      <w:r w:rsidRPr="00D20E1D">
        <w:rPr>
          <w:rFonts w:eastAsia="Lucida Sans Unicode" w:cs="Times New Roman"/>
          <w:kern w:val="1"/>
          <w:szCs w:val="24"/>
        </w:rPr>
        <w:tab/>
        <w:t>Táncok</w:t>
      </w:r>
    </w:p>
    <w:p w:rsidR="00B436D0" w:rsidRPr="00D20E1D" w:rsidRDefault="00B436D0" w:rsidP="00B436D0">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F. Mendelssohn:</w:t>
      </w:r>
      <w:r w:rsidRPr="00D20E1D">
        <w:rPr>
          <w:rFonts w:eastAsia="Lucida Sans Unicode" w:cs="Times New Roman"/>
          <w:kern w:val="1"/>
          <w:szCs w:val="24"/>
        </w:rPr>
        <w:tab/>
        <w:t>Lieder ohne Worte</w:t>
      </w:r>
    </w:p>
    <w:p w:rsidR="00B436D0" w:rsidRPr="00D20E1D" w:rsidRDefault="00B436D0" w:rsidP="00B436D0">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Mosonyi M.:</w:t>
      </w:r>
      <w:r w:rsidRPr="00D20E1D">
        <w:rPr>
          <w:rFonts w:eastAsia="Lucida Sans Unicode" w:cs="Times New Roman"/>
          <w:kern w:val="1"/>
          <w:szCs w:val="24"/>
        </w:rPr>
        <w:tab/>
        <w:t>Magyar gyermekvilág</w:t>
      </w:r>
    </w:p>
    <w:p w:rsidR="00B436D0" w:rsidRPr="00D20E1D" w:rsidRDefault="00B436D0" w:rsidP="00B436D0">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J. Haydn:</w:t>
      </w:r>
      <w:r w:rsidRPr="00D20E1D">
        <w:rPr>
          <w:rFonts w:eastAsia="Lucida Sans Unicode" w:cs="Times New Roman"/>
          <w:kern w:val="1"/>
          <w:szCs w:val="24"/>
        </w:rPr>
        <w:tab/>
      </w:r>
      <w:r w:rsidRPr="00D20E1D">
        <w:rPr>
          <w:rFonts w:eastAsia="Lucida Sans Unicode" w:cs="Times New Roman"/>
          <w:kern w:val="1"/>
          <w:szCs w:val="24"/>
        </w:rPr>
        <w:tab/>
        <w:t>Szonáták (Wiener Urtext 1a, 1b )</w:t>
      </w:r>
    </w:p>
    <w:p w:rsidR="00B436D0" w:rsidRPr="00D20E1D" w:rsidRDefault="00B436D0" w:rsidP="00B436D0">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F. Schubert:</w:t>
      </w:r>
      <w:r w:rsidRPr="00D20E1D">
        <w:rPr>
          <w:rFonts w:eastAsia="Lucida Sans Unicode" w:cs="Times New Roman"/>
          <w:kern w:val="1"/>
          <w:szCs w:val="24"/>
        </w:rPr>
        <w:tab/>
        <w:t>Táncok</w:t>
      </w:r>
    </w:p>
    <w:p w:rsidR="00B436D0" w:rsidRPr="002A1C54" w:rsidRDefault="00B436D0" w:rsidP="00B436D0">
      <w:pPr>
        <w:tabs>
          <w:tab w:val="left" w:pos="1418"/>
          <w:tab w:val="right" w:pos="9072"/>
        </w:tabs>
        <w:spacing w:after="0"/>
        <w:ind w:left="851"/>
      </w:pPr>
    </w:p>
    <w:p w:rsidR="00B436D0" w:rsidRPr="002A1C54" w:rsidRDefault="00B436D0" w:rsidP="00B436D0">
      <w:pPr>
        <w:tabs>
          <w:tab w:val="left" w:pos="1418"/>
          <w:tab w:val="right" w:pos="9072"/>
        </w:tabs>
        <w:spacing w:after="0"/>
        <w:ind w:left="851"/>
      </w:pPr>
    </w:p>
    <w:p w:rsidR="00B436D0" w:rsidRPr="00644690" w:rsidRDefault="00B436D0" w:rsidP="00B436D0">
      <w:pPr>
        <w:pStyle w:val="Listaszerbekezds"/>
        <w:numPr>
          <w:ilvl w:val="1"/>
          <w:numId w:val="8"/>
        </w:numPr>
        <w:spacing w:after="0"/>
        <w:rPr>
          <w:rFonts w:cs="Times New Roman"/>
          <w:b/>
        </w:rPr>
      </w:pPr>
      <w:r w:rsidRPr="00644690">
        <w:rPr>
          <w:b/>
        </w:rPr>
        <w:t>A képzés javasolt helyszíne (ajánlás)</w:t>
      </w:r>
    </w:p>
    <w:p w:rsidR="00B436D0" w:rsidRPr="00B64FCB" w:rsidRDefault="00B436D0" w:rsidP="00B436D0">
      <w:pPr>
        <w:spacing w:after="0"/>
        <w:ind w:left="426"/>
        <w:rPr>
          <w:i/>
        </w:rPr>
      </w:pPr>
      <w:r>
        <w:rPr>
          <w:i/>
        </w:rPr>
        <w:t>Szaktanterem, gyakorlóterem, koncertterem</w:t>
      </w:r>
    </w:p>
    <w:p w:rsidR="00B436D0" w:rsidRPr="002B5BF7" w:rsidRDefault="00B436D0" w:rsidP="00B436D0">
      <w:pPr>
        <w:spacing w:after="0"/>
        <w:ind w:left="426"/>
      </w:pPr>
    </w:p>
    <w:p w:rsidR="00B436D0" w:rsidRPr="00FF2E9D" w:rsidRDefault="00B436D0" w:rsidP="00B436D0">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436D0" w:rsidRDefault="00B436D0" w:rsidP="00B436D0">
      <w:pPr>
        <w:spacing w:after="0"/>
        <w:ind w:left="426"/>
      </w:pPr>
    </w:p>
    <w:p w:rsidR="00B436D0" w:rsidRPr="00C879C0" w:rsidRDefault="00B436D0" w:rsidP="00B436D0">
      <w:pPr>
        <w:spacing w:after="0"/>
        <w:ind w:left="426"/>
        <w:rPr>
          <w:i/>
        </w:rPr>
      </w:pPr>
    </w:p>
    <w:p w:rsidR="00B436D0" w:rsidRPr="00FF2E9D" w:rsidRDefault="00B436D0" w:rsidP="00B436D0">
      <w:pPr>
        <w:spacing w:after="0"/>
        <w:ind w:left="426"/>
      </w:pPr>
    </w:p>
    <w:p w:rsidR="00B436D0" w:rsidRDefault="00B436D0" w:rsidP="00B436D0">
      <w:pPr>
        <w:pStyle w:val="Listaszerbekezds"/>
        <w:numPr>
          <w:ilvl w:val="2"/>
          <w:numId w:val="8"/>
        </w:numPr>
        <w:spacing w:after="0"/>
        <w:rPr>
          <w:b/>
        </w:rPr>
      </w:pPr>
      <w:r w:rsidRPr="00BC7291">
        <w:rPr>
          <w:b/>
        </w:rPr>
        <w:t>A tantárgy elsajátítása során alkalmazható sajátos módszerek (ajánlás)</w:t>
      </w:r>
    </w:p>
    <w:p w:rsidR="00B436D0" w:rsidRDefault="00B436D0" w:rsidP="00B436D0">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436D0" w:rsidRPr="00DE49DF" w:rsidTr="00461B81">
        <w:trPr>
          <w:trHeight w:val="600"/>
          <w:jc w:val="center"/>
        </w:trPr>
        <w:tc>
          <w:tcPr>
            <w:tcW w:w="960" w:type="dxa"/>
            <w:vMerge w:val="restart"/>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xml:space="preserve">Alkalmazandó eszközök és felszerelések </w:t>
            </w:r>
          </w:p>
        </w:tc>
      </w:tr>
      <w:tr w:rsidR="00B436D0" w:rsidRPr="00DE49DF" w:rsidTr="00461B81">
        <w:trPr>
          <w:trHeight w:val="255"/>
          <w:jc w:val="center"/>
        </w:trPr>
        <w:tc>
          <w:tcPr>
            <w:tcW w:w="960" w:type="dxa"/>
            <w:vMerge/>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c>
          <w:tcPr>
            <w:tcW w:w="2220" w:type="dxa"/>
            <w:vMerge/>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egyéni</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osztály</w:t>
            </w:r>
          </w:p>
        </w:tc>
        <w:tc>
          <w:tcPr>
            <w:tcW w:w="2380" w:type="dxa"/>
            <w:vMerge/>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magyarázat</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szemléltetés</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3.</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megbeszélés</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4.</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bemutatás</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5.</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házi feladat</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6.</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ömálló gyakorlás</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bl>
    <w:p w:rsidR="00B436D0" w:rsidRDefault="00B436D0" w:rsidP="00B436D0">
      <w:pPr>
        <w:pStyle w:val="Listaszerbekezds"/>
        <w:spacing w:after="0"/>
        <w:ind w:left="1224"/>
        <w:rPr>
          <w:b/>
        </w:rPr>
      </w:pPr>
    </w:p>
    <w:p w:rsidR="00B436D0" w:rsidRDefault="00B436D0" w:rsidP="00B436D0">
      <w:pPr>
        <w:spacing w:after="0"/>
        <w:ind w:left="426"/>
      </w:pPr>
    </w:p>
    <w:p w:rsidR="00B436D0" w:rsidRDefault="00B436D0" w:rsidP="00B436D0">
      <w:pPr>
        <w:pStyle w:val="Listaszerbekezds"/>
        <w:numPr>
          <w:ilvl w:val="2"/>
          <w:numId w:val="8"/>
        </w:numPr>
        <w:spacing w:after="0"/>
        <w:rPr>
          <w:b/>
        </w:rPr>
      </w:pPr>
      <w:r w:rsidRPr="00BC7291">
        <w:rPr>
          <w:b/>
        </w:rPr>
        <w:t>A tantárgy elsajátítása során alkalmazható tanulói tevékenységformák (ajánlás)</w:t>
      </w:r>
    </w:p>
    <w:p w:rsidR="00B436D0" w:rsidRDefault="00B436D0" w:rsidP="00B436D0">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436D0" w:rsidRPr="00DE49DF" w:rsidTr="00461B81">
        <w:trPr>
          <w:trHeight w:val="255"/>
          <w:jc w:val="center"/>
        </w:trPr>
        <w:tc>
          <w:tcPr>
            <w:tcW w:w="1040" w:type="dxa"/>
            <w:vMerge w:val="restart"/>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xml:space="preserve">Alkalmazandó eszközök és felszerelések </w:t>
            </w:r>
          </w:p>
        </w:tc>
      </w:tr>
      <w:tr w:rsidR="00B436D0" w:rsidRPr="00DE49DF" w:rsidTr="00461B81">
        <w:trPr>
          <w:trHeight w:val="510"/>
          <w:jc w:val="center"/>
        </w:trPr>
        <w:tc>
          <w:tcPr>
            <w:tcW w:w="1040" w:type="dxa"/>
            <w:vMerge/>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c>
          <w:tcPr>
            <w:tcW w:w="2800" w:type="dxa"/>
            <w:vMerge/>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egyéni</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csoport-bontás</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osztály-keret</w:t>
            </w:r>
          </w:p>
        </w:tc>
        <w:tc>
          <w:tcPr>
            <w:tcW w:w="2380" w:type="dxa"/>
            <w:vMerge/>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r>
      <w:tr w:rsidR="00B436D0" w:rsidRPr="00DE49DF" w:rsidTr="00461B81">
        <w:trPr>
          <w:trHeight w:val="255"/>
          <w:jc w:val="center"/>
        </w:trPr>
        <w:tc>
          <w:tcPr>
            <w:tcW w:w="1040" w:type="dxa"/>
            <w:shd w:val="clear" w:color="000000" w:fill="D9D9D9"/>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w:t>
            </w:r>
          </w:p>
        </w:tc>
        <w:tc>
          <w:tcPr>
            <w:tcW w:w="7460" w:type="dxa"/>
            <w:gridSpan w:val="5"/>
            <w:shd w:val="clear" w:color="000000" w:fill="D9D9D9"/>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 feldolgozó tevékenységek</w:t>
            </w:r>
          </w:p>
        </w:tc>
      </w:tr>
      <w:tr w:rsidR="00B436D0" w:rsidRPr="00DE49DF" w:rsidTr="00461B81">
        <w:trPr>
          <w:trHeight w:val="510"/>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DE49DF">
              <w:rPr>
                <w:rFonts w:eastAsia="Times New Roman" w:cs="Times New Roman"/>
                <w:color w:val="000000"/>
                <w:sz w:val="20"/>
                <w:szCs w:val="20"/>
                <w:lang w:eastAsia="hu-HU"/>
              </w:rPr>
              <w:t>.</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DE49DF">
              <w:rPr>
                <w:rFonts w:eastAsia="Times New Roman" w:cs="Times New Roman"/>
                <w:color w:val="000000"/>
                <w:sz w:val="20"/>
                <w:szCs w:val="20"/>
                <w:lang w:eastAsia="hu-HU"/>
              </w:rPr>
              <w:t>.</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510"/>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DE49DF">
              <w:rPr>
                <w:rFonts w:eastAsia="Times New Roman" w:cs="Times New Roman"/>
                <w:color w:val="000000"/>
                <w:sz w:val="20"/>
                <w:szCs w:val="20"/>
                <w:lang w:eastAsia="hu-HU"/>
              </w:rPr>
              <w:t>.</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1040" w:type="dxa"/>
            <w:shd w:val="clear" w:color="000000" w:fill="D9D9D9"/>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p>
        </w:tc>
        <w:tc>
          <w:tcPr>
            <w:tcW w:w="7460" w:type="dxa"/>
            <w:gridSpan w:val="5"/>
            <w:shd w:val="clear" w:color="000000" w:fill="D9D9D9"/>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Ismeretalkalmazási gyakorló tevékenységek, feladatok</w:t>
            </w:r>
          </w:p>
        </w:tc>
      </w:tr>
      <w:tr w:rsidR="00B436D0" w:rsidRPr="00DE49DF" w:rsidTr="00461B81">
        <w:trPr>
          <w:trHeight w:val="255"/>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2.1.</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510"/>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r>
              <w:rPr>
                <w:rFonts w:eastAsia="Times New Roman" w:cs="Times New Roman"/>
                <w:color w:val="000000"/>
                <w:sz w:val="20"/>
                <w:szCs w:val="20"/>
                <w:lang w:eastAsia="hu-HU"/>
              </w:rPr>
              <w:t>2</w:t>
            </w:r>
            <w:r w:rsidRPr="00DE49DF">
              <w:rPr>
                <w:rFonts w:eastAsia="Times New Roman" w:cs="Times New Roman"/>
                <w:color w:val="000000"/>
                <w:sz w:val="20"/>
                <w:szCs w:val="20"/>
                <w:lang w:eastAsia="hu-HU"/>
              </w:rPr>
              <w:t>.</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510"/>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DE49DF">
              <w:rPr>
                <w:rFonts w:eastAsia="Times New Roman" w:cs="Times New Roman"/>
                <w:color w:val="000000"/>
                <w:sz w:val="20"/>
                <w:szCs w:val="20"/>
                <w:lang w:eastAsia="hu-HU"/>
              </w:rPr>
              <w:t>.</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1040" w:type="dxa"/>
            <w:shd w:val="clear" w:color="000000" w:fill="D9D9D9"/>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7460" w:type="dxa"/>
            <w:gridSpan w:val="5"/>
            <w:shd w:val="clear" w:color="000000" w:fill="D9D9D9"/>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Komplex információk körében</w:t>
            </w:r>
          </w:p>
        </w:tc>
      </w:tr>
      <w:tr w:rsidR="00B436D0" w:rsidRPr="00DE49DF" w:rsidTr="00461B81">
        <w:trPr>
          <w:trHeight w:val="510"/>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E49DF">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DE49DF">
              <w:rPr>
                <w:rFonts w:eastAsia="Times New Roman" w:cs="Times New Roman"/>
                <w:color w:val="000000"/>
                <w:sz w:val="20"/>
                <w:szCs w:val="20"/>
                <w:lang w:eastAsia="hu-HU"/>
              </w:rPr>
              <w:t>.</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104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E49DF">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DE49DF">
              <w:rPr>
                <w:rFonts w:eastAsia="Times New Roman" w:cs="Times New Roman"/>
                <w:color w:val="000000"/>
                <w:sz w:val="20"/>
                <w:szCs w:val="20"/>
                <w:lang w:eastAsia="hu-HU"/>
              </w:rPr>
              <w:t>.</w:t>
            </w:r>
          </w:p>
        </w:tc>
        <w:tc>
          <w:tcPr>
            <w:tcW w:w="280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bl>
    <w:p w:rsidR="00B436D0" w:rsidRPr="00BC7291" w:rsidRDefault="00B436D0" w:rsidP="00B436D0">
      <w:pPr>
        <w:pStyle w:val="Listaszerbekezds"/>
        <w:spacing w:after="0"/>
        <w:ind w:left="1224"/>
        <w:rPr>
          <w:b/>
        </w:rPr>
      </w:pPr>
    </w:p>
    <w:p w:rsidR="00B436D0" w:rsidRPr="002B5BF7" w:rsidRDefault="00B436D0" w:rsidP="00B436D0">
      <w:pPr>
        <w:spacing w:after="0"/>
        <w:ind w:left="426"/>
      </w:pPr>
    </w:p>
    <w:p w:rsidR="00B436D0" w:rsidRPr="00644690" w:rsidRDefault="00B436D0" w:rsidP="00B436D0">
      <w:pPr>
        <w:pStyle w:val="Listaszerbekezds"/>
        <w:numPr>
          <w:ilvl w:val="1"/>
          <w:numId w:val="8"/>
        </w:numPr>
        <w:spacing w:after="0"/>
        <w:rPr>
          <w:rFonts w:cs="Times New Roman"/>
          <w:b/>
        </w:rPr>
      </w:pPr>
      <w:r w:rsidRPr="00644690">
        <w:rPr>
          <w:b/>
        </w:rPr>
        <w:t>A tantárgy értékelésének módja</w:t>
      </w:r>
    </w:p>
    <w:p w:rsidR="00B436D0" w:rsidRDefault="00B436D0" w:rsidP="00B436D0">
      <w:pPr>
        <w:spacing w:after="0"/>
        <w:ind w:left="426"/>
      </w:pPr>
      <w:r w:rsidRPr="003A56AA">
        <w:t>A nemzeti köznevelésről szóló 2011. évi CXC. törvény. 54. § (2) a) pontja szerinti értékeléssel.</w:t>
      </w:r>
    </w:p>
    <w:p w:rsidR="00B436D0" w:rsidRDefault="00B436D0" w:rsidP="00B436D0">
      <w:pPr>
        <w:spacing w:after="0"/>
        <w:rPr>
          <w:rFonts w:cs="Times New Roman"/>
        </w:rPr>
      </w:pPr>
    </w:p>
    <w:p w:rsidR="00B436D0" w:rsidRDefault="00B436D0" w:rsidP="00B436D0">
      <w:pPr>
        <w:spacing w:after="0"/>
        <w:rPr>
          <w:rFonts w:cs="Times New Roman"/>
        </w:rPr>
      </w:pPr>
    </w:p>
    <w:p w:rsidR="00B436D0" w:rsidRPr="00644690" w:rsidRDefault="00B436D0" w:rsidP="00B436D0">
      <w:pPr>
        <w:pStyle w:val="Listaszerbekezds"/>
        <w:numPr>
          <w:ilvl w:val="0"/>
          <w:numId w:val="8"/>
        </w:numPr>
        <w:tabs>
          <w:tab w:val="right" w:pos="9072"/>
        </w:tabs>
        <w:spacing w:after="0"/>
        <w:rPr>
          <w:rFonts w:cs="Times New Roman"/>
          <w:b/>
        </w:rPr>
      </w:pPr>
      <w:r>
        <w:rPr>
          <w:b/>
        </w:rPr>
        <w:t>Kamara</w:t>
      </w:r>
      <w:r w:rsidRPr="00644690">
        <w:rPr>
          <w:b/>
        </w:rPr>
        <w:t xml:space="preserve"> tantárgy</w:t>
      </w:r>
      <w:r w:rsidRPr="00644690">
        <w:rPr>
          <w:b/>
        </w:rPr>
        <w:tab/>
      </w:r>
      <w:r>
        <w:rPr>
          <w:b/>
        </w:rPr>
        <w:t>268 ó</w:t>
      </w:r>
      <w:r w:rsidRPr="00644690">
        <w:rPr>
          <w:b/>
        </w:rPr>
        <w:t>ra</w:t>
      </w:r>
    </w:p>
    <w:p w:rsidR="00B436D0" w:rsidRPr="00644690" w:rsidRDefault="00B436D0" w:rsidP="00B436D0"/>
    <w:p w:rsidR="00B436D0" w:rsidRDefault="00B436D0" w:rsidP="00B436D0">
      <w:pPr>
        <w:pStyle w:val="Listaszerbekezds"/>
        <w:numPr>
          <w:ilvl w:val="1"/>
          <w:numId w:val="8"/>
        </w:numPr>
        <w:spacing w:after="0"/>
        <w:rPr>
          <w:b/>
        </w:rPr>
      </w:pPr>
      <w:r w:rsidRPr="00644690">
        <w:rPr>
          <w:b/>
        </w:rPr>
        <w:t>A tantárgy tanításának célja</w:t>
      </w:r>
    </w:p>
    <w:p w:rsidR="00B436D0" w:rsidRPr="00BF3DC2" w:rsidRDefault="00B436D0" w:rsidP="00B436D0">
      <w:pPr>
        <w:spacing w:after="0"/>
        <w:ind w:left="426"/>
        <w:rPr>
          <w:rFonts w:eastAsia="Lucida Sans Unicode" w:cs="Times New Roman"/>
          <w:kern w:val="1"/>
          <w:szCs w:val="24"/>
        </w:rPr>
      </w:pPr>
      <w:r w:rsidRPr="00BF3DC2">
        <w:rPr>
          <w:rFonts w:eastAsia="Lucida Sans Unicode" w:cs="Times New Roman"/>
          <w:kern w:val="1"/>
          <w:szCs w:val="24"/>
        </w:rPr>
        <w:t>A Kamarazene tárgy feladata, hogy alkalmat teremtsen a népi hangszeres zenélés egyik alapvető formájának gyakorlásához, a közös muzsikáláshoz, amely fontos közösségformáló erő.</w:t>
      </w:r>
    </w:p>
    <w:p w:rsidR="00B436D0" w:rsidRPr="00D20E1D" w:rsidRDefault="00B436D0" w:rsidP="00B436D0">
      <w:pPr>
        <w:spacing w:after="0"/>
        <w:ind w:left="426"/>
        <w:rPr>
          <w:rFonts w:eastAsia="Lucida Sans Unicode" w:cs="Times New Roman"/>
          <w:kern w:val="1"/>
          <w:szCs w:val="24"/>
        </w:rPr>
      </w:pPr>
      <w:r w:rsidRPr="00BF3DC2">
        <w:rPr>
          <w:rFonts w:eastAsia="Lucida Sans Unicode" w:cs="Times New Roman"/>
          <w:kern w:val="1"/>
          <w:szCs w:val="24"/>
        </w:rPr>
        <w:t>A hangszerének megfelelő összetételű, autentikus hangszeres, hangszeres-énekes kamarazene órákon a növe</w:t>
      </w:r>
      <w:r>
        <w:rPr>
          <w:rFonts w:eastAsia="Lucida Sans Unicode" w:cs="Times New Roman"/>
          <w:kern w:val="1"/>
          <w:szCs w:val="24"/>
        </w:rPr>
        <w:t>ndék megtanulhatja, illetve gya</w:t>
      </w:r>
      <w:r w:rsidRPr="00BF3DC2">
        <w:rPr>
          <w:rFonts w:eastAsia="Lucida Sans Unicode" w:cs="Times New Roman"/>
          <w:kern w:val="1"/>
          <w:szCs w:val="24"/>
        </w:rPr>
        <w:t>korolhatja a népzenei dialektusok jellegzetes hangszeres darabjait. Ez a tevékenység kialakíthatja és fejlesztheti a társas zenélés készségét és ösztönözheti a kiemelkedő egyéni teljesítmények létrejöttét</w:t>
      </w:r>
      <w:r w:rsidRPr="00D20E1D">
        <w:rPr>
          <w:rFonts w:eastAsia="Lucida Sans Unicode" w:cs="Times New Roman"/>
          <w:kern w:val="1"/>
          <w:szCs w:val="24"/>
        </w:rPr>
        <w:t xml:space="preserve"> </w:t>
      </w:r>
    </w:p>
    <w:p w:rsidR="00B436D0" w:rsidRPr="002B5BF7" w:rsidRDefault="00B436D0" w:rsidP="00B436D0">
      <w:pPr>
        <w:spacing w:after="0"/>
        <w:ind w:left="426"/>
      </w:pPr>
    </w:p>
    <w:p w:rsidR="00B436D0" w:rsidRPr="00644690" w:rsidRDefault="00B436D0" w:rsidP="00B436D0">
      <w:pPr>
        <w:pStyle w:val="Listaszerbekezds"/>
        <w:numPr>
          <w:ilvl w:val="1"/>
          <w:numId w:val="8"/>
        </w:numPr>
        <w:spacing w:after="0"/>
        <w:rPr>
          <w:rFonts w:cs="Times New Roman"/>
          <w:b/>
        </w:rPr>
      </w:pPr>
      <w:r>
        <w:rPr>
          <w:b/>
        </w:rPr>
        <w:t>Kapcsolódó</w:t>
      </w:r>
      <w:r w:rsidRPr="00644690">
        <w:rPr>
          <w:b/>
        </w:rPr>
        <w:t xml:space="preserve"> szakmai tartalmak</w:t>
      </w:r>
    </w:p>
    <w:p w:rsidR="00B436D0" w:rsidRPr="00243BEC" w:rsidRDefault="00B436D0" w:rsidP="00B436D0">
      <w:pPr>
        <w:spacing w:after="0"/>
        <w:ind w:left="426"/>
        <w:rPr>
          <w:rFonts w:eastAsia="Lucida Sans Unicode" w:cs="Times New Roman"/>
          <w:kern w:val="1"/>
          <w:szCs w:val="24"/>
        </w:rPr>
      </w:pPr>
      <w:r w:rsidRPr="00243BEC">
        <w:rPr>
          <w:rFonts w:eastAsia="Lucida Sans Unicode" w:cs="Times New Roman"/>
          <w:kern w:val="1"/>
          <w:szCs w:val="24"/>
        </w:rPr>
        <w:t>A növendékek képzéséhez elengedhetetlen más tantárgyak ismeretanyagának beépítése.</w:t>
      </w:r>
    </w:p>
    <w:p w:rsidR="00B436D0" w:rsidRDefault="00B436D0" w:rsidP="00B436D0">
      <w:pPr>
        <w:spacing w:after="0"/>
        <w:ind w:left="426"/>
        <w:rPr>
          <w:rFonts w:eastAsia="Lucida Sans Unicode" w:cs="Times New Roman"/>
          <w:kern w:val="1"/>
          <w:szCs w:val="24"/>
        </w:rPr>
      </w:pPr>
      <w:r w:rsidRPr="00243BEC">
        <w:rPr>
          <w:rFonts w:eastAsia="Lucida Sans Unicode" w:cs="Times New Roman"/>
          <w:kern w:val="1"/>
          <w:szCs w:val="24"/>
        </w:rPr>
        <w:t>Ezek részben a főtárgyhoz szorosan kapcsolódnak: népzene¬elmélet, népzenetörténet, néprajz, néptánc. Saját tantárgyának, a népzenének a művészetekbe való integrálásához pedig fontos, hogy tájékozott legyen a tanítvány a társművészetekben. Ehhez nyújtanak segítséget az alábbi ta</w:t>
      </w:r>
      <w:r>
        <w:rPr>
          <w:rFonts w:eastAsia="Lucida Sans Unicode" w:cs="Times New Roman"/>
          <w:kern w:val="1"/>
          <w:szCs w:val="24"/>
        </w:rPr>
        <w:t>ntárgyak: zenetörténet, zeneiro</w:t>
      </w:r>
      <w:r w:rsidRPr="00243BEC">
        <w:rPr>
          <w:rFonts w:eastAsia="Lucida Sans Unicode" w:cs="Times New Roman"/>
          <w:kern w:val="1"/>
          <w:szCs w:val="24"/>
        </w:rPr>
        <w:t>dalom, művészettörténet, irodalom, történelem, földrajz. Így a növendék könnyebben elsajátítja a tananyagot, és képes lesz azt tágabb összefüggésbe helyezve a késő</w:t>
      </w:r>
      <w:r>
        <w:rPr>
          <w:rFonts w:eastAsia="Lucida Sans Unicode" w:cs="Times New Roman"/>
          <w:kern w:val="1"/>
          <w:szCs w:val="24"/>
        </w:rPr>
        <w:t>bbi önálló munka során hasznosí</w:t>
      </w:r>
      <w:r w:rsidRPr="00243BEC">
        <w:rPr>
          <w:rFonts w:eastAsia="Lucida Sans Unicode" w:cs="Times New Roman"/>
          <w:kern w:val="1"/>
          <w:szCs w:val="24"/>
        </w:rPr>
        <w:t>tani</w:t>
      </w:r>
      <w:r>
        <w:rPr>
          <w:rFonts w:eastAsia="Lucida Sans Unicode" w:cs="Times New Roman"/>
          <w:kern w:val="1"/>
          <w:szCs w:val="24"/>
        </w:rPr>
        <w:t>-</w:t>
      </w:r>
    </w:p>
    <w:p w:rsidR="00B436D0" w:rsidRPr="002B5BF7" w:rsidRDefault="00B436D0" w:rsidP="00B436D0">
      <w:pPr>
        <w:spacing w:after="0"/>
        <w:ind w:left="426"/>
      </w:pPr>
      <w:r w:rsidRPr="00243BEC">
        <w:rPr>
          <w:rFonts w:eastAsia="Lucida Sans Unicode" w:cs="Times New Roman"/>
          <w:kern w:val="1"/>
          <w:szCs w:val="24"/>
        </w:rPr>
        <w:t>.</w:t>
      </w:r>
    </w:p>
    <w:p w:rsidR="00B436D0" w:rsidRPr="00644690" w:rsidRDefault="00B436D0" w:rsidP="00B436D0">
      <w:pPr>
        <w:pStyle w:val="Listaszerbekezds"/>
        <w:numPr>
          <w:ilvl w:val="1"/>
          <w:numId w:val="8"/>
        </w:numPr>
        <w:spacing w:after="0"/>
        <w:rPr>
          <w:rFonts w:cs="Times New Roman"/>
          <w:b/>
        </w:rPr>
      </w:pPr>
      <w:r w:rsidRPr="00644690">
        <w:rPr>
          <w:b/>
        </w:rPr>
        <w:t>Témakörök</w:t>
      </w: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rPr>
        <w:lastRenderedPageBreak/>
        <w:t>Népzenei repertoár</w:t>
      </w:r>
      <w:r w:rsidRPr="00644690">
        <w:rPr>
          <w:b/>
          <w:i/>
        </w:rPr>
        <w:tab/>
      </w:r>
      <w:r>
        <w:rPr>
          <w:b/>
          <w:i/>
        </w:rPr>
        <w:t>112 ó</w:t>
      </w:r>
      <w:r w:rsidRPr="00644690">
        <w:rPr>
          <w:b/>
          <w:i/>
        </w:rPr>
        <w:t>r</w:t>
      </w:r>
      <w:r>
        <w:rPr>
          <w:b/>
          <w:i/>
        </w:rPr>
        <w:t>a</w:t>
      </w:r>
    </w:p>
    <w:p w:rsidR="00B436D0" w:rsidRPr="00D20E1D" w:rsidRDefault="00B436D0" w:rsidP="00B436D0">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A főtárgyi kerettantervben meghatározott követelmények alapján, a növendékből álló kamaracsoportok összetételének, egyéni felkészültségének, készségeinek és képességeinek felmérésével készített fejlesztési terv alapján a főtárgyaknál leírtak szerint, a kamara tanár állítja össze az egyes félévek elvégzendő anyagát. </w:t>
      </w:r>
    </w:p>
    <w:p w:rsidR="00B436D0" w:rsidRPr="00644690" w:rsidRDefault="00B436D0" w:rsidP="00B436D0">
      <w:pPr>
        <w:tabs>
          <w:tab w:val="left" w:pos="1418"/>
          <w:tab w:val="right" w:pos="9072"/>
        </w:tabs>
        <w:spacing w:after="0"/>
        <w:ind w:left="851"/>
      </w:pP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rPr>
        <w:t>Népzenei összeállítások alkotása</w:t>
      </w:r>
      <w:r w:rsidRPr="00644690">
        <w:rPr>
          <w:b/>
          <w:i/>
        </w:rPr>
        <w:tab/>
      </w:r>
      <w:r>
        <w:rPr>
          <w:b/>
          <w:i/>
        </w:rPr>
        <w:t>112 ó</w:t>
      </w:r>
      <w:r w:rsidRPr="00644690">
        <w:rPr>
          <w:b/>
          <w:i/>
        </w:rPr>
        <w:t>r</w:t>
      </w:r>
      <w:r>
        <w:rPr>
          <w:b/>
          <w:i/>
        </w:rPr>
        <w:t>a</w:t>
      </w:r>
    </w:p>
    <w:p w:rsidR="00B436D0" w:rsidRPr="00D20E1D" w:rsidRDefault="00B436D0" w:rsidP="00B436D0">
      <w:pPr>
        <w:spacing w:after="0"/>
        <w:ind w:left="426"/>
        <w:rPr>
          <w:rFonts w:cs="Times New Roman"/>
          <w:szCs w:val="24"/>
        </w:rPr>
      </w:pPr>
      <w:r w:rsidRPr="00D20E1D">
        <w:rPr>
          <w:rFonts w:cs="Times New Roman"/>
          <w:szCs w:val="24"/>
        </w:rPr>
        <w:t>A tanult zenei anyagból a növendékek egyéni képességeinek, alkatának, beállítódásának megfelelő népzenei összeállítások alkotása és gyakorlása.</w:t>
      </w:r>
    </w:p>
    <w:p w:rsidR="00B436D0" w:rsidRPr="002A1C54" w:rsidRDefault="00B436D0" w:rsidP="00B436D0">
      <w:pPr>
        <w:tabs>
          <w:tab w:val="left" w:pos="1418"/>
          <w:tab w:val="right" w:pos="9072"/>
        </w:tabs>
        <w:spacing w:after="0"/>
        <w:ind w:left="851"/>
      </w:pP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rPr>
        <w:t>Színpadi gyakorlat</w:t>
      </w:r>
      <w:r w:rsidRPr="00644690">
        <w:rPr>
          <w:b/>
          <w:i/>
        </w:rPr>
        <w:tab/>
      </w:r>
      <w:r>
        <w:rPr>
          <w:b/>
          <w:i/>
        </w:rPr>
        <w:t>44 ó</w:t>
      </w:r>
      <w:r w:rsidRPr="00644690">
        <w:rPr>
          <w:b/>
          <w:i/>
        </w:rPr>
        <w:t>r</w:t>
      </w:r>
      <w:r>
        <w:rPr>
          <w:b/>
          <w:i/>
        </w:rPr>
        <w:t>a</w:t>
      </w:r>
    </w:p>
    <w:p w:rsidR="00B436D0" w:rsidRPr="002A1C54" w:rsidRDefault="00B436D0" w:rsidP="00B436D0">
      <w:pPr>
        <w:tabs>
          <w:tab w:val="left" w:pos="1418"/>
          <w:tab w:val="right" w:pos="9072"/>
        </w:tabs>
        <w:spacing w:after="0"/>
        <w:ind w:left="851"/>
      </w:pPr>
    </w:p>
    <w:p w:rsidR="00B436D0" w:rsidRPr="00D20E1D" w:rsidRDefault="00B436D0" w:rsidP="00B436D0">
      <w:pPr>
        <w:tabs>
          <w:tab w:val="left" w:pos="567"/>
        </w:tabs>
        <w:spacing w:after="0"/>
        <w:ind w:left="567"/>
        <w:rPr>
          <w:rFonts w:cs="Times New Roman"/>
          <w:b/>
          <w:i/>
          <w:szCs w:val="24"/>
        </w:rPr>
      </w:pPr>
      <w:r w:rsidRPr="00D20E1D">
        <w:rPr>
          <w:rFonts w:cs="Times New Roman"/>
          <w:szCs w:val="24"/>
        </w:rPr>
        <w:t xml:space="preserve">A növendékek által elsajátított zenei anyag, elkészített zenei összeállítások színpadi </w:t>
      </w:r>
      <w:r>
        <w:rPr>
          <w:rFonts w:cs="Times New Roman"/>
          <w:szCs w:val="24"/>
        </w:rPr>
        <w:t xml:space="preserve">és táncházi </w:t>
      </w:r>
      <w:r w:rsidRPr="00D20E1D">
        <w:rPr>
          <w:rFonts w:cs="Times New Roman"/>
          <w:szCs w:val="24"/>
        </w:rPr>
        <w:t>bemutatása.</w:t>
      </w:r>
    </w:p>
    <w:p w:rsidR="00B436D0" w:rsidRPr="002A1C54" w:rsidRDefault="00B436D0" w:rsidP="00B436D0">
      <w:pPr>
        <w:tabs>
          <w:tab w:val="left" w:pos="1418"/>
          <w:tab w:val="right" w:pos="9072"/>
        </w:tabs>
        <w:spacing w:after="0"/>
        <w:ind w:left="851"/>
      </w:pPr>
    </w:p>
    <w:p w:rsidR="00B436D0" w:rsidRPr="00644690" w:rsidRDefault="00B436D0" w:rsidP="00B436D0">
      <w:pPr>
        <w:pStyle w:val="Listaszerbekezds"/>
        <w:numPr>
          <w:ilvl w:val="1"/>
          <w:numId w:val="8"/>
        </w:numPr>
        <w:spacing w:after="0"/>
        <w:rPr>
          <w:rFonts w:cs="Times New Roman"/>
          <w:b/>
        </w:rPr>
      </w:pPr>
      <w:r w:rsidRPr="00644690">
        <w:rPr>
          <w:b/>
        </w:rPr>
        <w:t>A képzés javasolt helyszíne (ajánlás)</w:t>
      </w:r>
    </w:p>
    <w:p w:rsidR="00B436D0" w:rsidRPr="00B64FCB" w:rsidRDefault="00B436D0" w:rsidP="00B436D0">
      <w:pPr>
        <w:spacing w:after="0"/>
        <w:ind w:left="426"/>
        <w:rPr>
          <w:i/>
        </w:rPr>
      </w:pPr>
      <w:r>
        <w:rPr>
          <w:i/>
        </w:rPr>
        <w:t>Szaktanterem, gyakorlóterem, koncertterem</w:t>
      </w:r>
    </w:p>
    <w:p w:rsidR="00B436D0" w:rsidRPr="002B5BF7" w:rsidRDefault="00B436D0" w:rsidP="00B436D0">
      <w:pPr>
        <w:spacing w:after="0"/>
        <w:ind w:left="426"/>
      </w:pPr>
    </w:p>
    <w:p w:rsidR="00B436D0" w:rsidRPr="00FF2E9D" w:rsidRDefault="00B436D0" w:rsidP="00B436D0">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436D0" w:rsidRDefault="00B436D0" w:rsidP="00B436D0">
      <w:pPr>
        <w:spacing w:after="0"/>
        <w:ind w:left="426"/>
      </w:pPr>
    </w:p>
    <w:p w:rsidR="00B436D0" w:rsidRPr="00C879C0" w:rsidRDefault="00B436D0" w:rsidP="00B436D0">
      <w:pPr>
        <w:spacing w:after="0"/>
        <w:ind w:left="426"/>
        <w:rPr>
          <w:i/>
        </w:rPr>
      </w:pPr>
    </w:p>
    <w:p w:rsidR="00B436D0" w:rsidRPr="00FF2E9D" w:rsidRDefault="00B436D0" w:rsidP="00B436D0">
      <w:pPr>
        <w:spacing w:after="0"/>
        <w:ind w:left="426"/>
      </w:pPr>
    </w:p>
    <w:p w:rsidR="00B436D0" w:rsidRDefault="00B436D0" w:rsidP="00B436D0">
      <w:pPr>
        <w:pStyle w:val="Listaszerbekezds"/>
        <w:numPr>
          <w:ilvl w:val="2"/>
          <w:numId w:val="8"/>
        </w:numPr>
        <w:spacing w:after="0"/>
        <w:rPr>
          <w:b/>
        </w:rPr>
      </w:pPr>
      <w:r w:rsidRPr="00BC7291">
        <w:rPr>
          <w:b/>
        </w:rPr>
        <w:t>A tantárgy elsajátítása során alkalmazható sajátos módszerek (ajánlás)</w:t>
      </w:r>
    </w:p>
    <w:p w:rsidR="00B436D0" w:rsidRDefault="00B436D0" w:rsidP="00B436D0">
      <w:pPr>
        <w:pStyle w:val="Listaszerbekezds"/>
        <w:spacing w:after="0"/>
        <w:ind w:left="792"/>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436D0" w:rsidRPr="00DE49DF" w:rsidTr="00461B8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xml:space="preserve">Alkalmazandó eszközök és felszerelések </w:t>
            </w:r>
          </w:p>
        </w:tc>
      </w:tr>
      <w:tr w:rsidR="00B436D0" w:rsidRPr="00DE49DF" w:rsidTr="00461B8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r>
      <w:tr w:rsidR="00B436D0" w:rsidRPr="00DE49DF" w:rsidTr="00461B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audiovizuális eszközök</w:t>
            </w:r>
          </w:p>
        </w:tc>
      </w:tr>
      <w:tr w:rsidR="00B436D0" w:rsidRPr="00DE49DF" w:rsidTr="00461B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együtténeklés</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együttzenélés</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önálló gyakorlás</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bl>
    <w:p w:rsidR="00B436D0" w:rsidRDefault="00B436D0" w:rsidP="00B436D0">
      <w:pPr>
        <w:pStyle w:val="Listaszerbekezds"/>
        <w:spacing w:after="0"/>
        <w:ind w:left="792"/>
        <w:rPr>
          <w:b/>
        </w:rPr>
      </w:pPr>
    </w:p>
    <w:p w:rsidR="00B436D0" w:rsidRDefault="00B436D0" w:rsidP="00B436D0">
      <w:pPr>
        <w:spacing w:after="0"/>
        <w:ind w:left="426"/>
      </w:pPr>
    </w:p>
    <w:p w:rsidR="00B436D0" w:rsidRDefault="00B436D0" w:rsidP="00B436D0">
      <w:pPr>
        <w:pStyle w:val="Listaszerbekezds"/>
        <w:numPr>
          <w:ilvl w:val="2"/>
          <w:numId w:val="8"/>
        </w:numPr>
        <w:spacing w:after="0"/>
        <w:rPr>
          <w:b/>
        </w:rPr>
      </w:pPr>
      <w:r w:rsidRPr="00BC7291">
        <w:rPr>
          <w:b/>
        </w:rPr>
        <w:t>A tantárgy elsajátítása során alkalmazható tanulói tevékenységformák (ajánlás)</w:t>
      </w:r>
    </w:p>
    <w:p w:rsidR="00B436D0" w:rsidRDefault="00B436D0" w:rsidP="00B436D0">
      <w:pPr>
        <w:pStyle w:val="Listaszerbekezds"/>
        <w:spacing w:after="0"/>
        <w:ind w:left="1224"/>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436D0" w:rsidRPr="00DE49DF" w:rsidTr="00461B8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xml:space="preserve">Alkalmazandó eszközök és felszerelések </w:t>
            </w:r>
          </w:p>
        </w:tc>
      </w:tr>
      <w:tr w:rsidR="00B436D0" w:rsidRPr="00DE49DF" w:rsidTr="00461B8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r>
      <w:tr w:rsidR="00B436D0" w:rsidRPr="00DE49DF" w:rsidTr="00461B8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 feldolgozó tevékenységek</w:t>
            </w:r>
          </w:p>
        </w:tc>
      </w:tr>
      <w:tr w:rsidR="00B436D0" w:rsidRPr="00DE49DF" w:rsidTr="00461B8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w:t>
            </w:r>
            <w:r>
              <w:rPr>
                <w:rFonts w:eastAsia="Times New Roman" w:cs="Times New Roman"/>
                <w:color w:val="000000"/>
                <w:sz w:val="20"/>
                <w:szCs w:val="20"/>
                <w:lang w:eastAsia="hu-HU"/>
              </w:rPr>
              <w:t>1</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1.3</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Ismeretalkalmazási gyakorló tevékenységek, feladatok</w:t>
            </w:r>
          </w:p>
        </w:tc>
      </w:tr>
      <w:tr w:rsidR="00B436D0" w:rsidRPr="00DE49DF" w:rsidTr="00461B8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E49DF">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Komplex információk körében</w:t>
            </w:r>
          </w:p>
        </w:tc>
      </w:tr>
      <w:tr w:rsidR="00B436D0" w:rsidRPr="00DE49DF" w:rsidTr="00461B8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E49DF">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E49DF">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E49DF">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Csoportos munkaformák körében</w:t>
            </w:r>
          </w:p>
        </w:tc>
      </w:tr>
      <w:tr w:rsidR="00B436D0" w:rsidRPr="00DE49DF" w:rsidTr="00461B8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E49DF">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E49DF">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bl>
    <w:p w:rsidR="00B436D0" w:rsidRPr="00BC7291" w:rsidRDefault="00B436D0" w:rsidP="00B436D0">
      <w:pPr>
        <w:pStyle w:val="Listaszerbekezds"/>
        <w:spacing w:after="0"/>
        <w:ind w:left="1224"/>
        <w:rPr>
          <w:b/>
        </w:rPr>
      </w:pPr>
    </w:p>
    <w:p w:rsidR="00B436D0" w:rsidRPr="002B5BF7" w:rsidRDefault="00B436D0" w:rsidP="00B436D0">
      <w:pPr>
        <w:spacing w:after="0"/>
        <w:ind w:left="426"/>
      </w:pPr>
    </w:p>
    <w:p w:rsidR="00B436D0" w:rsidRPr="00644690" w:rsidRDefault="00B436D0" w:rsidP="00B436D0">
      <w:pPr>
        <w:pStyle w:val="Listaszerbekezds"/>
        <w:numPr>
          <w:ilvl w:val="1"/>
          <w:numId w:val="8"/>
        </w:numPr>
        <w:spacing w:after="0"/>
        <w:rPr>
          <w:rFonts w:cs="Times New Roman"/>
          <w:b/>
        </w:rPr>
      </w:pPr>
      <w:r w:rsidRPr="00644690">
        <w:rPr>
          <w:b/>
        </w:rPr>
        <w:t>A tantárgy értékelésének módja</w:t>
      </w:r>
    </w:p>
    <w:p w:rsidR="00B436D0" w:rsidRDefault="00B436D0" w:rsidP="00B436D0">
      <w:pPr>
        <w:spacing w:after="0"/>
        <w:ind w:left="426"/>
      </w:pPr>
      <w:r w:rsidRPr="003A56AA">
        <w:t>A nemzeti köznevelésről szóló 2011. évi CXC. törvény. 54. § (2) a) pontja szerinti értékeléssel.</w:t>
      </w:r>
    </w:p>
    <w:p w:rsidR="00B436D0" w:rsidRDefault="00B436D0" w:rsidP="00B436D0">
      <w:pPr>
        <w:spacing w:after="0"/>
        <w:rPr>
          <w:rFonts w:cs="Times New Roman"/>
        </w:rPr>
      </w:pPr>
    </w:p>
    <w:p w:rsidR="00B436D0" w:rsidRDefault="00B436D0" w:rsidP="00B436D0">
      <w:pPr>
        <w:spacing w:after="0"/>
        <w:rPr>
          <w:rFonts w:cs="Times New Roman"/>
        </w:rPr>
      </w:pPr>
    </w:p>
    <w:p w:rsidR="00B436D0" w:rsidRPr="00644690" w:rsidRDefault="00B436D0" w:rsidP="00B436D0">
      <w:pPr>
        <w:pStyle w:val="Listaszerbekezds"/>
        <w:numPr>
          <w:ilvl w:val="0"/>
          <w:numId w:val="8"/>
        </w:numPr>
        <w:tabs>
          <w:tab w:val="right" w:pos="9072"/>
        </w:tabs>
        <w:spacing w:after="0"/>
        <w:rPr>
          <w:rFonts w:cs="Times New Roman"/>
          <w:b/>
        </w:rPr>
      </w:pPr>
      <w:r>
        <w:rPr>
          <w:b/>
        </w:rPr>
        <w:t>Néptánc</w:t>
      </w:r>
      <w:r w:rsidRPr="00644690">
        <w:rPr>
          <w:b/>
        </w:rPr>
        <w:t xml:space="preserve"> tantárgy</w:t>
      </w:r>
      <w:r w:rsidRPr="00644690">
        <w:rPr>
          <w:b/>
        </w:rPr>
        <w:tab/>
      </w:r>
      <w:r>
        <w:rPr>
          <w:b/>
        </w:rPr>
        <w:t>134 ó</w:t>
      </w:r>
      <w:r w:rsidRPr="00644690">
        <w:rPr>
          <w:b/>
        </w:rPr>
        <w:t>ra</w:t>
      </w:r>
    </w:p>
    <w:p w:rsidR="00B436D0" w:rsidRPr="00644690" w:rsidRDefault="00B436D0" w:rsidP="00B436D0"/>
    <w:p w:rsidR="00B436D0" w:rsidRDefault="00B436D0" w:rsidP="00B436D0">
      <w:pPr>
        <w:pStyle w:val="Listaszerbekezds"/>
        <w:numPr>
          <w:ilvl w:val="1"/>
          <w:numId w:val="8"/>
        </w:numPr>
        <w:spacing w:after="0"/>
        <w:rPr>
          <w:b/>
        </w:rPr>
      </w:pPr>
      <w:r w:rsidRPr="00644690">
        <w:rPr>
          <w:b/>
        </w:rPr>
        <w:t>A tantárgy tanításának célja</w:t>
      </w:r>
    </w:p>
    <w:p w:rsidR="00B436D0" w:rsidRPr="00D20E1D" w:rsidRDefault="00B436D0" w:rsidP="00B436D0">
      <w:pPr>
        <w:pStyle w:val="alfejszveg"/>
        <w:ind w:left="426"/>
        <w:jc w:val="both"/>
        <w:rPr>
          <w:rFonts w:ascii="Times New Roman" w:hAnsi="Times New Roman"/>
          <w:shd w:val="clear" w:color="auto" w:fill="FFFFFF"/>
        </w:rPr>
      </w:pPr>
      <w:r w:rsidRPr="00D20E1D">
        <w:rPr>
          <w:rFonts w:ascii="Times New Roman" w:hAnsi="Times New Roman"/>
          <w:shd w:val="clear" w:color="auto" w:fill="FFFFFF"/>
        </w:rPr>
        <w:t>A Néptánc tárgy tanulásának az a célja, hogy a népzenét tanuló növendékek megismerjék, elsajátítsák és használják a magyar néptánc-kultúra elemeit, megértsék és mozgáskultúrájukba építsék a Kárpát-medence táncainak formanyelvét, adottságaiknak megfelelően és szituatív módon tudják használni, illetve továbbfejleszteni táncos anyanyelvünket, ismerjék a népi műveltség és a néptánc egységét, illetve kölcsönös meghatározottságait, és használni tudják a dallam, a ritmus és a mozgás harmóniájának-diszharmóniájának hatásait.</w:t>
      </w:r>
    </w:p>
    <w:p w:rsidR="00B436D0" w:rsidRPr="00D20E1D" w:rsidRDefault="00B436D0" w:rsidP="00B436D0">
      <w:pPr>
        <w:pStyle w:val="alfejszveg"/>
        <w:ind w:left="426"/>
        <w:jc w:val="both"/>
        <w:rPr>
          <w:rFonts w:ascii="Times New Roman" w:hAnsi="Times New Roman"/>
          <w:shd w:val="clear" w:color="auto" w:fill="FFFFFF"/>
        </w:rPr>
      </w:pPr>
      <w:r w:rsidRPr="00D20E1D">
        <w:rPr>
          <w:rFonts w:ascii="Times New Roman" w:hAnsi="Times New Roman"/>
          <w:shd w:val="clear" w:color="auto" w:fill="FFFFFF"/>
        </w:rPr>
        <w:t>A Néptánc képességfejlesztő és attitűdalakítási potenciálja - a dallam-ritmus-mozgás egységéből, a táncnak a személyiség "egészét" mozgósító (ének, mozgáskoordináció, kooperáció) szerepéből adódóan - rendkívül nagy. Felkínálható tevékenységei, közvetített ismeretei, attitűdkialakítási-befolyásolási szándékai révén a néptánc közösségfejlesztő hatása révén képes oldani a népzenész-néptáncos elkülönülést.</w:t>
      </w:r>
    </w:p>
    <w:p w:rsidR="00B436D0" w:rsidRPr="00D20E1D" w:rsidRDefault="00B436D0" w:rsidP="00B436D0">
      <w:pPr>
        <w:pStyle w:val="alfejszveg"/>
        <w:ind w:left="426"/>
        <w:jc w:val="both"/>
        <w:rPr>
          <w:rFonts w:ascii="Times New Roman" w:hAnsi="Times New Roman"/>
          <w:shd w:val="clear" w:color="auto" w:fill="FFFFFF"/>
        </w:rPr>
      </w:pPr>
      <w:r w:rsidRPr="00D20E1D">
        <w:rPr>
          <w:rFonts w:ascii="Times New Roman" w:hAnsi="Times New Roman"/>
          <w:shd w:val="clear" w:color="auto" w:fill="FFFFFF"/>
        </w:rPr>
        <w:t xml:space="preserve">Mind az énekes, mind a hangszeres tanulók számára lehetőséget biztosíthat a Néptánc arra, hogy funkcióban használják választott zenei főtárgyukat: egymás táncát kísérjék, így megtapasztalják a táncos-zenész-énekes együttműködést. </w:t>
      </w:r>
    </w:p>
    <w:p w:rsidR="00B436D0" w:rsidRPr="00D20E1D" w:rsidRDefault="00B436D0" w:rsidP="00B436D0">
      <w:pPr>
        <w:pStyle w:val="alfejszveg"/>
        <w:ind w:left="426"/>
        <w:jc w:val="both"/>
        <w:rPr>
          <w:rFonts w:ascii="Times New Roman" w:hAnsi="Times New Roman"/>
          <w:shd w:val="clear" w:color="auto" w:fill="FFFFFF"/>
        </w:rPr>
      </w:pPr>
      <w:r w:rsidRPr="00D20E1D">
        <w:rPr>
          <w:rFonts w:ascii="Times New Roman" w:hAnsi="Times New Roman"/>
          <w:shd w:val="clear" w:color="auto" w:fill="FFFFFF"/>
        </w:rPr>
        <w:t>Az önálló, szabad, alkotó mozgás élményének megtapasztalása a kreativitás fejlesztését eredményezi.</w:t>
      </w:r>
    </w:p>
    <w:p w:rsidR="00B436D0" w:rsidRPr="00D20E1D" w:rsidRDefault="00B436D0" w:rsidP="00B436D0">
      <w:pPr>
        <w:pStyle w:val="alfejszveg"/>
        <w:ind w:left="426"/>
        <w:jc w:val="both"/>
        <w:rPr>
          <w:rFonts w:ascii="Times New Roman" w:hAnsi="Times New Roman"/>
          <w:shd w:val="clear" w:color="auto" w:fill="FFFFFF"/>
        </w:rPr>
      </w:pPr>
      <w:r w:rsidRPr="00D20E1D">
        <w:rPr>
          <w:rFonts w:ascii="Times New Roman" w:hAnsi="Times New Roman"/>
          <w:shd w:val="clear" w:color="auto" w:fill="FFFFFF"/>
        </w:rPr>
        <w:t>A közös munka eredményének, sikerének megélése, a fokozott koncentráció és kooperáció elérése, a művészi kifejezőképesség továbbfejlesztésében segít.</w:t>
      </w:r>
    </w:p>
    <w:p w:rsidR="00B436D0" w:rsidRPr="00D20E1D" w:rsidRDefault="00B436D0" w:rsidP="00B436D0">
      <w:pPr>
        <w:pStyle w:val="alfejszveg"/>
        <w:ind w:left="426"/>
        <w:jc w:val="both"/>
        <w:rPr>
          <w:rFonts w:ascii="Times New Roman" w:hAnsi="Times New Roman"/>
        </w:rPr>
      </w:pPr>
      <w:r w:rsidRPr="00D20E1D">
        <w:rPr>
          <w:rFonts w:ascii="Times New Roman" w:hAnsi="Times New Roman"/>
          <w:shd w:val="clear" w:color="auto" w:fill="FFFFFF"/>
        </w:rPr>
        <w:t xml:space="preserve">A Néptánc tantárgyat előkészíti a Testnevelés tárgy óraszámának terhére 9-12. osztályban heti két órában tartott Néptánc foglalkozások. </w:t>
      </w:r>
    </w:p>
    <w:p w:rsidR="00B436D0" w:rsidRPr="002B5BF7" w:rsidRDefault="00B436D0" w:rsidP="00B436D0">
      <w:pPr>
        <w:spacing w:after="0"/>
        <w:ind w:left="426"/>
      </w:pPr>
    </w:p>
    <w:p w:rsidR="00B436D0" w:rsidRPr="00644690" w:rsidRDefault="00B436D0" w:rsidP="00B436D0">
      <w:pPr>
        <w:pStyle w:val="Listaszerbekezds"/>
        <w:numPr>
          <w:ilvl w:val="1"/>
          <w:numId w:val="8"/>
        </w:numPr>
        <w:spacing w:after="0"/>
        <w:rPr>
          <w:rFonts w:cs="Times New Roman"/>
          <w:b/>
        </w:rPr>
      </w:pPr>
      <w:r>
        <w:rPr>
          <w:b/>
        </w:rPr>
        <w:t>Kapcsolódó</w:t>
      </w:r>
      <w:r w:rsidRPr="00644690">
        <w:rPr>
          <w:b/>
        </w:rPr>
        <w:t xml:space="preserve"> szakmai tartalmak</w:t>
      </w:r>
    </w:p>
    <w:p w:rsidR="00B436D0" w:rsidRPr="00D20E1D" w:rsidRDefault="00B436D0" w:rsidP="00B436D0">
      <w:pPr>
        <w:pStyle w:val="alfejszveg"/>
        <w:ind w:left="426"/>
        <w:jc w:val="both"/>
        <w:rPr>
          <w:rFonts w:ascii="Times New Roman" w:hAnsi="Times New Roman"/>
          <w:shd w:val="clear" w:color="auto" w:fill="FFFFFF"/>
        </w:rPr>
      </w:pPr>
      <w:r>
        <w:rPr>
          <w:rFonts w:ascii="Times New Roman" w:hAnsi="Times New Roman"/>
          <w:shd w:val="clear" w:color="auto" w:fill="FFFFFF"/>
        </w:rPr>
        <w:lastRenderedPageBreak/>
        <w:t>A Néptánc népzenei elméleti és gyakorlati tárgyakkal rendkívül szoros kapcsolatot tart, kölcsönösen értelmezik egymást.</w:t>
      </w:r>
    </w:p>
    <w:p w:rsidR="00B436D0" w:rsidRPr="002B5BF7" w:rsidRDefault="00B436D0" w:rsidP="00B436D0">
      <w:pPr>
        <w:spacing w:after="0"/>
        <w:ind w:left="426"/>
      </w:pPr>
    </w:p>
    <w:p w:rsidR="00B436D0" w:rsidRPr="00644690" w:rsidRDefault="00B436D0" w:rsidP="00B436D0">
      <w:pPr>
        <w:pStyle w:val="Listaszerbekezds"/>
        <w:numPr>
          <w:ilvl w:val="1"/>
          <w:numId w:val="8"/>
        </w:numPr>
        <w:spacing w:after="0"/>
        <w:rPr>
          <w:rFonts w:cs="Times New Roman"/>
          <w:b/>
        </w:rPr>
      </w:pPr>
      <w:r w:rsidRPr="00644690">
        <w:rPr>
          <w:b/>
        </w:rPr>
        <w:t>Témakörök</w:t>
      </w: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cs="Times New Roman"/>
          <w:b/>
          <w:szCs w:val="24"/>
        </w:rPr>
        <w:t>Fejlesztési feladatok</w:t>
      </w:r>
      <w:r w:rsidRPr="00644690">
        <w:rPr>
          <w:b/>
          <w:i/>
        </w:rPr>
        <w:tab/>
      </w:r>
      <w:r>
        <w:rPr>
          <w:b/>
          <w:i/>
        </w:rPr>
        <w:t>16 ó</w:t>
      </w:r>
      <w:r w:rsidRPr="00644690">
        <w:rPr>
          <w:b/>
          <w:i/>
        </w:rPr>
        <w:t>r</w:t>
      </w:r>
      <w:r>
        <w:rPr>
          <w:b/>
          <w:i/>
        </w:rPr>
        <w:t>a</w:t>
      </w:r>
    </w:p>
    <w:p w:rsidR="00B436D0" w:rsidRPr="00D20E1D" w:rsidRDefault="00B436D0" w:rsidP="00B436D0">
      <w:pPr>
        <w:spacing w:after="0"/>
        <w:ind w:left="426"/>
        <w:rPr>
          <w:rFonts w:cs="Times New Roman"/>
          <w:color w:val="333333"/>
          <w:szCs w:val="24"/>
          <w:shd w:val="clear" w:color="auto" w:fill="FFFFFF"/>
        </w:rPr>
      </w:pPr>
      <w:r>
        <w:rPr>
          <w:rFonts w:cs="Times New Roman"/>
          <w:color w:val="333333"/>
          <w:szCs w:val="24"/>
          <w:shd w:val="clear" w:color="auto" w:fill="FFFFFF"/>
        </w:rPr>
        <w:t xml:space="preserve">Az alapképzésben </w:t>
      </w:r>
      <w:r w:rsidRPr="00D20E1D">
        <w:rPr>
          <w:rFonts w:cs="Times New Roman"/>
          <w:color w:val="333333"/>
          <w:szCs w:val="24"/>
          <w:shd w:val="clear" w:color="auto" w:fill="FFFFFF"/>
        </w:rPr>
        <w:t>tanultak alapján elkészített fejlesztési tervben a néptáncpedagógus az alábbi fejlesztési területekre tervezze meg a tevékenységet:</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 testtartás</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 mozgáskoordináció</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 ritmusgyakorlatok</w:t>
      </w:r>
    </w:p>
    <w:p w:rsidR="00B436D0" w:rsidRPr="00D20E1D" w:rsidRDefault="00B436D0" w:rsidP="00B436D0">
      <w:pPr>
        <w:tabs>
          <w:tab w:val="left" w:pos="1418"/>
          <w:tab w:val="right" w:pos="9072"/>
        </w:tabs>
        <w:spacing w:after="0"/>
        <w:ind w:left="426"/>
        <w:rPr>
          <w:rFonts w:cs="Times New Roman"/>
          <w:color w:val="333333"/>
          <w:szCs w:val="24"/>
          <w:shd w:val="clear" w:color="auto" w:fill="FFFFFF"/>
        </w:rPr>
      </w:pPr>
      <w:r w:rsidRPr="00D20E1D">
        <w:rPr>
          <w:rFonts w:cs="Times New Roman"/>
          <w:color w:val="333333"/>
          <w:szCs w:val="24"/>
          <w:shd w:val="clear" w:color="auto" w:fill="FFFFFF"/>
        </w:rPr>
        <w:t>- mozdulatelemek összefűzése</w:t>
      </w:r>
    </w:p>
    <w:p w:rsidR="00B436D0" w:rsidRPr="00D20E1D" w:rsidRDefault="00B436D0" w:rsidP="00B436D0">
      <w:pPr>
        <w:tabs>
          <w:tab w:val="left" w:pos="1418"/>
          <w:tab w:val="right" w:pos="9072"/>
        </w:tabs>
        <w:spacing w:after="0"/>
        <w:ind w:left="426"/>
        <w:rPr>
          <w:rFonts w:cs="Times New Roman"/>
        </w:rPr>
      </w:pPr>
      <w:r w:rsidRPr="00D20E1D">
        <w:rPr>
          <w:rFonts w:cs="Times New Roman"/>
          <w:color w:val="333333"/>
          <w:szCs w:val="24"/>
          <w:shd w:val="clear" w:color="auto" w:fill="FFFFFF"/>
        </w:rPr>
        <w:t xml:space="preserve">- ének- tánc koordináció </w:t>
      </w:r>
    </w:p>
    <w:p w:rsidR="00B436D0" w:rsidRPr="00644690" w:rsidRDefault="00B436D0" w:rsidP="00B436D0">
      <w:pPr>
        <w:tabs>
          <w:tab w:val="left" w:pos="1418"/>
          <w:tab w:val="right" w:pos="9072"/>
        </w:tabs>
        <w:spacing w:after="0"/>
        <w:ind w:left="851"/>
      </w:pP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cs="Times New Roman"/>
          <w:b/>
          <w:szCs w:val="24"/>
        </w:rPr>
        <w:t>Néptánc</w:t>
      </w:r>
      <w:r>
        <w:rPr>
          <w:rFonts w:cs="Times New Roman"/>
          <w:b/>
          <w:szCs w:val="24"/>
        </w:rPr>
        <w:t xml:space="preserve"> </w:t>
      </w:r>
      <w:r w:rsidRPr="007A6532">
        <w:rPr>
          <w:rFonts w:cs="Times New Roman"/>
          <w:b/>
          <w:szCs w:val="24"/>
        </w:rPr>
        <w:t>repertoár</w:t>
      </w:r>
      <w:r w:rsidRPr="00644690">
        <w:rPr>
          <w:b/>
          <w:i/>
        </w:rPr>
        <w:tab/>
      </w:r>
      <w:r>
        <w:rPr>
          <w:b/>
          <w:i/>
        </w:rPr>
        <w:t>84 ó</w:t>
      </w:r>
      <w:r w:rsidRPr="00644690">
        <w:rPr>
          <w:b/>
          <w:i/>
        </w:rPr>
        <w:t>r</w:t>
      </w:r>
      <w:r>
        <w:rPr>
          <w:b/>
          <w:i/>
        </w:rPr>
        <w:t>a</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A</w:t>
      </w:r>
      <w:r>
        <w:rPr>
          <w:rFonts w:cs="Times New Roman"/>
          <w:color w:val="333333"/>
          <w:szCs w:val="24"/>
          <w:shd w:val="clear" w:color="auto" w:fill="FFFFFF"/>
        </w:rPr>
        <w:t>z alapképzésben</w:t>
      </w:r>
      <w:r w:rsidRPr="00D20E1D">
        <w:rPr>
          <w:rFonts w:cs="Times New Roman"/>
          <w:color w:val="333333"/>
          <w:szCs w:val="24"/>
          <w:shd w:val="clear" w:color="auto" w:fill="FFFFFF"/>
        </w:rPr>
        <w:t xml:space="preserve"> tanultak folytatásaként a növendékek haladjanak tovább a néptánc dialektusok megismerésében, elsajátításában:</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I. Nyugati vagy dunai táncdialektus:</w:t>
      </w:r>
    </w:p>
    <w:p w:rsidR="00B436D0" w:rsidRPr="00D20E1D" w:rsidRDefault="00B436D0" w:rsidP="00B436D0">
      <w:pPr>
        <w:spacing w:after="0"/>
        <w:ind w:left="426"/>
        <w:rPr>
          <w:rFonts w:cs="Times New Roman"/>
          <w:color w:val="333333"/>
          <w:szCs w:val="24"/>
          <w:shd w:val="clear" w:color="auto" w:fill="FFFFFF"/>
        </w:rPr>
      </w:pPr>
      <w:bookmarkStart w:id="12" w:name="id287911"/>
      <w:bookmarkEnd w:id="12"/>
      <w:r w:rsidRPr="00D20E1D">
        <w:rPr>
          <w:rFonts w:cs="Times New Roman"/>
          <w:color w:val="333333"/>
          <w:szCs w:val="24"/>
          <w:shd w:val="clear" w:color="auto" w:fill="FFFFFF"/>
        </w:rPr>
        <w:t>Csallóköz, Szigetköz;</w:t>
      </w:r>
    </w:p>
    <w:p w:rsidR="00B436D0" w:rsidRPr="00D20E1D" w:rsidRDefault="00B436D0" w:rsidP="00B436D0">
      <w:pPr>
        <w:spacing w:after="0"/>
        <w:ind w:left="426"/>
        <w:rPr>
          <w:rFonts w:cs="Times New Roman"/>
          <w:color w:val="333333"/>
          <w:szCs w:val="24"/>
          <w:shd w:val="clear" w:color="auto" w:fill="FFFFFF"/>
        </w:rPr>
      </w:pPr>
      <w:bookmarkStart w:id="13" w:name="id287921"/>
      <w:bookmarkEnd w:id="13"/>
      <w:r w:rsidRPr="00D20E1D">
        <w:rPr>
          <w:rFonts w:cs="Times New Roman"/>
          <w:color w:val="333333"/>
          <w:szCs w:val="24"/>
          <w:shd w:val="clear" w:color="auto" w:fill="FFFFFF"/>
        </w:rPr>
        <w:t>Rábaköz;</w:t>
      </w:r>
    </w:p>
    <w:p w:rsidR="00B436D0" w:rsidRPr="00D20E1D" w:rsidRDefault="00B436D0" w:rsidP="00B436D0">
      <w:pPr>
        <w:spacing w:after="0"/>
        <w:ind w:left="426"/>
        <w:rPr>
          <w:rFonts w:cs="Times New Roman"/>
          <w:color w:val="333333"/>
          <w:szCs w:val="24"/>
          <w:shd w:val="clear" w:color="auto" w:fill="FFFFFF"/>
        </w:rPr>
      </w:pPr>
      <w:bookmarkStart w:id="14" w:name="id287930"/>
      <w:bookmarkEnd w:id="14"/>
      <w:r w:rsidRPr="00D20E1D">
        <w:rPr>
          <w:rFonts w:cs="Times New Roman"/>
          <w:color w:val="333333"/>
          <w:szCs w:val="24"/>
          <w:shd w:val="clear" w:color="auto" w:fill="FFFFFF"/>
        </w:rPr>
        <w:t>Nyugat- és Közép-Dunántúl (Veszprém, Zala, Vas m.)</w:t>
      </w:r>
    </w:p>
    <w:p w:rsidR="00B436D0" w:rsidRPr="00D20E1D" w:rsidRDefault="00B436D0" w:rsidP="00B436D0">
      <w:pPr>
        <w:spacing w:after="0"/>
        <w:ind w:left="426"/>
        <w:rPr>
          <w:rFonts w:cs="Times New Roman"/>
          <w:color w:val="333333"/>
          <w:szCs w:val="24"/>
          <w:shd w:val="clear" w:color="auto" w:fill="FFFFFF"/>
        </w:rPr>
      </w:pPr>
      <w:bookmarkStart w:id="15" w:name="id287941"/>
      <w:bookmarkEnd w:id="15"/>
      <w:r w:rsidRPr="00D20E1D">
        <w:rPr>
          <w:rFonts w:cs="Times New Roman"/>
          <w:color w:val="333333"/>
          <w:szCs w:val="24"/>
          <w:shd w:val="clear" w:color="auto" w:fill="FFFFFF"/>
        </w:rPr>
        <w:t>Dél-Dunántúl (Somogy, Baranya m.)</w:t>
      </w:r>
    </w:p>
    <w:p w:rsidR="00B436D0" w:rsidRPr="00D20E1D" w:rsidRDefault="00B436D0" w:rsidP="00B436D0">
      <w:pPr>
        <w:spacing w:after="0"/>
        <w:ind w:left="426"/>
        <w:rPr>
          <w:rFonts w:cs="Times New Roman"/>
          <w:color w:val="333333"/>
          <w:szCs w:val="24"/>
          <w:shd w:val="clear" w:color="auto" w:fill="FFFFFF"/>
        </w:rPr>
      </w:pPr>
      <w:bookmarkStart w:id="16" w:name="id287952"/>
      <w:bookmarkEnd w:id="16"/>
      <w:r w:rsidRPr="00D20E1D">
        <w:rPr>
          <w:rFonts w:cs="Times New Roman"/>
          <w:color w:val="333333"/>
          <w:szCs w:val="24"/>
          <w:shd w:val="clear" w:color="auto" w:fill="FFFFFF"/>
        </w:rPr>
        <w:t>Kelet-Dunántúl (Sárköz, Duna mente, Bácska, Szlavónia)</w:t>
      </w:r>
    </w:p>
    <w:p w:rsidR="00B436D0" w:rsidRPr="00D20E1D" w:rsidRDefault="00B436D0" w:rsidP="00B436D0">
      <w:pPr>
        <w:spacing w:after="0"/>
        <w:ind w:left="426"/>
        <w:rPr>
          <w:rFonts w:cs="Times New Roman"/>
          <w:color w:val="333333"/>
          <w:szCs w:val="24"/>
          <w:shd w:val="clear" w:color="auto" w:fill="FFFFFF"/>
        </w:rPr>
      </w:pPr>
      <w:bookmarkStart w:id="17" w:name="id287963"/>
      <w:bookmarkEnd w:id="17"/>
      <w:r w:rsidRPr="00D20E1D">
        <w:rPr>
          <w:rFonts w:cs="Times New Roman"/>
          <w:color w:val="333333"/>
          <w:szCs w:val="24"/>
          <w:shd w:val="clear" w:color="auto" w:fill="FFFFFF"/>
        </w:rPr>
        <w:t>Kalocsa-vidék;</w:t>
      </w:r>
    </w:p>
    <w:p w:rsidR="00B436D0" w:rsidRPr="00D20E1D" w:rsidRDefault="00B436D0" w:rsidP="00B436D0">
      <w:pPr>
        <w:spacing w:after="0"/>
        <w:ind w:left="426"/>
        <w:rPr>
          <w:rFonts w:cs="Times New Roman"/>
          <w:color w:val="333333"/>
          <w:szCs w:val="24"/>
          <w:shd w:val="clear" w:color="auto" w:fill="FFFFFF"/>
        </w:rPr>
      </w:pPr>
      <w:bookmarkStart w:id="18" w:name="id287972"/>
      <w:bookmarkEnd w:id="18"/>
      <w:r w:rsidRPr="00D20E1D">
        <w:rPr>
          <w:rFonts w:cs="Times New Roman"/>
          <w:color w:val="333333"/>
          <w:szCs w:val="24"/>
          <w:shd w:val="clear" w:color="auto" w:fill="FFFFFF"/>
        </w:rPr>
        <w:t>Kiskunság, Solt- és Tápió-vidék.</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II. Középső, vagy tiszai táncdialektus:</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Felső-T</w:t>
      </w:r>
      <w:r>
        <w:rPr>
          <w:rFonts w:cs="Times New Roman"/>
          <w:color w:val="333333"/>
          <w:szCs w:val="24"/>
          <w:shd w:val="clear" w:color="auto" w:fill="FFFFFF"/>
        </w:rPr>
        <w:t>isza-vidék (Bodrogköz, Szatmár, Nyírség, Hajdúság, Szilágyság</w:t>
      </w:r>
      <w:r w:rsidRPr="00D20E1D">
        <w:rPr>
          <w:rFonts w:cs="Times New Roman"/>
          <w:color w:val="333333"/>
          <w:szCs w:val="24"/>
          <w:shd w:val="clear" w:color="auto" w:fill="FFFFFF"/>
        </w:rPr>
        <w:t>.);</w:t>
      </w:r>
    </w:p>
    <w:p w:rsidR="00B436D0" w:rsidRPr="00D20E1D" w:rsidRDefault="00B436D0" w:rsidP="00B436D0">
      <w:pPr>
        <w:spacing w:after="0"/>
        <w:ind w:left="426"/>
        <w:rPr>
          <w:rFonts w:cs="Times New Roman"/>
          <w:color w:val="333333"/>
          <w:szCs w:val="24"/>
          <w:shd w:val="clear" w:color="auto" w:fill="FFFFFF"/>
        </w:rPr>
      </w:pPr>
      <w:bookmarkStart w:id="19" w:name="id293839"/>
      <w:bookmarkStart w:id="20" w:name="id293849"/>
      <w:bookmarkEnd w:id="19"/>
      <w:bookmarkEnd w:id="20"/>
      <w:r w:rsidRPr="00D20E1D">
        <w:rPr>
          <w:rFonts w:cs="Times New Roman"/>
          <w:color w:val="333333"/>
          <w:szCs w:val="24"/>
          <w:shd w:val="clear" w:color="auto" w:fill="FFFFFF"/>
        </w:rPr>
        <w:t>Keleti palócok és matyók;</w:t>
      </w:r>
    </w:p>
    <w:p w:rsidR="00B436D0" w:rsidRPr="00D20E1D" w:rsidRDefault="00B436D0" w:rsidP="00B436D0">
      <w:pPr>
        <w:spacing w:after="0"/>
        <w:ind w:left="426"/>
        <w:rPr>
          <w:rFonts w:cs="Times New Roman"/>
          <w:color w:val="333333"/>
          <w:szCs w:val="24"/>
          <w:shd w:val="clear" w:color="auto" w:fill="FFFFFF"/>
        </w:rPr>
      </w:pPr>
      <w:bookmarkStart w:id="21" w:name="id293859"/>
      <w:bookmarkEnd w:id="21"/>
      <w:r w:rsidRPr="00D20E1D">
        <w:rPr>
          <w:rFonts w:cs="Times New Roman"/>
          <w:color w:val="333333"/>
          <w:szCs w:val="24"/>
          <w:shd w:val="clear" w:color="auto" w:fill="FFFFFF"/>
        </w:rPr>
        <w:t>Nagykunság, Jászság;</w:t>
      </w:r>
    </w:p>
    <w:p w:rsidR="00B436D0" w:rsidRPr="00D20E1D" w:rsidRDefault="00B436D0" w:rsidP="00B436D0">
      <w:pPr>
        <w:spacing w:after="0"/>
        <w:ind w:left="426"/>
        <w:rPr>
          <w:rFonts w:cs="Times New Roman"/>
          <w:color w:val="333333"/>
          <w:szCs w:val="24"/>
          <w:shd w:val="clear" w:color="auto" w:fill="FFFFFF"/>
        </w:rPr>
      </w:pPr>
      <w:bookmarkStart w:id="22" w:name="id293869"/>
      <w:bookmarkEnd w:id="22"/>
      <w:r w:rsidRPr="00D20E1D">
        <w:rPr>
          <w:rFonts w:cs="Times New Roman"/>
          <w:color w:val="333333"/>
          <w:szCs w:val="24"/>
          <w:shd w:val="clear" w:color="auto" w:fill="FFFFFF"/>
        </w:rPr>
        <w:t>Dél-Alföld, Alsó-Tisza-vidék</w:t>
      </w:r>
      <w:r>
        <w:rPr>
          <w:rFonts w:cs="Times New Roman"/>
          <w:color w:val="333333"/>
          <w:szCs w:val="24"/>
          <w:shd w:val="clear" w:color="auto" w:fill="FFFFFF"/>
        </w:rPr>
        <w:t>;</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III. Keleti, vagy erdélyi táncdialektus</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Kalotaszeg</w:t>
      </w:r>
      <w:r>
        <w:rPr>
          <w:rFonts w:cs="Times New Roman"/>
          <w:color w:val="333333"/>
          <w:szCs w:val="24"/>
          <w:shd w:val="clear" w:color="auto" w:fill="FFFFFF"/>
        </w:rPr>
        <w:t>,</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Mezőség</w:t>
      </w:r>
      <w:r>
        <w:rPr>
          <w:rFonts w:cs="Times New Roman"/>
          <w:color w:val="333333"/>
          <w:szCs w:val="24"/>
          <w:shd w:val="clear" w:color="auto" w:fill="FFFFFF"/>
        </w:rPr>
        <w:t>,</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Maros- Küküllő- vidék</w:t>
      </w:r>
      <w:r>
        <w:rPr>
          <w:rFonts w:cs="Times New Roman"/>
          <w:color w:val="333333"/>
          <w:szCs w:val="24"/>
          <w:shd w:val="clear" w:color="auto" w:fill="FFFFFF"/>
        </w:rPr>
        <w:t>,</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Székelyföld</w:t>
      </w:r>
      <w:r>
        <w:rPr>
          <w:rFonts w:cs="Times New Roman"/>
          <w:color w:val="333333"/>
          <w:szCs w:val="24"/>
          <w:shd w:val="clear" w:color="auto" w:fill="FFFFFF"/>
        </w:rPr>
        <w:t>,</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Gyimesi csángók</w:t>
      </w:r>
      <w:r>
        <w:rPr>
          <w:rFonts w:cs="Times New Roman"/>
          <w:color w:val="333333"/>
          <w:szCs w:val="24"/>
          <w:shd w:val="clear" w:color="auto" w:fill="FFFFFF"/>
        </w:rPr>
        <w:t>,</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Bukovinai székelység</w:t>
      </w:r>
      <w:r>
        <w:rPr>
          <w:rFonts w:cs="Times New Roman"/>
          <w:color w:val="333333"/>
          <w:szCs w:val="24"/>
          <w:shd w:val="clear" w:color="auto" w:fill="FFFFFF"/>
        </w:rPr>
        <w:t>,</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Moldvai csángók</w:t>
      </w:r>
      <w:r>
        <w:rPr>
          <w:rFonts w:cs="Times New Roman"/>
          <w:color w:val="333333"/>
          <w:szCs w:val="24"/>
          <w:shd w:val="clear" w:color="auto" w:fill="FFFFFF"/>
        </w:rPr>
        <w:t>.</w:t>
      </w:r>
    </w:p>
    <w:p w:rsidR="00B436D0" w:rsidRPr="002A1C54" w:rsidRDefault="00B436D0" w:rsidP="00B436D0">
      <w:pPr>
        <w:tabs>
          <w:tab w:val="left" w:pos="1418"/>
          <w:tab w:val="right" w:pos="9072"/>
        </w:tabs>
        <w:spacing w:after="0"/>
        <w:ind w:left="851"/>
      </w:pP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cs="Times New Roman"/>
          <w:b/>
          <w:szCs w:val="24"/>
        </w:rPr>
        <w:t>Színpadi adaptáció</w:t>
      </w:r>
      <w:r w:rsidRPr="00644690">
        <w:rPr>
          <w:b/>
          <w:i/>
        </w:rPr>
        <w:tab/>
      </w:r>
      <w:r>
        <w:rPr>
          <w:b/>
          <w:i/>
        </w:rPr>
        <w:t>26 ó</w:t>
      </w:r>
      <w:r w:rsidRPr="00644690">
        <w:rPr>
          <w:b/>
          <w:i/>
        </w:rPr>
        <w:t>r</w:t>
      </w:r>
      <w:r>
        <w:rPr>
          <w:b/>
          <w:i/>
        </w:rPr>
        <w:t>a</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A Néptánc tanulásának nem közvetlen célja koreográfiák létrehozása, de későbbi munkavállalásuk során az énekes és hangszeres tanulók zenei feladataik között felkérést kaphatnak koreográfiák zenéjének összeállítására.</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Ennek figyelembevételével a koreográfia szerkesztése, megtanulása során a néptáncot oktató pedagógus rávilágíthat a hagyományos táncalkalmak táncrendjének és azok színpadra alkalmazásának összefüggésére. A színpadi adaptáció egyes problémáit a koreográfia alkotása közben érzékeltetheti önálló részfeladatok kiadásával és értékelésével.</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A témakör kereteiben ismerkedjen meg a színpadi adaptáció alapfogalmaival: koreográfia, koreográfus, rendező, szerep, szereposztás, csoport, szólamok, szólista, kar, próba, főpróba, színpadbejárás.</w:t>
      </w:r>
    </w:p>
    <w:p w:rsidR="00B436D0" w:rsidRPr="00D20E1D" w:rsidRDefault="00B436D0" w:rsidP="00B436D0">
      <w:pPr>
        <w:spacing w:after="0"/>
        <w:ind w:left="426"/>
        <w:rPr>
          <w:rFonts w:cs="Times New Roman"/>
          <w:color w:val="333333"/>
          <w:shd w:val="clear" w:color="auto" w:fill="FFFFFF"/>
        </w:rPr>
      </w:pPr>
      <w:r w:rsidRPr="00D20E1D">
        <w:rPr>
          <w:rFonts w:cs="Times New Roman"/>
          <w:color w:val="333333"/>
          <w:szCs w:val="24"/>
          <w:shd w:val="clear" w:color="auto" w:fill="FFFFFF"/>
        </w:rPr>
        <w:lastRenderedPageBreak/>
        <w:t>A fentiek mellett a koreográfia megtanulása és bemutatása a művészeti nevelés, képességfejlesztés egyik eszköze lehet.</w:t>
      </w:r>
    </w:p>
    <w:p w:rsidR="00B436D0" w:rsidRPr="00D20E1D" w:rsidRDefault="00B436D0" w:rsidP="00B436D0">
      <w:pPr>
        <w:spacing w:after="0"/>
        <w:ind w:left="426"/>
        <w:rPr>
          <w:rFonts w:cs="Times New Roman"/>
          <w:color w:val="333333"/>
          <w:szCs w:val="24"/>
          <w:shd w:val="clear" w:color="auto" w:fill="FFFFFF"/>
        </w:rPr>
      </w:pPr>
      <w:r w:rsidRPr="00D20E1D">
        <w:rPr>
          <w:rFonts w:cs="Times New Roman"/>
          <w:color w:val="333333"/>
          <w:szCs w:val="24"/>
          <w:shd w:val="clear" w:color="auto" w:fill="FFFFFF"/>
        </w:rPr>
        <w:t>A koreográfia a csoport képességeihez igazodjon, így a bemutatás a kívánatos sikerélményt jelentheti a tanulók számára, erősíti a csoport, az iskola közösségi összetartozását.</w:t>
      </w:r>
    </w:p>
    <w:p w:rsidR="00B436D0" w:rsidRPr="002A1C54" w:rsidRDefault="00B436D0" w:rsidP="00B436D0">
      <w:pPr>
        <w:tabs>
          <w:tab w:val="left" w:pos="1418"/>
          <w:tab w:val="right" w:pos="9072"/>
        </w:tabs>
        <w:spacing w:after="0"/>
        <w:ind w:left="851"/>
      </w:pP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cs="Times New Roman"/>
          <w:b/>
          <w:szCs w:val="24"/>
        </w:rPr>
        <w:t>Táncfolklorisztika</w:t>
      </w:r>
      <w:r w:rsidRPr="00644690">
        <w:rPr>
          <w:b/>
          <w:i/>
        </w:rPr>
        <w:tab/>
      </w:r>
      <w:r>
        <w:rPr>
          <w:b/>
          <w:i/>
        </w:rPr>
        <w:t>8 ó</w:t>
      </w:r>
      <w:r w:rsidRPr="00644690">
        <w:rPr>
          <w:b/>
          <w:i/>
        </w:rPr>
        <w:t>r</w:t>
      </w:r>
      <w:r>
        <w:rPr>
          <w:b/>
          <w:i/>
        </w:rPr>
        <w:t>a</w:t>
      </w:r>
    </w:p>
    <w:p w:rsidR="00B436D0" w:rsidRPr="007A6532" w:rsidRDefault="00B436D0" w:rsidP="00B436D0">
      <w:pPr>
        <w:spacing w:after="0"/>
        <w:ind w:left="426"/>
        <w:rPr>
          <w:rFonts w:cs="Times New Roman"/>
          <w:color w:val="333333"/>
          <w:szCs w:val="24"/>
          <w:shd w:val="clear" w:color="auto" w:fill="FFFFFF"/>
        </w:rPr>
      </w:pPr>
      <w:r w:rsidRPr="007A6532">
        <w:rPr>
          <w:rFonts w:cs="Times New Roman"/>
          <w:color w:val="333333"/>
          <w:szCs w:val="24"/>
          <w:shd w:val="clear" w:color="auto" w:fill="FFFFFF"/>
        </w:rPr>
        <w:t>A Néprajz tantárgyban tanult táncfolklorisztikai ismeretek bővítése, finomítása az alábbi témakörökben:</w:t>
      </w:r>
    </w:p>
    <w:p w:rsidR="00B436D0" w:rsidRPr="007A6532" w:rsidRDefault="00B436D0" w:rsidP="00B436D0">
      <w:pPr>
        <w:spacing w:after="0"/>
        <w:ind w:left="426"/>
        <w:rPr>
          <w:rFonts w:cs="Times New Roman"/>
          <w:color w:val="333333"/>
          <w:szCs w:val="24"/>
          <w:shd w:val="clear" w:color="auto" w:fill="FFFFFF"/>
        </w:rPr>
      </w:pPr>
      <w:r w:rsidRPr="007A6532">
        <w:rPr>
          <w:rFonts w:cs="Times New Roman"/>
          <w:color w:val="333333"/>
          <w:szCs w:val="24"/>
          <w:shd w:val="clear" w:color="auto" w:fill="FFFFFF"/>
        </w:rPr>
        <w:t>A magyar néptánckutatás korszakai, egyéniségei, főbb kézikönyvei</w:t>
      </w:r>
    </w:p>
    <w:p w:rsidR="00B436D0" w:rsidRPr="007A6532" w:rsidRDefault="00B436D0" w:rsidP="00B436D0">
      <w:pPr>
        <w:spacing w:after="0"/>
        <w:ind w:left="426"/>
        <w:rPr>
          <w:rFonts w:cs="Times New Roman"/>
          <w:color w:val="333333"/>
          <w:szCs w:val="24"/>
          <w:shd w:val="clear" w:color="auto" w:fill="FFFFFF"/>
        </w:rPr>
      </w:pPr>
      <w:r w:rsidRPr="007A6532">
        <w:rPr>
          <w:rFonts w:cs="Times New Roman"/>
          <w:color w:val="333333"/>
          <w:szCs w:val="24"/>
          <w:shd w:val="clear" w:color="auto" w:fill="FFFFFF"/>
        </w:rPr>
        <w:t>Archív néptánc felvételek értelmezése</w:t>
      </w:r>
    </w:p>
    <w:p w:rsidR="00B436D0" w:rsidRPr="007A6532" w:rsidRDefault="00B436D0" w:rsidP="00B436D0">
      <w:pPr>
        <w:spacing w:after="0"/>
        <w:ind w:left="426"/>
        <w:rPr>
          <w:rFonts w:cs="Times New Roman"/>
          <w:color w:val="333333"/>
          <w:szCs w:val="24"/>
          <w:shd w:val="clear" w:color="auto" w:fill="FFFFFF"/>
        </w:rPr>
      </w:pPr>
      <w:r w:rsidRPr="007A6532">
        <w:rPr>
          <w:rFonts w:cs="Times New Roman"/>
          <w:color w:val="333333"/>
          <w:szCs w:val="24"/>
          <w:shd w:val="clear" w:color="auto" w:fill="FFFFFF"/>
        </w:rPr>
        <w:t>A néptánc gyűjtése ma: néptánc és hangszeres zene összefüggése</w:t>
      </w:r>
    </w:p>
    <w:p w:rsidR="00B436D0" w:rsidRPr="007A6532" w:rsidRDefault="00B436D0" w:rsidP="00B436D0">
      <w:pPr>
        <w:spacing w:after="0"/>
        <w:ind w:left="426"/>
        <w:rPr>
          <w:rFonts w:cs="Times New Roman"/>
          <w:color w:val="333333"/>
          <w:szCs w:val="24"/>
          <w:shd w:val="clear" w:color="auto" w:fill="FFFFFF"/>
        </w:rPr>
      </w:pPr>
      <w:r w:rsidRPr="007A6532">
        <w:rPr>
          <w:rFonts w:cs="Times New Roman"/>
          <w:color w:val="333333"/>
          <w:szCs w:val="24"/>
          <w:shd w:val="clear" w:color="auto" w:fill="FFFFFF"/>
        </w:rPr>
        <w:t>Kárpát-medencei interetnikus kapcsolatok a  néptáncban</w:t>
      </w:r>
    </w:p>
    <w:p w:rsidR="00B436D0" w:rsidRPr="007A6532" w:rsidRDefault="00B436D0" w:rsidP="00B436D0">
      <w:pPr>
        <w:spacing w:after="0"/>
        <w:ind w:left="426"/>
        <w:rPr>
          <w:rFonts w:cs="Times New Roman"/>
          <w:color w:val="333333"/>
          <w:szCs w:val="24"/>
          <w:shd w:val="clear" w:color="auto" w:fill="FFFFFF"/>
        </w:rPr>
      </w:pPr>
      <w:r w:rsidRPr="007A6532">
        <w:rPr>
          <w:rFonts w:cs="Times New Roman"/>
          <w:color w:val="333333"/>
          <w:szCs w:val="24"/>
          <w:shd w:val="clear" w:color="auto" w:fill="FFFFFF"/>
        </w:rPr>
        <w:t>A magyar néptánc történeti fejlődése</w:t>
      </w:r>
    </w:p>
    <w:p w:rsidR="00B436D0" w:rsidRPr="007A6532" w:rsidRDefault="00B436D0" w:rsidP="00B436D0">
      <w:pPr>
        <w:spacing w:after="0"/>
        <w:ind w:left="426"/>
        <w:rPr>
          <w:rFonts w:cs="Times New Roman"/>
          <w:color w:val="333333"/>
          <w:szCs w:val="24"/>
          <w:shd w:val="clear" w:color="auto" w:fill="FFFFFF"/>
        </w:rPr>
      </w:pPr>
      <w:r w:rsidRPr="007A6532">
        <w:rPr>
          <w:rFonts w:cs="Times New Roman"/>
          <w:color w:val="333333"/>
          <w:szCs w:val="24"/>
          <w:shd w:val="clear" w:color="auto" w:fill="FFFFFF"/>
        </w:rPr>
        <w:t>Táncalkalmak a magyar paraszti hagyományban</w:t>
      </w:r>
    </w:p>
    <w:p w:rsidR="00B436D0" w:rsidRPr="007A6532" w:rsidRDefault="00B436D0" w:rsidP="00B436D0">
      <w:pPr>
        <w:spacing w:after="0"/>
        <w:ind w:left="426"/>
        <w:rPr>
          <w:rFonts w:cs="Times New Roman"/>
          <w:color w:val="333333"/>
          <w:szCs w:val="24"/>
          <w:shd w:val="clear" w:color="auto" w:fill="FFFFFF"/>
        </w:rPr>
      </w:pPr>
      <w:r w:rsidRPr="007A6532">
        <w:rPr>
          <w:rFonts w:cs="Times New Roman"/>
          <w:color w:val="333333"/>
          <w:szCs w:val="24"/>
          <w:shd w:val="clear" w:color="auto" w:fill="FFFFFF"/>
        </w:rPr>
        <w:t>A táncdivatok hatása az egyes néptáncdialektusok repertoárjára</w:t>
      </w:r>
    </w:p>
    <w:p w:rsidR="00B436D0" w:rsidRPr="007A6532" w:rsidRDefault="00B436D0" w:rsidP="00B436D0">
      <w:pPr>
        <w:spacing w:after="0"/>
        <w:ind w:left="426"/>
        <w:rPr>
          <w:rFonts w:cs="Times New Roman"/>
        </w:rPr>
      </w:pPr>
      <w:r w:rsidRPr="007A6532">
        <w:rPr>
          <w:rFonts w:cs="Times New Roman"/>
          <w:color w:val="333333"/>
          <w:szCs w:val="24"/>
          <w:shd w:val="clear" w:color="auto" w:fill="FFFFFF"/>
        </w:rPr>
        <w:t xml:space="preserve">Néptánc terminológia </w:t>
      </w:r>
    </w:p>
    <w:p w:rsidR="00B436D0" w:rsidRPr="002A1C54" w:rsidRDefault="00B436D0" w:rsidP="00B436D0">
      <w:pPr>
        <w:tabs>
          <w:tab w:val="left" w:pos="1418"/>
          <w:tab w:val="right" w:pos="9072"/>
        </w:tabs>
        <w:spacing w:after="0"/>
        <w:ind w:left="851"/>
      </w:pPr>
    </w:p>
    <w:p w:rsidR="00B436D0" w:rsidRPr="002A1C54" w:rsidRDefault="00B436D0" w:rsidP="00B436D0">
      <w:pPr>
        <w:tabs>
          <w:tab w:val="left" w:pos="1418"/>
          <w:tab w:val="right" w:pos="9072"/>
        </w:tabs>
        <w:spacing w:after="0"/>
        <w:ind w:left="851"/>
      </w:pPr>
    </w:p>
    <w:p w:rsidR="00B436D0" w:rsidRPr="00644690" w:rsidRDefault="00B436D0" w:rsidP="00B436D0">
      <w:pPr>
        <w:pStyle w:val="Listaszerbekezds"/>
        <w:numPr>
          <w:ilvl w:val="1"/>
          <w:numId w:val="8"/>
        </w:numPr>
        <w:spacing w:after="0"/>
        <w:rPr>
          <w:rFonts w:cs="Times New Roman"/>
          <w:b/>
        </w:rPr>
      </w:pPr>
      <w:r w:rsidRPr="00644690">
        <w:rPr>
          <w:b/>
        </w:rPr>
        <w:t>A képzés javasolt helyszíne (ajánlás)</w:t>
      </w:r>
    </w:p>
    <w:p w:rsidR="00B436D0" w:rsidRPr="00B64FCB" w:rsidRDefault="00B436D0" w:rsidP="00B436D0">
      <w:pPr>
        <w:spacing w:after="0"/>
        <w:ind w:left="426"/>
        <w:rPr>
          <w:i/>
        </w:rPr>
      </w:pPr>
    </w:p>
    <w:p w:rsidR="00B436D0" w:rsidRPr="002B5BF7" w:rsidRDefault="00B436D0" w:rsidP="00B436D0">
      <w:pPr>
        <w:spacing w:after="0"/>
        <w:ind w:left="426"/>
      </w:pPr>
    </w:p>
    <w:p w:rsidR="00B436D0" w:rsidRPr="00FF2E9D" w:rsidRDefault="00B436D0" w:rsidP="00B436D0">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436D0" w:rsidRDefault="00B436D0" w:rsidP="00B436D0">
      <w:pPr>
        <w:spacing w:after="0"/>
        <w:ind w:left="426"/>
      </w:pPr>
    </w:p>
    <w:p w:rsidR="00B436D0" w:rsidRPr="00C879C0" w:rsidRDefault="00B436D0" w:rsidP="00B436D0">
      <w:pPr>
        <w:spacing w:after="0"/>
        <w:ind w:left="426"/>
        <w:rPr>
          <w:i/>
        </w:rPr>
      </w:pPr>
    </w:p>
    <w:p w:rsidR="00B436D0" w:rsidRPr="00FF2E9D" w:rsidRDefault="00B436D0" w:rsidP="00B436D0">
      <w:pPr>
        <w:spacing w:after="0"/>
        <w:ind w:left="426"/>
      </w:pPr>
    </w:p>
    <w:p w:rsidR="00B436D0" w:rsidRDefault="00B436D0" w:rsidP="00B436D0">
      <w:pPr>
        <w:pStyle w:val="Listaszerbekezds"/>
        <w:numPr>
          <w:ilvl w:val="2"/>
          <w:numId w:val="8"/>
        </w:numPr>
        <w:spacing w:after="0"/>
        <w:rPr>
          <w:b/>
        </w:rPr>
      </w:pPr>
      <w:r w:rsidRPr="00BC7291">
        <w:rPr>
          <w:b/>
        </w:rPr>
        <w:t>A tantárgy elsajátítása során alkalmazható sajátos módszerek (ajánlás)</w:t>
      </w:r>
    </w:p>
    <w:p w:rsidR="00B436D0" w:rsidRDefault="00B436D0" w:rsidP="00B436D0">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436D0" w:rsidRPr="00DE49DF" w:rsidTr="00461B81">
        <w:trPr>
          <w:trHeight w:val="600"/>
          <w:jc w:val="center"/>
        </w:trPr>
        <w:tc>
          <w:tcPr>
            <w:tcW w:w="960" w:type="dxa"/>
            <w:vMerge w:val="restart"/>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xml:space="preserve">Alkalmazandó eszközök és felszerelések </w:t>
            </w:r>
          </w:p>
        </w:tc>
      </w:tr>
      <w:tr w:rsidR="00B436D0" w:rsidRPr="00DE49DF" w:rsidTr="00461B81">
        <w:trPr>
          <w:trHeight w:val="255"/>
          <w:jc w:val="center"/>
        </w:trPr>
        <w:tc>
          <w:tcPr>
            <w:tcW w:w="960" w:type="dxa"/>
            <w:vMerge/>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c>
          <w:tcPr>
            <w:tcW w:w="2220" w:type="dxa"/>
            <w:vMerge/>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egyéni</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osztály</w:t>
            </w:r>
          </w:p>
        </w:tc>
        <w:tc>
          <w:tcPr>
            <w:tcW w:w="2380" w:type="dxa"/>
            <w:vMerge/>
            <w:vAlign w:val="center"/>
            <w:hideMark/>
          </w:tcPr>
          <w:p w:rsidR="00B436D0" w:rsidRPr="00DE49DF" w:rsidRDefault="00B436D0" w:rsidP="00461B81">
            <w:pPr>
              <w:spacing w:after="0"/>
              <w:jc w:val="left"/>
              <w:rPr>
                <w:rFonts w:eastAsia="Times New Roman" w:cs="Times New Roman"/>
                <w:color w:val="000000"/>
                <w:sz w:val="20"/>
                <w:szCs w:val="20"/>
                <w:lang w:eastAsia="hu-HU"/>
              </w:rPr>
            </w:pP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bemelegítés</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közös táncolás</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3.</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magyarázat</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4.</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bemutatás</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5.</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szemléltetés</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audiovizuális eszközök</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6.</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együtténeklés</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7.</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együttzenélés</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B436D0" w:rsidRPr="00DE49DF" w:rsidTr="00461B81">
        <w:trPr>
          <w:trHeight w:val="255"/>
          <w:jc w:val="center"/>
        </w:trPr>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8.</w:t>
            </w:r>
          </w:p>
        </w:tc>
        <w:tc>
          <w:tcPr>
            <w:tcW w:w="222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házi feladat</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B436D0" w:rsidRPr="00DE49DF" w:rsidRDefault="00B436D0" w:rsidP="00461B81">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B436D0" w:rsidRPr="00DE49DF" w:rsidRDefault="00B436D0" w:rsidP="00461B81">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bl>
    <w:p w:rsidR="00B436D0" w:rsidRDefault="00B436D0" w:rsidP="00B436D0">
      <w:pPr>
        <w:pStyle w:val="Listaszerbekezds"/>
        <w:spacing w:after="0"/>
        <w:ind w:left="1224"/>
        <w:rPr>
          <w:b/>
        </w:rPr>
      </w:pPr>
    </w:p>
    <w:p w:rsidR="00B436D0" w:rsidRDefault="00B436D0" w:rsidP="00B436D0">
      <w:pPr>
        <w:spacing w:after="0"/>
        <w:ind w:left="426"/>
      </w:pPr>
    </w:p>
    <w:p w:rsidR="00B436D0" w:rsidRDefault="00B436D0" w:rsidP="00B436D0">
      <w:pPr>
        <w:pStyle w:val="Listaszerbekezds"/>
        <w:numPr>
          <w:ilvl w:val="2"/>
          <w:numId w:val="8"/>
        </w:numPr>
        <w:spacing w:after="0"/>
        <w:rPr>
          <w:b/>
        </w:rPr>
      </w:pPr>
      <w:r w:rsidRPr="00BC7291">
        <w:rPr>
          <w:b/>
        </w:rPr>
        <w:t>A tantárgy elsajátítása során alkalmazható tanulói tevékenységformák (ajánlás)</w:t>
      </w:r>
    </w:p>
    <w:p w:rsidR="00B436D0" w:rsidRDefault="00B436D0" w:rsidP="00B436D0">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436D0" w:rsidRPr="004E1328" w:rsidTr="00461B81">
        <w:trPr>
          <w:trHeight w:val="255"/>
          <w:jc w:val="center"/>
        </w:trPr>
        <w:tc>
          <w:tcPr>
            <w:tcW w:w="1040" w:type="dxa"/>
            <w:vMerge w:val="restart"/>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xml:space="preserve">Alkalmazandó eszközök és felszerelések </w:t>
            </w:r>
          </w:p>
        </w:tc>
      </w:tr>
      <w:tr w:rsidR="00B436D0" w:rsidRPr="004E1328" w:rsidTr="00461B81">
        <w:trPr>
          <w:trHeight w:val="510"/>
          <w:jc w:val="center"/>
        </w:trPr>
        <w:tc>
          <w:tcPr>
            <w:tcW w:w="1040" w:type="dxa"/>
            <w:vMerge/>
            <w:vAlign w:val="center"/>
            <w:hideMark/>
          </w:tcPr>
          <w:p w:rsidR="00B436D0" w:rsidRPr="004E1328" w:rsidRDefault="00B436D0" w:rsidP="00461B81">
            <w:pPr>
              <w:spacing w:after="0"/>
              <w:jc w:val="left"/>
              <w:rPr>
                <w:rFonts w:eastAsia="Times New Roman" w:cs="Times New Roman"/>
                <w:color w:val="000000"/>
                <w:sz w:val="20"/>
                <w:szCs w:val="20"/>
                <w:lang w:eastAsia="hu-HU"/>
              </w:rPr>
            </w:pPr>
          </w:p>
        </w:tc>
        <w:tc>
          <w:tcPr>
            <w:tcW w:w="2800" w:type="dxa"/>
            <w:vMerge/>
            <w:vAlign w:val="center"/>
            <w:hideMark/>
          </w:tcPr>
          <w:p w:rsidR="00B436D0" w:rsidRPr="004E1328" w:rsidRDefault="00B436D0" w:rsidP="00461B8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egyéni</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csoport-bontás</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osztály-keret</w:t>
            </w:r>
          </w:p>
        </w:tc>
        <w:tc>
          <w:tcPr>
            <w:tcW w:w="2380" w:type="dxa"/>
            <w:vMerge/>
            <w:vAlign w:val="center"/>
            <w:hideMark/>
          </w:tcPr>
          <w:p w:rsidR="00B436D0" w:rsidRPr="004E1328" w:rsidRDefault="00B436D0" w:rsidP="00461B81">
            <w:pPr>
              <w:spacing w:after="0"/>
              <w:jc w:val="left"/>
              <w:rPr>
                <w:rFonts w:eastAsia="Times New Roman" w:cs="Times New Roman"/>
                <w:color w:val="000000"/>
                <w:sz w:val="20"/>
                <w:szCs w:val="20"/>
                <w:lang w:eastAsia="hu-HU"/>
              </w:rPr>
            </w:pPr>
          </w:p>
        </w:tc>
      </w:tr>
      <w:tr w:rsidR="00B436D0" w:rsidRPr="004E1328" w:rsidTr="00461B81">
        <w:trPr>
          <w:trHeight w:val="255"/>
          <w:jc w:val="center"/>
        </w:trPr>
        <w:tc>
          <w:tcPr>
            <w:tcW w:w="1040" w:type="dxa"/>
            <w:shd w:val="clear" w:color="000000" w:fill="D9D9D9"/>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w:t>
            </w:r>
          </w:p>
        </w:tc>
        <w:tc>
          <w:tcPr>
            <w:tcW w:w="7460" w:type="dxa"/>
            <w:gridSpan w:val="5"/>
            <w:shd w:val="clear" w:color="000000" w:fill="D9D9D9"/>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Információ feldolgozó tevékenységek</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lastRenderedPageBreak/>
              <w:t>1.1.</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1.2.</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1.3.</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1.4.</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1.5.</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255"/>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1.6.</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1.7.</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255"/>
          <w:jc w:val="center"/>
        </w:trPr>
        <w:tc>
          <w:tcPr>
            <w:tcW w:w="1040" w:type="dxa"/>
            <w:shd w:val="clear" w:color="000000" w:fill="D9D9D9"/>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2.</w:t>
            </w:r>
          </w:p>
        </w:tc>
        <w:tc>
          <w:tcPr>
            <w:tcW w:w="7460" w:type="dxa"/>
            <w:gridSpan w:val="5"/>
            <w:shd w:val="clear" w:color="000000" w:fill="D9D9D9"/>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Ismeretalkalmazási gyakorló tevékenységek, feladatok</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4E1328">
              <w:rPr>
                <w:rFonts w:eastAsia="Times New Roman" w:cs="Times New Roman"/>
                <w:color w:val="000000"/>
                <w:sz w:val="20"/>
                <w:szCs w:val="20"/>
                <w:lang w:eastAsia="hu-HU"/>
              </w:rPr>
              <w:t>.</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255"/>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E1328">
              <w:rPr>
                <w:rFonts w:eastAsia="Times New Roman" w:cs="Times New Roman"/>
                <w:color w:val="000000"/>
                <w:sz w:val="20"/>
                <w:szCs w:val="20"/>
                <w:lang w:eastAsia="hu-HU"/>
              </w:rPr>
              <w:t>.</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Tesztfeladat megoldása</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E1328">
              <w:rPr>
                <w:rFonts w:eastAsia="Times New Roman" w:cs="Times New Roman"/>
                <w:color w:val="000000"/>
                <w:sz w:val="20"/>
                <w:szCs w:val="20"/>
                <w:lang w:eastAsia="hu-HU"/>
              </w:rPr>
              <w:t>.</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4E1328">
              <w:rPr>
                <w:rFonts w:eastAsia="Times New Roman" w:cs="Times New Roman"/>
                <w:color w:val="000000"/>
                <w:sz w:val="20"/>
                <w:szCs w:val="20"/>
                <w:lang w:eastAsia="hu-HU"/>
              </w:rPr>
              <w:t>.</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210"/>
          <w:jc w:val="center"/>
        </w:trPr>
        <w:tc>
          <w:tcPr>
            <w:tcW w:w="1040" w:type="dxa"/>
            <w:shd w:val="clear" w:color="000000" w:fill="D9D9D9"/>
            <w:vAlign w:val="center"/>
            <w:hideMark/>
          </w:tcPr>
          <w:p w:rsidR="00B436D0" w:rsidRPr="004E1328"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7460" w:type="dxa"/>
            <w:gridSpan w:val="5"/>
            <w:shd w:val="clear" w:color="000000" w:fill="D9D9D9"/>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Komplex információk körében</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E1328">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4E1328">
              <w:rPr>
                <w:rFonts w:eastAsia="Times New Roman" w:cs="Times New Roman"/>
                <w:color w:val="000000"/>
                <w:sz w:val="20"/>
                <w:szCs w:val="20"/>
                <w:lang w:eastAsia="hu-HU"/>
              </w:rPr>
              <w:t>.</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255"/>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E1328">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4E1328">
              <w:rPr>
                <w:rFonts w:eastAsia="Times New Roman" w:cs="Times New Roman"/>
                <w:color w:val="000000"/>
                <w:sz w:val="20"/>
                <w:szCs w:val="20"/>
                <w:lang w:eastAsia="hu-HU"/>
              </w:rPr>
              <w:t>.</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255"/>
          <w:jc w:val="center"/>
        </w:trPr>
        <w:tc>
          <w:tcPr>
            <w:tcW w:w="1040" w:type="dxa"/>
            <w:shd w:val="clear" w:color="000000" w:fill="D9D9D9"/>
            <w:vAlign w:val="center"/>
            <w:hideMark/>
          </w:tcPr>
          <w:p w:rsidR="00B436D0" w:rsidRPr="004E1328"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E1328">
              <w:rPr>
                <w:rFonts w:eastAsia="Times New Roman" w:cs="Times New Roman"/>
                <w:color w:val="000000"/>
                <w:sz w:val="20"/>
                <w:szCs w:val="20"/>
                <w:lang w:eastAsia="hu-HU"/>
              </w:rPr>
              <w:t>.</w:t>
            </w:r>
          </w:p>
        </w:tc>
        <w:tc>
          <w:tcPr>
            <w:tcW w:w="7460" w:type="dxa"/>
            <w:gridSpan w:val="5"/>
            <w:shd w:val="clear" w:color="000000" w:fill="D9D9D9"/>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Csoportos munkaformák körében</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E1328">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4E1328">
              <w:rPr>
                <w:rFonts w:eastAsia="Times New Roman" w:cs="Times New Roman"/>
                <w:color w:val="000000"/>
                <w:sz w:val="20"/>
                <w:szCs w:val="20"/>
                <w:lang w:eastAsia="hu-HU"/>
              </w:rPr>
              <w:t>.</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255"/>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E1328">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4E1328">
              <w:rPr>
                <w:rFonts w:eastAsia="Times New Roman" w:cs="Times New Roman"/>
                <w:color w:val="000000"/>
                <w:sz w:val="20"/>
                <w:szCs w:val="20"/>
                <w:lang w:eastAsia="hu-HU"/>
              </w:rPr>
              <w:t>.</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Csoportos helyzetgyakorlat</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bl>
    <w:p w:rsidR="00B436D0" w:rsidRPr="00BC7291" w:rsidRDefault="00B436D0" w:rsidP="00B436D0">
      <w:pPr>
        <w:pStyle w:val="Listaszerbekezds"/>
        <w:spacing w:after="0"/>
        <w:ind w:left="1224"/>
        <w:rPr>
          <w:b/>
        </w:rPr>
      </w:pPr>
    </w:p>
    <w:p w:rsidR="00B436D0" w:rsidRPr="002B5BF7" w:rsidRDefault="00B436D0" w:rsidP="00B436D0">
      <w:pPr>
        <w:spacing w:after="0"/>
        <w:ind w:left="426"/>
      </w:pPr>
    </w:p>
    <w:p w:rsidR="00B436D0" w:rsidRPr="00644690" w:rsidRDefault="00B436D0" w:rsidP="00B436D0">
      <w:pPr>
        <w:pStyle w:val="Listaszerbekezds"/>
        <w:numPr>
          <w:ilvl w:val="1"/>
          <w:numId w:val="8"/>
        </w:numPr>
        <w:spacing w:after="0"/>
        <w:rPr>
          <w:rFonts w:cs="Times New Roman"/>
          <w:b/>
        </w:rPr>
      </w:pPr>
      <w:r w:rsidRPr="00644690">
        <w:rPr>
          <w:b/>
        </w:rPr>
        <w:t>A tantárgy értékelésének módja</w:t>
      </w:r>
    </w:p>
    <w:p w:rsidR="00B436D0" w:rsidRDefault="00B436D0" w:rsidP="00B436D0">
      <w:pPr>
        <w:spacing w:after="0"/>
        <w:ind w:left="426"/>
      </w:pPr>
      <w:r w:rsidRPr="003A56AA">
        <w:t>A nemzeti köznevelésről szóló 2011. évi CXC. törvény. 54. § (2) a) pontja szerinti értékeléssel.</w:t>
      </w:r>
    </w:p>
    <w:p w:rsidR="00B436D0" w:rsidRDefault="00B436D0" w:rsidP="00B436D0">
      <w:pPr>
        <w:spacing w:after="0"/>
        <w:rPr>
          <w:rFonts w:cs="Times New Roman"/>
        </w:rPr>
      </w:pPr>
    </w:p>
    <w:p w:rsidR="00B436D0" w:rsidRDefault="00B436D0" w:rsidP="00B436D0">
      <w:pPr>
        <w:spacing w:after="0"/>
        <w:rPr>
          <w:rFonts w:cs="Times New Roman"/>
        </w:rPr>
      </w:pPr>
    </w:p>
    <w:p w:rsidR="00B436D0" w:rsidRPr="00644690" w:rsidRDefault="00B436D0" w:rsidP="00B436D0">
      <w:pPr>
        <w:pStyle w:val="Listaszerbekezds"/>
        <w:numPr>
          <w:ilvl w:val="0"/>
          <w:numId w:val="8"/>
        </w:numPr>
        <w:tabs>
          <w:tab w:val="right" w:pos="9072"/>
        </w:tabs>
        <w:spacing w:after="0"/>
        <w:rPr>
          <w:rFonts w:cs="Times New Roman"/>
          <w:b/>
        </w:rPr>
      </w:pPr>
      <w:r>
        <w:rPr>
          <w:b/>
        </w:rPr>
        <w:t>Szolfézs</w:t>
      </w:r>
      <w:r w:rsidRPr="00644690">
        <w:rPr>
          <w:b/>
        </w:rPr>
        <w:t xml:space="preserve"> tantárgy</w:t>
      </w:r>
      <w:r w:rsidRPr="00644690">
        <w:rPr>
          <w:b/>
        </w:rPr>
        <w:tab/>
      </w:r>
      <w:r>
        <w:rPr>
          <w:b/>
        </w:rPr>
        <w:t>134 ó</w:t>
      </w:r>
      <w:r w:rsidRPr="00644690">
        <w:rPr>
          <w:b/>
        </w:rPr>
        <w:t>ra</w:t>
      </w:r>
    </w:p>
    <w:p w:rsidR="00B436D0" w:rsidRPr="00644690" w:rsidRDefault="00B436D0" w:rsidP="00B436D0"/>
    <w:p w:rsidR="00B436D0" w:rsidRDefault="00B436D0" w:rsidP="00B436D0">
      <w:pPr>
        <w:pStyle w:val="Listaszerbekezds"/>
        <w:numPr>
          <w:ilvl w:val="1"/>
          <w:numId w:val="8"/>
        </w:numPr>
        <w:spacing w:after="0"/>
        <w:rPr>
          <w:b/>
        </w:rPr>
      </w:pPr>
      <w:r w:rsidRPr="00644690">
        <w:rPr>
          <w:b/>
        </w:rPr>
        <w:t>A tantárgy tanításának célja</w:t>
      </w:r>
    </w:p>
    <w:p w:rsidR="00B436D0" w:rsidRPr="007A6532" w:rsidRDefault="00B436D0" w:rsidP="00B436D0">
      <w:pPr>
        <w:widowControl w:val="0"/>
        <w:suppressAutoHyphens/>
        <w:spacing w:after="0"/>
        <w:ind w:left="426"/>
        <w:rPr>
          <w:rFonts w:cs="Times New Roman"/>
        </w:rPr>
      </w:pPr>
      <w:r w:rsidRPr="007A6532">
        <w:rPr>
          <w:rFonts w:eastAsia="Lucida Sans Unicode" w:cs="Times New Roman"/>
          <w:kern w:val="2"/>
          <w:szCs w:val="24"/>
        </w:rPr>
        <w:t>A szolfézs tárgy tanításának célja, hogy segítse az általános zenei műveltség megalapozását és ismertesse meg e különleges kifejezési móddal - a zenével - a tanulókat. Az alapképzésben szerzett zenei ismeretekre és készségfejlesztésére alapozva fejlessze tovább a növendék tudását és képességeit. Fejlessze az aktív zenéléshez szükséges képességeket és készsé</w:t>
      </w:r>
      <w:r w:rsidRPr="007A6532">
        <w:rPr>
          <w:rFonts w:eastAsia="Lucida Sans Unicode" w:cs="Times New Roman"/>
          <w:kern w:val="2"/>
          <w:szCs w:val="24"/>
        </w:rPr>
        <w:softHyphen/>
        <w:t>geket. Járuljon hozzá a széleskörű szakmai tudás megszerzéséhez, amely alkalmassá teszi a növendéket a szakirányú felsőoktatásban folytatandó tanulmányok, illetve a közép</w:t>
      </w:r>
      <w:r w:rsidRPr="007A6532">
        <w:rPr>
          <w:rFonts w:eastAsia="Lucida Sans Unicode" w:cs="Times New Roman"/>
          <w:kern w:val="2"/>
          <w:szCs w:val="24"/>
        </w:rPr>
        <w:softHyphen/>
        <w:t xml:space="preserve">fokú végzettséget igénylő munkakörök ellátására. </w:t>
      </w:r>
    </w:p>
    <w:p w:rsidR="00B436D0" w:rsidRPr="002B5BF7" w:rsidRDefault="00B436D0" w:rsidP="00B436D0">
      <w:pPr>
        <w:spacing w:after="0"/>
        <w:ind w:left="426"/>
      </w:pPr>
    </w:p>
    <w:p w:rsidR="00B436D0" w:rsidRPr="00644690" w:rsidRDefault="00B436D0" w:rsidP="00B436D0">
      <w:pPr>
        <w:pStyle w:val="Listaszerbekezds"/>
        <w:numPr>
          <w:ilvl w:val="1"/>
          <w:numId w:val="8"/>
        </w:numPr>
        <w:spacing w:after="0"/>
        <w:rPr>
          <w:rFonts w:cs="Times New Roman"/>
          <w:b/>
        </w:rPr>
      </w:pPr>
      <w:r>
        <w:rPr>
          <w:b/>
        </w:rPr>
        <w:t>Kapcsolódó</w:t>
      </w:r>
      <w:r w:rsidRPr="00644690">
        <w:rPr>
          <w:b/>
        </w:rPr>
        <w:t xml:space="preserve"> szakmai tartalmak</w:t>
      </w:r>
    </w:p>
    <w:p w:rsidR="00B436D0" w:rsidRPr="007A6532" w:rsidRDefault="00B436D0" w:rsidP="00B436D0">
      <w:pPr>
        <w:widowControl w:val="0"/>
        <w:suppressAutoHyphens/>
        <w:spacing w:after="0"/>
        <w:ind w:left="426"/>
        <w:rPr>
          <w:rFonts w:cs="Times New Roman"/>
        </w:rPr>
      </w:pPr>
      <w:r w:rsidRPr="007A6532">
        <w:rPr>
          <w:rFonts w:eastAsia="Lucida Sans Unicode" w:cs="Times New Roman"/>
          <w:kern w:val="2"/>
          <w:szCs w:val="24"/>
        </w:rPr>
        <w:t xml:space="preserve">A tárgy szoros kapcsolatot ápol minden hangszeres tanulmánnyal, hiszen e tárgy keretében tanulják meg felismerni és elkülöníteni egy-egy műremek lehetséges zenei eszközeit, hiszen a szolfézs a zene teljesebb megértését szolgálja. </w:t>
      </w:r>
    </w:p>
    <w:p w:rsidR="00B436D0" w:rsidRPr="002B5BF7" w:rsidRDefault="00B436D0" w:rsidP="00B436D0">
      <w:pPr>
        <w:spacing w:after="0"/>
        <w:ind w:left="426"/>
      </w:pPr>
    </w:p>
    <w:p w:rsidR="00B436D0" w:rsidRPr="00644690" w:rsidRDefault="00B436D0" w:rsidP="00B436D0">
      <w:pPr>
        <w:pStyle w:val="Listaszerbekezds"/>
        <w:numPr>
          <w:ilvl w:val="1"/>
          <w:numId w:val="8"/>
        </w:numPr>
        <w:spacing w:after="0"/>
        <w:rPr>
          <w:rFonts w:cs="Times New Roman"/>
          <w:b/>
        </w:rPr>
      </w:pPr>
      <w:r w:rsidRPr="00644690">
        <w:rPr>
          <w:b/>
        </w:rPr>
        <w:t>Témakörök</w:t>
      </w: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2"/>
          <w:szCs w:val="24"/>
        </w:rPr>
        <w:t>Készségfejlesztés hallás után</w:t>
      </w:r>
      <w:r w:rsidRPr="00644690">
        <w:rPr>
          <w:b/>
          <w:i/>
        </w:rPr>
        <w:tab/>
      </w:r>
      <w:r>
        <w:rPr>
          <w:b/>
          <w:i/>
        </w:rPr>
        <w:t>36 ó</w:t>
      </w:r>
      <w:r w:rsidRPr="00644690">
        <w:rPr>
          <w:b/>
          <w:i/>
        </w:rPr>
        <w:t>r</w:t>
      </w:r>
      <w:r>
        <w:rPr>
          <w:b/>
          <w:i/>
        </w:rPr>
        <w:t>a</w:t>
      </w:r>
    </w:p>
    <w:p w:rsidR="00B436D0" w:rsidRPr="007A6532" w:rsidRDefault="00B436D0" w:rsidP="00B436D0">
      <w:pPr>
        <w:widowControl w:val="0"/>
        <w:suppressAutoHyphens/>
        <w:spacing w:after="0"/>
        <w:ind w:left="426"/>
        <w:rPr>
          <w:rFonts w:eastAsia="Lucida Sans Unicode" w:cs="Times New Roman"/>
          <w:kern w:val="2"/>
          <w:szCs w:val="24"/>
        </w:rPr>
      </w:pPr>
      <w:r w:rsidRPr="007A6532">
        <w:rPr>
          <w:rFonts w:eastAsia="Lucida Sans Unicode" w:cs="Times New Roman"/>
          <w:kern w:val="2"/>
          <w:szCs w:val="24"/>
        </w:rPr>
        <w:t xml:space="preserve">A hallás utáni készségfejlesztés a szolfézs tárgy egyik legfontosabb eleme. A diákok számára nagyon fontos, hogy mind jobban, készség szinten felismerjék az európai műzene évszázadok során folyamatosan cizellálódó elemeit. </w:t>
      </w:r>
    </w:p>
    <w:p w:rsidR="00B436D0" w:rsidRPr="007A6532" w:rsidRDefault="00B436D0" w:rsidP="00B436D0">
      <w:pPr>
        <w:widowControl w:val="0"/>
        <w:suppressAutoHyphens/>
        <w:spacing w:after="0"/>
        <w:ind w:left="426" w:firstLine="709"/>
        <w:rPr>
          <w:rFonts w:eastAsia="Lucida Sans Unicode" w:cs="Times New Roman"/>
          <w:kern w:val="2"/>
          <w:szCs w:val="24"/>
        </w:rPr>
      </w:pPr>
      <w:r w:rsidRPr="007A6532">
        <w:rPr>
          <w:rFonts w:eastAsia="Lucida Sans Unicode" w:cs="Times New Roman"/>
          <w:kern w:val="2"/>
          <w:szCs w:val="24"/>
        </w:rPr>
        <w:t xml:space="preserve">Folyamatosan fejleszteni kell </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hangközök felismerését,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hármas- és négyeshangzatok felismerését,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tipikus dallami fordulatok felismerését,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különböző ritmusképletek biztos beazonosítását,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különböző metrum-érzetek gyors beazonosítását,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reneszánsz, a barokk és a bécsi klasszikus zene, a romantika és a 20. század stíluselemeinek felismerését,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különböző zenei formák elkülönítését,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zenei memóriát,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többszólamú hallás kifejlődését.</w:t>
      </w:r>
    </w:p>
    <w:p w:rsidR="00B436D0" w:rsidRPr="00644690" w:rsidRDefault="00B436D0" w:rsidP="00B436D0">
      <w:pPr>
        <w:tabs>
          <w:tab w:val="left" w:pos="1418"/>
          <w:tab w:val="right" w:pos="9072"/>
        </w:tabs>
        <w:spacing w:after="0"/>
        <w:ind w:left="851"/>
      </w:pP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2"/>
          <w:szCs w:val="24"/>
        </w:rPr>
        <w:t>Készségfejlesztés éneklés útján</w:t>
      </w:r>
      <w:r w:rsidRPr="00644690">
        <w:rPr>
          <w:b/>
          <w:i/>
        </w:rPr>
        <w:tab/>
      </w:r>
      <w:r>
        <w:rPr>
          <w:b/>
          <w:i/>
        </w:rPr>
        <w:t>36 ó</w:t>
      </w:r>
      <w:r w:rsidRPr="00644690">
        <w:rPr>
          <w:b/>
          <w:i/>
        </w:rPr>
        <w:t>r</w:t>
      </w:r>
      <w:r>
        <w:rPr>
          <w:b/>
          <w:i/>
        </w:rPr>
        <w:t>a</w:t>
      </w:r>
    </w:p>
    <w:p w:rsidR="00B436D0" w:rsidRPr="007A6532" w:rsidRDefault="00B436D0" w:rsidP="00B436D0">
      <w:pPr>
        <w:widowControl w:val="0"/>
        <w:suppressAutoHyphens/>
        <w:spacing w:after="0"/>
        <w:ind w:left="426"/>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 xml:space="preserve">Az éneklés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Ezeket pedig csak énekelve tudja igazán magáévá tenni. Az éneklés segít neki a hallás- és írási készségfejlesztésben is, hiszen ez az egyetlen biztos, önellenőrzésre is alkalmas eszköze, amibe a zenei elemeket be tudja illeszteni. </w:t>
      </w:r>
    </w:p>
    <w:p w:rsidR="00B436D0" w:rsidRPr="007A6532" w:rsidRDefault="00B436D0" w:rsidP="00B436D0">
      <w:pPr>
        <w:widowControl w:val="0"/>
        <w:suppressAutoHyphens/>
        <w:spacing w:after="0"/>
        <w:ind w:left="426"/>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Folyamatosan gyakorolva fejleszteni kell</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a tiszta intonációt,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a hangközök és hangzatok biztos éneklésének és felépítésének készségét,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az alkalmazkodási képességet a többszólamú éneklés hangzás-egyensúlyának kialakításában,</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reneszánsz, a barokk és a bécsi klasszikus zene, a romantika és a 20. század stíluselemeinek alkalmazását,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az improvizációs készséget és zenei fantáziát,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az előadási készséget,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memóriát és a koncentráló képességet,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stílusos előadási és formálási készséget,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dinamika és hangszín, valamint a zenei karakterek és dramaturgia megvalósítása iránti érzékenységet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zenei ízlést és differenciáló-képességet.</w:t>
      </w:r>
    </w:p>
    <w:p w:rsidR="00B436D0" w:rsidRPr="002A1C54" w:rsidRDefault="00B436D0" w:rsidP="00B436D0">
      <w:pPr>
        <w:tabs>
          <w:tab w:val="left" w:pos="1418"/>
          <w:tab w:val="right" w:pos="9072"/>
        </w:tabs>
        <w:spacing w:after="0"/>
        <w:ind w:left="851"/>
      </w:pP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2"/>
          <w:szCs w:val="24"/>
        </w:rPr>
        <w:t>Készségfejlesztés írásban</w:t>
      </w:r>
      <w:r w:rsidRPr="00644690">
        <w:rPr>
          <w:b/>
          <w:i/>
        </w:rPr>
        <w:tab/>
      </w:r>
      <w:r>
        <w:rPr>
          <w:b/>
          <w:i/>
        </w:rPr>
        <w:t>36 ó</w:t>
      </w:r>
      <w:r w:rsidRPr="00644690">
        <w:rPr>
          <w:b/>
          <w:i/>
        </w:rPr>
        <w:t>r</w:t>
      </w:r>
      <w:r>
        <w:rPr>
          <w:b/>
          <w:i/>
        </w:rPr>
        <w:t>a</w:t>
      </w:r>
    </w:p>
    <w:p w:rsidR="00B436D0" w:rsidRPr="007A6532" w:rsidRDefault="00B436D0" w:rsidP="00B436D0">
      <w:pPr>
        <w:widowControl w:val="0"/>
        <w:suppressAutoHyphens/>
        <w:spacing w:after="0"/>
        <w:ind w:left="426"/>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 xml:space="preserve">Az írásbeli készségfejlesztés kapcsolja össze a hallás- és éneklés készségfejlesztését. Rendkívül komplex feladat, két különböző agyi tevékenység egyidejű koordinálása. </w:t>
      </w:r>
    </w:p>
    <w:p w:rsidR="00B436D0" w:rsidRPr="007A6532" w:rsidRDefault="00B436D0" w:rsidP="00B436D0">
      <w:pPr>
        <w:widowControl w:val="0"/>
        <w:suppressAutoHyphens/>
        <w:spacing w:after="0"/>
        <w:ind w:left="426"/>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Fejleszteni kell:</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hangközök, hangzatok felépítésének készségét,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tipikus dallami fordulatok felismerését és alkalmazását,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különböző ritmusképletek felismerését és alkalmazását,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különböző metrum-érzetek gyors felismerését és alkalmazását,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lastRenderedPageBreak/>
        <w:t>a dallam-, metrum- és ritmustényezők összekapcsolásának képességét,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reneszánsz, a barokk és a bécsi klasszikus zene, a romantika és a 20. század stíluselemeinek felismerését,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a belső hallást, a kottakép elképzelését, értelmezését,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a többszólamú hallást (polifon, homofon),</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a zenei formák áttekintésének képességét,</w:t>
      </w:r>
    </w:p>
    <w:p w:rsidR="00B436D0" w:rsidRPr="007A6532" w:rsidRDefault="00B436D0" w:rsidP="00B436D0">
      <w:pPr>
        <w:widowControl w:val="0"/>
        <w:numPr>
          <w:ilvl w:val="0"/>
          <w:numId w:val="9"/>
        </w:numPr>
        <w:suppressAutoHyphens/>
        <w:spacing w:after="0"/>
        <w:ind w:left="426" w:firstLine="0"/>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az elemzés képességét; a rész és egész viszonyának áttekintését.</w:t>
      </w:r>
    </w:p>
    <w:p w:rsidR="00B436D0" w:rsidRPr="002A1C54" w:rsidRDefault="00B436D0" w:rsidP="00B436D0">
      <w:pPr>
        <w:tabs>
          <w:tab w:val="left" w:pos="1418"/>
          <w:tab w:val="right" w:pos="9072"/>
        </w:tabs>
        <w:spacing w:after="0"/>
        <w:ind w:left="851"/>
      </w:pPr>
    </w:p>
    <w:p w:rsidR="00B436D0" w:rsidRDefault="00B436D0" w:rsidP="00B436D0">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2"/>
          <w:szCs w:val="24"/>
        </w:rPr>
        <w:t>Stílus- és zenetörténeti ismeretek elsajátítása</w:t>
      </w:r>
      <w:r w:rsidRPr="00644690">
        <w:rPr>
          <w:b/>
          <w:i/>
        </w:rPr>
        <w:tab/>
      </w:r>
      <w:r>
        <w:rPr>
          <w:b/>
          <w:i/>
        </w:rPr>
        <w:t>26 ó</w:t>
      </w:r>
      <w:r w:rsidRPr="00644690">
        <w:rPr>
          <w:b/>
          <w:i/>
        </w:rPr>
        <w:t>r</w:t>
      </w:r>
      <w:r>
        <w:rPr>
          <w:b/>
          <w:i/>
        </w:rPr>
        <w:t>a</w:t>
      </w:r>
    </w:p>
    <w:p w:rsidR="00B436D0" w:rsidRPr="007A6532" w:rsidRDefault="00B436D0" w:rsidP="00B436D0">
      <w:pPr>
        <w:widowControl w:val="0"/>
        <w:suppressAutoHyphens/>
        <w:spacing w:after="0"/>
        <w:ind w:left="426"/>
        <w:rPr>
          <w:rFonts w:eastAsia="Lucida Sans Unicode" w:cs="Times New Roman"/>
          <w:kern w:val="2"/>
          <w:szCs w:val="24"/>
        </w:rPr>
      </w:pPr>
      <w:r w:rsidRPr="007A6532">
        <w:rPr>
          <w:rFonts w:eastAsia="Lucida Sans Unicode" w:cs="Times New Roman"/>
          <w:kern w:val="2"/>
          <w:szCs w:val="24"/>
          <w:shd w:val="clear" w:color="auto" w:fill="FFFFFF"/>
        </w:rPr>
        <w:t xml:space="preserve">Nagyon fontos, hogy a készségfejlesztési céllal megszólaltatott zeneművek a szolfézs tantárgy keretében híven tükrözzék a növendék általános ismereteit a zenetörténeti korszakok stílusairól is. </w:t>
      </w:r>
      <w:r w:rsidRPr="007A6532">
        <w:rPr>
          <w:rFonts w:eastAsia="Lucida Sans Unicode" w:cs="Times New Roman"/>
          <w:kern w:val="2"/>
          <w:szCs w:val="24"/>
        </w:rPr>
        <w:t>Ezáltal kialakul benne egy olyan stílusismeret, melyre az aktív zenei tevékenységformákban is állandóan szüksége lesz. A zenei anyag kiválasztásában a tanár vegye figyelembe az adott osztály összetételét és képességeit: a tananyag mennyisége és nehézségi szintje a tanulócsoport felkészültségéhez igazodjon. Itt csupán javas</w:t>
      </w:r>
      <w:r w:rsidRPr="007A6532">
        <w:rPr>
          <w:rFonts w:eastAsia="Lucida Sans Unicode" w:cs="Times New Roman"/>
          <w:kern w:val="2"/>
          <w:szCs w:val="24"/>
        </w:rPr>
        <w:softHyphen/>
        <w:t>latok szerepelnek, hogy mely zeneszerzőktől érdemes műveket keresnünk az alább található irodalomjegyzékben:</w:t>
      </w:r>
    </w:p>
    <w:p w:rsidR="00B436D0" w:rsidRPr="007A6532" w:rsidRDefault="00B436D0" w:rsidP="00B436D0">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A középkor egyszólamú egyházi és világi zenéje (gregorián, trubadúr-, trouvère- és Minnesang költészet)</w:t>
      </w:r>
    </w:p>
    <w:p w:rsidR="00B436D0" w:rsidRPr="007A6532" w:rsidRDefault="00B436D0" w:rsidP="00B436D0">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A középkor többszólamú zenéje (ars antiqua, ars nova, trecento – Leoninus, Perotinus, Machaut, Landini)</w:t>
      </w:r>
    </w:p>
    <w:p w:rsidR="00B436D0" w:rsidRPr="007A6532" w:rsidRDefault="00B436D0" w:rsidP="00B436D0">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A korai reneszánsz (Dunstable, Dufay, Binchois, Ockeghem, Josquin, Agricola, Obrecht, Isaac, de la Rue)</w:t>
      </w:r>
    </w:p>
    <w:p w:rsidR="00B436D0" w:rsidRPr="007A6532" w:rsidRDefault="00B436D0" w:rsidP="00B436D0">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Az érett reneszánsz (Gombert, Willaert, Clemens non Papa, Arcadelt, Cipriano de Rore, Lassus, A. Gabrieli, Palestrina, Vecchi, Marenzio, G. Gabrieli, Gastoldi, Croce, Gesualdo, Viadana, Banchieri, Jannequin, Sermisy, Goudimel, Passereau, Certon, le Jeune, Senfl, Othmayr, Gallus, Praetorius, Hassler, Friderici, Tallis, Byrd, Morley, Bull, Farnaby, Dowland, Weelkes, Gibbons, Victoria)</w:t>
      </w:r>
    </w:p>
    <w:p w:rsidR="00B436D0" w:rsidRPr="007A6532" w:rsidRDefault="00B436D0" w:rsidP="00B436D0">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A korabarokk (Monteverdi, Schütz, Buxtehude, Lully, Purcell)</w:t>
      </w:r>
    </w:p>
    <w:p w:rsidR="00B436D0" w:rsidRPr="007A6532" w:rsidRDefault="00B436D0" w:rsidP="00B436D0">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A nagy barokk zeneszerzői (Händel, Bach, Telemann, Scarlatti, Vivaldi, Rameau)</w:t>
      </w:r>
    </w:p>
    <w:p w:rsidR="00B436D0" w:rsidRPr="007A6532" w:rsidRDefault="00B436D0" w:rsidP="00B436D0">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A bécsi klasszika (Mozart, Haydn, Beethoven)</w:t>
      </w:r>
    </w:p>
    <w:p w:rsidR="00B436D0" w:rsidRPr="007A6532" w:rsidRDefault="00B436D0" w:rsidP="00B436D0">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 xml:space="preserve">A romantika (Mendelssohn, Weber, Schubert, Schumann, Brahms, Berlioz, Liszt, Verdi, Muszorgszkij, Saint-Saëns, Bruckner)  </w:t>
      </w:r>
    </w:p>
    <w:p w:rsidR="00B436D0" w:rsidRPr="007A6532" w:rsidRDefault="00B436D0" w:rsidP="00B436D0">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Az utóromantika (Wolf, Mahler, R. Strauss, Mascagni, Leoncavallo, Puccini, Rachmaninov, Massenet, Fauré)</w:t>
      </w:r>
    </w:p>
    <w:p w:rsidR="00B436D0" w:rsidRPr="007A6532" w:rsidRDefault="00B436D0" w:rsidP="00B436D0">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A XX. század zenéjének főbb irányzatai (impresszionizmus, expresszionizmus, folklorizmus, neoklasszicizmus, új bécsi iskola - Debussy, Ravel, Stravinsky, Schönberg, Webern, Berg, Honegger, Prokofjev, Sosztakovics, Hindemith, Orff, Britten, Bartók, Kodály)</w:t>
      </w:r>
    </w:p>
    <w:p w:rsidR="00B436D0" w:rsidRPr="007A6532" w:rsidRDefault="00B436D0" w:rsidP="00B436D0">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A második világháború utáni szerzők (Messiaen, Boulez, Stockhausen, Varèse, Ligeti, Dallapiccola, Nono, Lutoslawsky, Penderecki, Eben)</w:t>
      </w:r>
    </w:p>
    <w:p w:rsidR="00B436D0" w:rsidRPr="007A6532" w:rsidRDefault="00B436D0" w:rsidP="00B436D0">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A második világháború utáni magyar szerzők (Bárdos, Sugár, Ránki, Farkas, Kósa, Kadosa, Maros, Petrovics, Szokolay, Lendvay, Balassa, Kurtág, Bozay, Durkó, Szőllősy, Hidas, Kocsár, Csemitzky, Orbán, Vajda)</w:t>
      </w:r>
    </w:p>
    <w:p w:rsidR="00B436D0" w:rsidRPr="007A6532" w:rsidRDefault="00B436D0" w:rsidP="00B436D0">
      <w:pPr>
        <w:widowControl w:val="0"/>
        <w:suppressAutoHyphens/>
        <w:spacing w:after="0"/>
        <w:ind w:left="426"/>
        <w:rPr>
          <w:rFonts w:eastAsia="Lucida Sans Unicode" w:cs="Times New Roman"/>
          <w:kern w:val="2"/>
          <w:szCs w:val="24"/>
        </w:rPr>
      </w:pPr>
    </w:p>
    <w:p w:rsidR="00B436D0" w:rsidRPr="007A6532" w:rsidRDefault="00B436D0" w:rsidP="00B436D0">
      <w:pPr>
        <w:widowControl w:val="0"/>
        <w:suppressAutoHyphens/>
        <w:spacing w:after="0"/>
        <w:ind w:left="426"/>
        <w:rPr>
          <w:rFonts w:eastAsia="Lucida Sans Unicode" w:cs="Times New Roman"/>
          <w:kern w:val="2"/>
          <w:szCs w:val="24"/>
        </w:rPr>
      </w:pPr>
      <w:r w:rsidRPr="007A6532">
        <w:rPr>
          <w:rFonts w:eastAsia="Lucida Sans Unicode" w:cs="Times New Roman"/>
          <w:kern w:val="2"/>
          <w:szCs w:val="24"/>
        </w:rPr>
        <w:t>Ajánlott irodalom:</w:t>
      </w:r>
    </w:p>
    <w:p w:rsidR="00B436D0" w:rsidRPr="007A6532" w:rsidRDefault="00B436D0" w:rsidP="00B436D0">
      <w:pPr>
        <w:widowControl w:val="0"/>
        <w:suppressAutoHyphens/>
        <w:spacing w:after="0"/>
        <w:ind w:left="426"/>
        <w:rPr>
          <w:rFonts w:eastAsia="Lucida Sans Unicode" w:cs="Times New Roman"/>
          <w:kern w:val="2"/>
          <w:szCs w:val="24"/>
        </w:rPr>
      </w:pPr>
      <w:r w:rsidRPr="007A6532">
        <w:rPr>
          <w:rFonts w:eastAsia="Lucida Sans Unicode" w:cs="Times New Roman"/>
          <w:kern w:val="2"/>
          <w:szCs w:val="24"/>
        </w:rPr>
        <w:t>Liber Usualis</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Dobszay: </w:t>
      </w:r>
      <w:r w:rsidRPr="007A6532">
        <w:rPr>
          <w:rFonts w:eastAsia="Lucida Sans Unicode" w:cs="Times New Roman"/>
          <w:kern w:val="2"/>
          <w:szCs w:val="24"/>
        </w:rPr>
        <w:tab/>
        <w:t>A gregorián ének kézikönyve</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lastRenderedPageBreak/>
        <w:t xml:space="preserve">Szendrey-Dobszay-Rajeczky: </w:t>
      </w:r>
      <w:r w:rsidRPr="007A6532">
        <w:rPr>
          <w:rFonts w:eastAsia="Lucida Sans Unicode" w:cs="Times New Roman"/>
          <w:kern w:val="2"/>
          <w:szCs w:val="24"/>
        </w:rPr>
        <w:tab/>
        <w:t>Magyar gregoriánum</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Fodor: </w:t>
      </w:r>
      <w:r w:rsidRPr="007A6532">
        <w:rPr>
          <w:rFonts w:eastAsia="Lucida Sans Unicode" w:cs="Times New Roman"/>
          <w:kern w:val="2"/>
          <w:szCs w:val="24"/>
        </w:rPr>
        <w:tab/>
        <w:t xml:space="preserve">Schola cantorum I-XIII. </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Bartha: </w:t>
      </w:r>
      <w:r w:rsidRPr="007A6532">
        <w:rPr>
          <w:rFonts w:eastAsia="Lucida Sans Unicode" w:cs="Times New Roman"/>
          <w:kern w:val="2"/>
          <w:szCs w:val="24"/>
        </w:rPr>
        <w:tab/>
        <w:t>A zenetörténet antológiája</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Forrai: </w:t>
      </w:r>
      <w:r w:rsidRPr="007A6532">
        <w:rPr>
          <w:rFonts w:eastAsia="Lucida Sans Unicode" w:cs="Times New Roman"/>
          <w:kern w:val="2"/>
          <w:szCs w:val="24"/>
        </w:rPr>
        <w:tab/>
        <w:t>Ezer év kórusa</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Forrai: </w:t>
      </w:r>
      <w:r w:rsidRPr="007A6532">
        <w:rPr>
          <w:rFonts w:eastAsia="Lucida Sans Unicode" w:cs="Times New Roman"/>
          <w:kern w:val="2"/>
          <w:szCs w:val="24"/>
        </w:rPr>
        <w:tab/>
        <w:t>Öt évszázad kórusa</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Forrai: </w:t>
      </w:r>
      <w:r w:rsidRPr="007A6532">
        <w:rPr>
          <w:rFonts w:eastAsia="Lucida Sans Unicode" w:cs="Times New Roman"/>
          <w:kern w:val="2"/>
          <w:szCs w:val="24"/>
        </w:rPr>
        <w:tab/>
        <w:t>Duettek</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Bach: </w:t>
      </w:r>
      <w:r w:rsidRPr="007A6532">
        <w:rPr>
          <w:rFonts w:eastAsia="Lucida Sans Unicode" w:cs="Times New Roman"/>
          <w:kern w:val="2"/>
          <w:szCs w:val="24"/>
        </w:rPr>
        <w:tab/>
        <w:t>Négyszólamú korálfeldolgozások</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Mozart: </w:t>
      </w:r>
      <w:r w:rsidRPr="007A6532">
        <w:rPr>
          <w:rFonts w:eastAsia="Lucida Sans Unicode" w:cs="Times New Roman"/>
          <w:kern w:val="2"/>
          <w:szCs w:val="24"/>
        </w:rPr>
        <w:tab/>
        <w:t>Bécsi Szonatinák, Gyermekkori darabok</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Haydn: </w:t>
      </w:r>
      <w:r w:rsidRPr="007A6532">
        <w:rPr>
          <w:rFonts w:eastAsia="Lucida Sans Unicode" w:cs="Times New Roman"/>
          <w:kern w:val="2"/>
          <w:szCs w:val="24"/>
        </w:rPr>
        <w:tab/>
        <w:t>Zongoraszonátái</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Legányné Hegyi E.: </w:t>
      </w:r>
      <w:r w:rsidRPr="007A6532">
        <w:rPr>
          <w:rFonts w:eastAsia="Lucida Sans Unicode" w:cs="Times New Roman"/>
          <w:kern w:val="2"/>
          <w:szCs w:val="24"/>
        </w:rPr>
        <w:tab/>
        <w:t>Bach példatár I.-II. kötet</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Bertalotti: </w:t>
      </w:r>
      <w:r w:rsidRPr="007A6532">
        <w:rPr>
          <w:rFonts w:eastAsia="Lucida Sans Unicode" w:cs="Times New Roman"/>
          <w:kern w:val="2"/>
          <w:szCs w:val="24"/>
        </w:rPr>
        <w:tab/>
        <w:t>Ötvenhat solfeggio</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Lassus: </w:t>
      </w:r>
      <w:r w:rsidRPr="007A6532">
        <w:rPr>
          <w:rFonts w:eastAsia="Lucida Sans Unicode" w:cs="Times New Roman"/>
          <w:kern w:val="2"/>
          <w:szCs w:val="24"/>
        </w:rPr>
        <w:tab/>
        <w:t>24 kétszólamú motetta</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Nagy: </w:t>
      </w:r>
      <w:r w:rsidRPr="007A6532">
        <w:rPr>
          <w:rFonts w:eastAsia="Lucida Sans Unicode" w:cs="Times New Roman"/>
          <w:kern w:val="2"/>
          <w:szCs w:val="24"/>
        </w:rPr>
        <w:tab/>
        <w:t>Partitúraolvasás, partitúrajáték</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Ádám: </w:t>
      </w:r>
      <w:r w:rsidRPr="007A6532">
        <w:rPr>
          <w:rFonts w:eastAsia="Lucida Sans Unicode" w:cs="Times New Roman"/>
          <w:kern w:val="2"/>
          <w:szCs w:val="24"/>
        </w:rPr>
        <w:tab/>
        <w:t>A dal mesterei I-V. kötet</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Bartók: </w:t>
      </w:r>
      <w:r w:rsidRPr="007A6532">
        <w:rPr>
          <w:rFonts w:eastAsia="Lucida Sans Unicode" w:cs="Times New Roman"/>
          <w:kern w:val="2"/>
          <w:szCs w:val="24"/>
        </w:rPr>
        <w:tab/>
        <w:t>27 gyermek- és nőikar</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Kodály: </w:t>
      </w:r>
      <w:r w:rsidRPr="007A6532">
        <w:rPr>
          <w:rFonts w:eastAsia="Lucida Sans Unicode" w:cs="Times New Roman"/>
          <w:kern w:val="2"/>
          <w:szCs w:val="24"/>
        </w:rPr>
        <w:tab/>
        <w:t>Gyermek- és nőikarok, Vegyeskarok</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Edlund: </w:t>
      </w:r>
      <w:r w:rsidRPr="007A6532">
        <w:rPr>
          <w:rFonts w:eastAsia="Lucida Sans Unicode" w:cs="Times New Roman"/>
          <w:kern w:val="2"/>
          <w:szCs w:val="24"/>
        </w:rPr>
        <w:tab/>
        <w:t>Modus Novus</w:t>
      </w:r>
    </w:p>
    <w:p w:rsidR="00B436D0" w:rsidRPr="007A6532" w:rsidRDefault="00B436D0" w:rsidP="00B436D0">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Szőnyi: </w:t>
      </w:r>
      <w:r w:rsidRPr="007A6532">
        <w:rPr>
          <w:rFonts w:eastAsia="Lucida Sans Unicode" w:cs="Times New Roman"/>
          <w:kern w:val="2"/>
          <w:szCs w:val="24"/>
        </w:rPr>
        <w:tab/>
        <w:t>A zenei írás-olvasás módszertana, Befejező kötet</w:t>
      </w:r>
    </w:p>
    <w:p w:rsidR="00B436D0" w:rsidRPr="007A6532" w:rsidRDefault="00B436D0" w:rsidP="00B436D0">
      <w:pPr>
        <w:widowControl w:val="0"/>
        <w:suppressAutoHyphens/>
        <w:spacing w:after="0"/>
        <w:ind w:left="426"/>
        <w:rPr>
          <w:rFonts w:eastAsia="Lucida Sans Unicode" w:cs="Times New Roman"/>
          <w:kern w:val="2"/>
          <w:szCs w:val="24"/>
        </w:rPr>
      </w:pPr>
      <w:r w:rsidRPr="007A6532">
        <w:rPr>
          <w:rFonts w:eastAsia="Lucida Sans Unicode" w:cs="Times New Roman"/>
          <w:kern w:val="2"/>
          <w:szCs w:val="24"/>
        </w:rPr>
        <w:t xml:space="preserve">A </w:t>
      </w:r>
      <w:hyperlink r:id="rId9" w:history="1">
        <w:r w:rsidRPr="007A6532">
          <w:rPr>
            <w:rStyle w:val="Hiperhivatkozs"/>
            <w:rFonts w:eastAsia="Lucida Sans Unicode" w:cs="Times New Roman"/>
            <w:kern w:val="2"/>
            <w:szCs w:val="24"/>
          </w:rPr>
          <w:t>www.imslp.org</w:t>
        </w:r>
      </w:hyperlink>
      <w:r w:rsidRPr="007A6532">
        <w:rPr>
          <w:rFonts w:eastAsia="Lucida Sans Unicode" w:cs="Times New Roman"/>
          <w:kern w:val="2"/>
          <w:szCs w:val="24"/>
        </w:rPr>
        <w:t xml:space="preserve"> internetes oldal ingyenesen letölthető kottái</w:t>
      </w:r>
    </w:p>
    <w:p w:rsidR="00B436D0" w:rsidRPr="007A6532" w:rsidRDefault="00B436D0" w:rsidP="00B436D0">
      <w:pPr>
        <w:widowControl w:val="0"/>
        <w:suppressAutoHyphens/>
        <w:spacing w:after="0"/>
        <w:ind w:left="426"/>
        <w:rPr>
          <w:rFonts w:eastAsia="Lucida Sans Unicode" w:cs="Times New Roman"/>
          <w:kern w:val="2"/>
          <w:szCs w:val="24"/>
        </w:rPr>
      </w:pPr>
      <w:r w:rsidRPr="007A6532">
        <w:rPr>
          <w:rFonts w:eastAsia="Lucida Sans Unicode" w:cs="Times New Roman"/>
          <w:kern w:val="2"/>
          <w:szCs w:val="24"/>
        </w:rPr>
        <w:t>Kifejezetten ritmusfejlesztésre alkalmas kötetetek:</w:t>
      </w:r>
    </w:p>
    <w:p w:rsidR="00B436D0" w:rsidRPr="007A6532" w:rsidRDefault="00B436D0" w:rsidP="00B436D0">
      <w:pPr>
        <w:widowControl w:val="0"/>
        <w:tabs>
          <w:tab w:val="left" w:pos="2835"/>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Sáry László: </w:t>
      </w:r>
      <w:r w:rsidRPr="007A6532">
        <w:rPr>
          <w:rFonts w:eastAsia="Lucida Sans Unicode" w:cs="Times New Roman"/>
          <w:kern w:val="2"/>
          <w:szCs w:val="24"/>
        </w:rPr>
        <w:tab/>
        <w:t>Kreatív zenei gyakorlatok</w:t>
      </w:r>
    </w:p>
    <w:p w:rsidR="00B436D0" w:rsidRPr="007A6532" w:rsidRDefault="00B436D0" w:rsidP="00B436D0">
      <w:pPr>
        <w:widowControl w:val="0"/>
        <w:tabs>
          <w:tab w:val="left" w:pos="2835"/>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Zombola Péter: </w:t>
      </w:r>
      <w:r w:rsidRPr="007A6532">
        <w:rPr>
          <w:rFonts w:eastAsia="Lucida Sans Unicode" w:cs="Times New Roman"/>
          <w:kern w:val="2"/>
          <w:szCs w:val="24"/>
        </w:rPr>
        <w:tab/>
        <w:t xml:space="preserve">Ritmusgyakorlatok </w:t>
      </w:r>
    </w:p>
    <w:p w:rsidR="00B436D0" w:rsidRPr="002A1C54" w:rsidRDefault="00B436D0" w:rsidP="00B436D0">
      <w:pPr>
        <w:tabs>
          <w:tab w:val="left" w:pos="1418"/>
          <w:tab w:val="right" w:pos="9072"/>
        </w:tabs>
        <w:spacing w:after="0"/>
        <w:ind w:left="851"/>
      </w:pPr>
    </w:p>
    <w:p w:rsidR="00B436D0" w:rsidRPr="002A1C54" w:rsidRDefault="00B436D0" w:rsidP="00B436D0">
      <w:pPr>
        <w:tabs>
          <w:tab w:val="left" w:pos="1418"/>
          <w:tab w:val="right" w:pos="9072"/>
        </w:tabs>
        <w:spacing w:after="0"/>
        <w:ind w:left="851"/>
      </w:pPr>
    </w:p>
    <w:p w:rsidR="00B436D0" w:rsidRPr="00644690" w:rsidRDefault="00B436D0" w:rsidP="00B436D0">
      <w:pPr>
        <w:pStyle w:val="Listaszerbekezds"/>
        <w:numPr>
          <w:ilvl w:val="1"/>
          <w:numId w:val="8"/>
        </w:numPr>
        <w:spacing w:after="0"/>
        <w:rPr>
          <w:rFonts w:cs="Times New Roman"/>
          <w:b/>
        </w:rPr>
      </w:pPr>
      <w:r w:rsidRPr="00644690">
        <w:rPr>
          <w:b/>
        </w:rPr>
        <w:t>A képzés javasolt helyszíne (ajánlás)</w:t>
      </w:r>
    </w:p>
    <w:p w:rsidR="00B436D0" w:rsidRPr="007A6532" w:rsidRDefault="00B436D0" w:rsidP="00B436D0">
      <w:pPr>
        <w:widowControl w:val="0"/>
        <w:suppressAutoHyphens/>
        <w:spacing w:after="0"/>
        <w:ind w:left="426"/>
        <w:rPr>
          <w:rFonts w:cs="Times New Roman"/>
          <w:i/>
        </w:rPr>
      </w:pPr>
      <w:r w:rsidRPr="007A6532">
        <w:rPr>
          <w:rFonts w:eastAsia="Lucida Sans Unicode" w:cs="Times New Roman"/>
          <w:kern w:val="2"/>
          <w:szCs w:val="24"/>
        </w:rPr>
        <w:t>szaktanterem</w:t>
      </w:r>
    </w:p>
    <w:p w:rsidR="00B436D0" w:rsidRPr="002B5BF7" w:rsidRDefault="00B436D0" w:rsidP="00B436D0">
      <w:pPr>
        <w:spacing w:after="0"/>
        <w:ind w:left="426"/>
      </w:pPr>
    </w:p>
    <w:p w:rsidR="00B436D0" w:rsidRPr="00FF2E9D" w:rsidRDefault="00B436D0" w:rsidP="00B436D0">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436D0" w:rsidRDefault="00B436D0" w:rsidP="00B436D0">
      <w:pPr>
        <w:spacing w:after="0"/>
        <w:ind w:left="426"/>
      </w:pPr>
    </w:p>
    <w:p w:rsidR="00B436D0" w:rsidRPr="00C879C0" w:rsidRDefault="00B436D0" w:rsidP="00B436D0">
      <w:pPr>
        <w:spacing w:after="0"/>
        <w:ind w:left="426"/>
        <w:rPr>
          <w:i/>
        </w:rPr>
      </w:pPr>
    </w:p>
    <w:p w:rsidR="00B436D0" w:rsidRPr="00FF2E9D" w:rsidRDefault="00B436D0" w:rsidP="00B436D0">
      <w:pPr>
        <w:spacing w:after="0"/>
        <w:ind w:left="426"/>
      </w:pPr>
    </w:p>
    <w:p w:rsidR="00B436D0" w:rsidRDefault="00B436D0" w:rsidP="00B436D0">
      <w:pPr>
        <w:pStyle w:val="Listaszerbekezds"/>
        <w:numPr>
          <w:ilvl w:val="2"/>
          <w:numId w:val="8"/>
        </w:numPr>
        <w:spacing w:after="0"/>
        <w:rPr>
          <w:b/>
        </w:rPr>
      </w:pPr>
      <w:r w:rsidRPr="00BC7291">
        <w:rPr>
          <w:b/>
        </w:rPr>
        <w:t>A tantárgy elsajátítása során alkalmazható sajátos módszerek (ajánlás)</w:t>
      </w:r>
    </w:p>
    <w:p w:rsidR="00B436D0" w:rsidRDefault="00B436D0" w:rsidP="00B436D0">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436D0" w:rsidRPr="004E1328" w:rsidTr="00461B81">
        <w:trPr>
          <w:trHeight w:val="600"/>
          <w:jc w:val="center"/>
        </w:trPr>
        <w:tc>
          <w:tcPr>
            <w:tcW w:w="960" w:type="dxa"/>
            <w:vMerge w:val="restart"/>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xml:space="preserve">Alkalmazandó eszközök és felszerelések </w:t>
            </w:r>
          </w:p>
        </w:tc>
      </w:tr>
      <w:tr w:rsidR="00B436D0" w:rsidRPr="004E1328" w:rsidTr="00461B81">
        <w:trPr>
          <w:trHeight w:val="255"/>
          <w:jc w:val="center"/>
        </w:trPr>
        <w:tc>
          <w:tcPr>
            <w:tcW w:w="960" w:type="dxa"/>
            <w:vMerge/>
            <w:vAlign w:val="center"/>
            <w:hideMark/>
          </w:tcPr>
          <w:p w:rsidR="00B436D0" w:rsidRPr="004E1328" w:rsidRDefault="00B436D0" w:rsidP="00461B81">
            <w:pPr>
              <w:spacing w:after="0"/>
              <w:jc w:val="left"/>
              <w:rPr>
                <w:rFonts w:eastAsia="Times New Roman" w:cs="Times New Roman"/>
                <w:color w:val="000000"/>
                <w:sz w:val="20"/>
                <w:szCs w:val="20"/>
                <w:lang w:eastAsia="hu-HU"/>
              </w:rPr>
            </w:pPr>
          </w:p>
        </w:tc>
        <w:tc>
          <w:tcPr>
            <w:tcW w:w="2220" w:type="dxa"/>
            <w:vMerge/>
            <w:vAlign w:val="center"/>
            <w:hideMark/>
          </w:tcPr>
          <w:p w:rsidR="00B436D0" w:rsidRPr="004E1328" w:rsidRDefault="00B436D0" w:rsidP="00461B8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egyéni</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csoport</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osztály</w:t>
            </w:r>
          </w:p>
        </w:tc>
        <w:tc>
          <w:tcPr>
            <w:tcW w:w="2380" w:type="dxa"/>
            <w:vMerge/>
            <w:vAlign w:val="center"/>
            <w:hideMark/>
          </w:tcPr>
          <w:p w:rsidR="00B436D0" w:rsidRPr="004E1328" w:rsidRDefault="00B436D0" w:rsidP="00461B81">
            <w:pPr>
              <w:spacing w:after="0"/>
              <w:jc w:val="left"/>
              <w:rPr>
                <w:rFonts w:eastAsia="Times New Roman" w:cs="Times New Roman"/>
                <w:color w:val="000000"/>
                <w:sz w:val="20"/>
                <w:szCs w:val="20"/>
                <w:lang w:eastAsia="hu-HU"/>
              </w:rPr>
            </w:pPr>
          </w:p>
        </w:tc>
      </w:tr>
      <w:tr w:rsidR="00B436D0" w:rsidRPr="004E1328" w:rsidTr="00461B81">
        <w:trPr>
          <w:trHeight w:val="765"/>
          <w:jc w:val="center"/>
        </w:trPr>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w:t>
            </w:r>
          </w:p>
        </w:tc>
        <w:tc>
          <w:tcPr>
            <w:tcW w:w="222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Kiscsoportos szakmai munkavégzés irányítással (kamaraének)</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255"/>
          <w:jc w:val="center"/>
        </w:trPr>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2.</w:t>
            </w:r>
          </w:p>
        </w:tc>
        <w:tc>
          <w:tcPr>
            <w:tcW w:w="222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zongorázás-éneklés</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255"/>
          <w:jc w:val="center"/>
        </w:trPr>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3.</w:t>
            </w:r>
          </w:p>
        </w:tc>
        <w:tc>
          <w:tcPr>
            <w:tcW w:w="222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éneklés</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255"/>
          <w:jc w:val="center"/>
        </w:trPr>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4.</w:t>
            </w:r>
          </w:p>
        </w:tc>
        <w:tc>
          <w:tcPr>
            <w:tcW w:w="222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hangszeres játék</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255"/>
          <w:jc w:val="center"/>
        </w:trPr>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5.</w:t>
            </w:r>
          </w:p>
        </w:tc>
        <w:tc>
          <w:tcPr>
            <w:tcW w:w="222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egyéni felkészülés</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510"/>
          <w:jc w:val="center"/>
        </w:trPr>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6.</w:t>
            </w:r>
          </w:p>
        </w:tc>
        <w:tc>
          <w:tcPr>
            <w:tcW w:w="222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hallott zenei anyag lejegyzése</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255"/>
          <w:jc w:val="center"/>
        </w:trPr>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7.</w:t>
            </w:r>
          </w:p>
        </w:tc>
        <w:tc>
          <w:tcPr>
            <w:tcW w:w="222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zenehallgatás</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9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bl>
    <w:p w:rsidR="00B436D0" w:rsidRDefault="00B436D0" w:rsidP="00B436D0">
      <w:pPr>
        <w:pStyle w:val="Listaszerbekezds"/>
        <w:spacing w:after="0"/>
        <w:ind w:left="1224"/>
        <w:rPr>
          <w:b/>
        </w:rPr>
      </w:pPr>
    </w:p>
    <w:p w:rsidR="00B436D0" w:rsidRDefault="00B436D0" w:rsidP="00B436D0">
      <w:pPr>
        <w:pStyle w:val="Listaszerbekezds"/>
        <w:spacing w:after="0"/>
        <w:ind w:left="1224"/>
        <w:rPr>
          <w:b/>
        </w:rPr>
      </w:pPr>
    </w:p>
    <w:p w:rsidR="00B436D0" w:rsidRDefault="00B436D0" w:rsidP="00B436D0">
      <w:pPr>
        <w:spacing w:after="0"/>
        <w:ind w:left="426"/>
      </w:pPr>
    </w:p>
    <w:p w:rsidR="00B436D0" w:rsidRDefault="00B436D0" w:rsidP="00B436D0">
      <w:pPr>
        <w:pStyle w:val="Listaszerbekezds"/>
        <w:numPr>
          <w:ilvl w:val="2"/>
          <w:numId w:val="8"/>
        </w:numPr>
        <w:spacing w:after="0"/>
        <w:rPr>
          <w:b/>
        </w:rPr>
      </w:pPr>
      <w:r w:rsidRPr="00BC7291">
        <w:rPr>
          <w:b/>
        </w:rPr>
        <w:lastRenderedPageBreak/>
        <w:t>A tantárgy elsajátítása során alkalmazható tanulói tevékenységformák (ajánlás)</w:t>
      </w:r>
    </w:p>
    <w:p w:rsidR="00B436D0" w:rsidRDefault="00B436D0" w:rsidP="00B436D0">
      <w:pPr>
        <w:pStyle w:val="Listaszerbekezds"/>
        <w:spacing w:after="0"/>
        <w:ind w:left="1224"/>
        <w:jc w:val="center"/>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436D0" w:rsidRPr="004E1328" w:rsidTr="00461B81">
        <w:trPr>
          <w:trHeight w:val="255"/>
          <w:jc w:val="center"/>
        </w:trPr>
        <w:tc>
          <w:tcPr>
            <w:tcW w:w="1040" w:type="dxa"/>
            <w:vMerge w:val="restart"/>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xml:space="preserve">Alkalmazandó eszközök és felszerelések </w:t>
            </w:r>
          </w:p>
        </w:tc>
      </w:tr>
      <w:tr w:rsidR="00B436D0" w:rsidRPr="004E1328" w:rsidTr="00461B81">
        <w:trPr>
          <w:trHeight w:val="510"/>
          <w:jc w:val="center"/>
        </w:trPr>
        <w:tc>
          <w:tcPr>
            <w:tcW w:w="1040" w:type="dxa"/>
            <w:vMerge/>
            <w:vAlign w:val="center"/>
            <w:hideMark/>
          </w:tcPr>
          <w:p w:rsidR="00B436D0" w:rsidRPr="004E1328" w:rsidRDefault="00B436D0" w:rsidP="00461B81">
            <w:pPr>
              <w:spacing w:after="0"/>
              <w:jc w:val="left"/>
              <w:rPr>
                <w:rFonts w:eastAsia="Times New Roman" w:cs="Times New Roman"/>
                <w:color w:val="000000"/>
                <w:sz w:val="20"/>
                <w:szCs w:val="20"/>
                <w:lang w:eastAsia="hu-HU"/>
              </w:rPr>
            </w:pPr>
          </w:p>
        </w:tc>
        <w:tc>
          <w:tcPr>
            <w:tcW w:w="2800" w:type="dxa"/>
            <w:vMerge/>
            <w:vAlign w:val="center"/>
            <w:hideMark/>
          </w:tcPr>
          <w:p w:rsidR="00B436D0" w:rsidRPr="004E1328" w:rsidRDefault="00B436D0" w:rsidP="00461B8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egyéni</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csoport-bontás</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osztály-keret</w:t>
            </w:r>
          </w:p>
        </w:tc>
        <w:tc>
          <w:tcPr>
            <w:tcW w:w="2380" w:type="dxa"/>
            <w:vMerge/>
            <w:vAlign w:val="center"/>
            <w:hideMark/>
          </w:tcPr>
          <w:p w:rsidR="00B436D0" w:rsidRPr="004E1328" w:rsidRDefault="00B436D0" w:rsidP="00461B81">
            <w:pPr>
              <w:spacing w:after="0"/>
              <w:jc w:val="left"/>
              <w:rPr>
                <w:rFonts w:eastAsia="Times New Roman" w:cs="Times New Roman"/>
                <w:color w:val="000000"/>
                <w:sz w:val="20"/>
                <w:szCs w:val="20"/>
                <w:lang w:eastAsia="hu-HU"/>
              </w:rPr>
            </w:pPr>
          </w:p>
        </w:tc>
      </w:tr>
      <w:tr w:rsidR="00B436D0" w:rsidRPr="004E1328" w:rsidTr="00461B81">
        <w:trPr>
          <w:trHeight w:val="255"/>
          <w:jc w:val="center"/>
        </w:trPr>
        <w:tc>
          <w:tcPr>
            <w:tcW w:w="1040" w:type="dxa"/>
            <w:shd w:val="clear" w:color="000000" w:fill="D9D9D9"/>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w:t>
            </w:r>
          </w:p>
        </w:tc>
        <w:tc>
          <w:tcPr>
            <w:tcW w:w="7460" w:type="dxa"/>
            <w:gridSpan w:val="5"/>
            <w:shd w:val="clear" w:color="000000" w:fill="D9D9D9"/>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Információ feldolgozó tevékenységek</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1.1.</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1.2.</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1.3.</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1.4.</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1.5.</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255"/>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1.6.</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1.7.</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255"/>
          <w:jc w:val="center"/>
        </w:trPr>
        <w:tc>
          <w:tcPr>
            <w:tcW w:w="1040" w:type="dxa"/>
            <w:shd w:val="clear" w:color="000000" w:fill="D9D9D9"/>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2.</w:t>
            </w:r>
          </w:p>
        </w:tc>
        <w:tc>
          <w:tcPr>
            <w:tcW w:w="7460" w:type="dxa"/>
            <w:gridSpan w:val="5"/>
            <w:shd w:val="clear" w:color="000000" w:fill="D9D9D9"/>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Ismeretalkalmazási gyakorló tevékenységek, feladatok</w:t>
            </w:r>
          </w:p>
        </w:tc>
      </w:tr>
      <w:tr w:rsidR="00B436D0" w:rsidRPr="004E1328" w:rsidTr="00461B81">
        <w:trPr>
          <w:trHeight w:val="255"/>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2.1.</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E1328">
              <w:rPr>
                <w:rFonts w:eastAsia="Times New Roman" w:cs="Times New Roman"/>
                <w:color w:val="000000"/>
                <w:sz w:val="20"/>
                <w:szCs w:val="20"/>
                <w:lang w:eastAsia="hu-HU"/>
              </w:rPr>
              <w:t>.</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E1328">
              <w:rPr>
                <w:rFonts w:eastAsia="Times New Roman" w:cs="Times New Roman"/>
                <w:color w:val="000000"/>
                <w:sz w:val="20"/>
                <w:szCs w:val="20"/>
                <w:lang w:eastAsia="hu-HU"/>
              </w:rPr>
              <w:t>.</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B436D0" w:rsidRPr="004E1328" w:rsidTr="00461B81">
        <w:trPr>
          <w:trHeight w:val="510"/>
          <w:jc w:val="center"/>
        </w:trPr>
        <w:tc>
          <w:tcPr>
            <w:tcW w:w="104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4E1328">
              <w:rPr>
                <w:rFonts w:eastAsia="Times New Roman" w:cs="Times New Roman"/>
                <w:color w:val="000000"/>
                <w:sz w:val="20"/>
                <w:szCs w:val="20"/>
                <w:lang w:eastAsia="hu-HU"/>
              </w:rPr>
              <w:t>.</w:t>
            </w:r>
          </w:p>
        </w:tc>
        <w:tc>
          <w:tcPr>
            <w:tcW w:w="280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B436D0" w:rsidRPr="004E1328" w:rsidRDefault="00B436D0" w:rsidP="00461B81">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B436D0" w:rsidRPr="004E1328" w:rsidRDefault="00B436D0" w:rsidP="00461B81">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bl>
    <w:p w:rsidR="00B436D0" w:rsidRPr="00BC7291" w:rsidRDefault="00B436D0" w:rsidP="00B436D0">
      <w:pPr>
        <w:pStyle w:val="Listaszerbekezds"/>
        <w:spacing w:after="0"/>
        <w:ind w:left="1224"/>
        <w:rPr>
          <w:b/>
        </w:rPr>
      </w:pPr>
    </w:p>
    <w:p w:rsidR="00B436D0" w:rsidRPr="002B5BF7" w:rsidRDefault="00B436D0" w:rsidP="00B436D0">
      <w:pPr>
        <w:spacing w:after="0"/>
        <w:ind w:left="426"/>
      </w:pPr>
    </w:p>
    <w:p w:rsidR="00B436D0" w:rsidRPr="00644690" w:rsidRDefault="00B436D0" w:rsidP="00B436D0">
      <w:pPr>
        <w:pStyle w:val="Listaszerbekezds"/>
        <w:numPr>
          <w:ilvl w:val="1"/>
          <w:numId w:val="8"/>
        </w:numPr>
        <w:spacing w:after="0"/>
        <w:rPr>
          <w:rFonts w:cs="Times New Roman"/>
          <w:b/>
        </w:rPr>
      </w:pPr>
      <w:r w:rsidRPr="00644690">
        <w:rPr>
          <w:b/>
        </w:rPr>
        <w:t>A tantárgy értékelésének módja</w:t>
      </w:r>
    </w:p>
    <w:p w:rsidR="00B436D0" w:rsidRDefault="00B436D0" w:rsidP="00B436D0">
      <w:pPr>
        <w:spacing w:after="0"/>
        <w:ind w:left="426"/>
      </w:pPr>
      <w:r w:rsidRPr="003A56AA">
        <w:t>A nemzeti köznevelésről szóló 2011. évi CXC. törvény. 54. § (2) a) pontja szerinti értékeléssel.</w:t>
      </w:r>
    </w:p>
    <w:p w:rsidR="008419D5" w:rsidRPr="00D52C63" w:rsidRDefault="008419D5" w:rsidP="000A21B7">
      <w:pPr>
        <w:spacing w:after="0"/>
        <w:rPr>
          <w:rFonts w:cs="Times New Roman"/>
        </w:rPr>
      </w:pPr>
    </w:p>
    <w:sectPr w:rsidR="008419D5" w:rsidRPr="00D52C63" w:rsidSect="00104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D43" w:rsidRDefault="00032D43" w:rsidP="00B945BE">
      <w:pPr>
        <w:spacing w:after="0"/>
      </w:pPr>
      <w:r>
        <w:separator/>
      </w:r>
    </w:p>
  </w:endnote>
  <w:endnote w:type="continuationSeparator" w:id="0">
    <w:p w:rsidR="00032D43" w:rsidRDefault="00032D43"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456" w:rsidRPr="00B862AB" w:rsidRDefault="005D2456">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A94DD8">
      <w:rPr>
        <w:noProof/>
        <w:sz w:val="20"/>
      </w:rPr>
      <w:t>4</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D43" w:rsidRDefault="00032D43" w:rsidP="00B945BE">
      <w:pPr>
        <w:spacing w:after="0"/>
      </w:pPr>
      <w:r>
        <w:separator/>
      </w:r>
    </w:p>
  </w:footnote>
  <w:footnote w:type="continuationSeparator" w:id="0">
    <w:p w:rsidR="00032D43" w:rsidRDefault="00032D43"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BF37CC3"/>
    <w:multiLevelType w:val="hybridMultilevel"/>
    <w:tmpl w:val="DFD22012"/>
    <w:lvl w:ilvl="0" w:tplc="DE48033E">
      <w:start w:val="1"/>
      <w:numFmt w:val="bullet"/>
      <w:lvlText w:val="-"/>
      <w:lvlJc w:val="left"/>
      <w:pPr>
        <w:ind w:left="900" w:hanging="360"/>
      </w:pPr>
      <w:rPr>
        <w:rFonts w:ascii="Palatino Linotype" w:eastAsia="Lucida Sans Unicode" w:hAnsi="Palatino Linotype" w:cs="Times New Roman" w:hint="default"/>
      </w:rPr>
    </w:lvl>
    <w:lvl w:ilvl="1" w:tplc="040E0003">
      <w:start w:val="1"/>
      <w:numFmt w:val="bullet"/>
      <w:lvlText w:val="o"/>
      <w:lvlJc w:val="left"/>
      <w:pPr>
        <w:ind w:left="1620" w:hanging="360"/>
      </w:pPr>
      <w:rPr>
        <w:rFonts w:ascii="Courier New" w:hAnsi="Courier New" w:cs="Courier New"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cs="Courier New"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cs="Courier New" w:hint="default"/>
      </w:rPr>
    </w:lvl>
    <w:lvl w:ilvl="8" w:tplc="040E0005">
      <w:start w:val="1"/>
      <w:numFmt w:val="bullet"/>
      <w:lvlText w:val=""/>
      <w:lvlJc w:val="left"/>
      <w:pPr>
        <w:ind w:left="6660" w:hanging="360"/>
      </w:pPr>
      <w:rPr>
        <w:rFonts w:ascii="Wingdings" w:hAnsi="Wingdings" w:hint="default"/>
      </w:rPr>
    </w:lvl>
  </w:abstractNum>
  <w:abstractNum w:abstractNumId="3" w15:restartNumberingAfterBreak="0">
    <w:nsid w:val="368B21E5"/>
    <w:multiLevelType w:val="multilevel"/>
    <w:tmpl w:val="040E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5D962008"/>
    <w:multiLevelType w:val="hybridMultilevel"/>
    <w:tmpl w:val="230625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DC65259"/>
    <w:multiLevelType w:val="hybridMultilevel"/>
    <w:tmpl w:val="BEA2FC98"/>
    <w:lvl w:ilvl="0" w:tplc="986CDA16">
      <w:numFmt w:val="bullet"/>
      <w:lvlText w:val="–"/>
      <w:lvlJc w:val="left"/>
      <w:pPr>
        <w:ind w:left="786" w:hanging="360"/>
      </w:pPr>
      <w:rPr>
        <w:rFonts w:ascii="Times New Roman" w:eastAsia="Times New Roman" w:hAnsi="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8"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8C5351"/>
    <w:multiLevelType w:val="hybridMultilevel"/>
    <w:tmpl w:val="586A367A"/>
    <w:lvl w:ilvl="0" w:tplc="98E6291A">
      <w:numFmt w:val="bullet"/>
      <w:lvlText w:val="-"/>
      <w:lvlJc w:val="left"/>
      <w:pPr>
        <w:ind w:left="1068" w:hanging="360"/>
      </w:pPr>
      <w:rPr>
        <w:rFonts w:ascii="Palatino Linotype" w:eastAsia="Lucida Sans Unicode" w:hAnsi="Palatino Linotype"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1" w15:restartNumberingAfterBreak="0">
    <w:nsid w:val="74A81994"/>
    <w:multiLevelType w:val="hybridMultilevel"/>
    <w:tmpl w:val="F3360D2C"/>
    <w:lvl w:ilvl="0" w:tplc="986CDA16">
      <w:numFmt w:val="bullet"/>
      <w:lvlText w:val="–"/>
      <w:lvlJc w:val="left"/>
      <w:pPr>
        <w:ind w:left="786"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9"/>
  </w:num>
  <w:num w:numId="4">
    <w:abstractNumId w:val="12"/>
  </w:num>
  <w:num w:numId="5">
    <w:abstractNumId w:val="0"/>
  </w:num>
  <w:num w:numId="6">
    <w:abstractNumId w:val="8"/>
  </w:num>
  <w:num w:numId="7">
    <w:abstractNumId w:val="1"/>
  </w:num>
  <w:num w:numId="8">
    <w:abstractNumId w:val="3"/>
  </w:num>
  <w:num w:numId="9">
    <w:abstractNumId w:val="2"/>
  </w:num>
  <w:num w:numId="10">
    <w:abstractNumId w:val="10"/>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E1"/>
    <w:rsid w:val="00002380"/>
    <w:rsid w:val="00017087"/>
    <w:rsid w:val="00026917"/>
    <w:rsid w:val="000320EB"/>
    <w:rsid w:val="00032BB6"/>
    <w:rsid w:val="00032D43"/>
    <w:rsid w:val="00062E33"/>
    <w:rsid w:val="000668C0"/>
    <w:rsid w:val="000772D7"/>
    <w:rsid w:val="00094A87"/>
    <w:rsid w:val="00097BE3"/>
    <w:rsid w:val="000A21B7"/>
    <w:rsid w:val="000A4B6F"/>
    <w:rsid w:val="000B5E9D"/>
    <w:rsid w:val="000C6E7C"/>
    <w:rsid w:val="000D63C3"/>
    <w:rsid w:val="000D695F"/>
    <w:rsid w:val="000F44A2"/>
    <w:rsid w:val="00104377"/>
    <w:rsid w:val="00104781"/>
    <w:rsid w:val="00163DD2"/>
    <w:rsid w:val="0019160F"/>
    <w:rsid w:val="001A7777"/>
    <w:rsid w:val="001B61A0"/>
    <w:rsid w:val="001D5504"/>
    <w:rsid w:val="001F08AF"/>
    <w:rsid w:val="00204C63"/>
    <w:rsid w:val="0020628F"/>
    <w:rsid w:val="00213E97"/>
    <w:rsid w:val="00216033"/>
    <w:rsid w:val="002238B1"/>
    <w:rsid w:val="00236D60"/>
    <w:rsid w:val="0025489A"/>
    <w:rsid w:val="00266A2C"/>
    <w:rsid w:val="00271E52"/>
    <w:rsid w:val="002B24B4"/>
    <w:rsid w:val="002D029F"/>
    <w:rsid w:val="002E2309"/>
    <w:rsid w:val="002F56E7"/>
    <w:rsid w:val="003069C3"/>
    <w:rsid w:val="00320239"/>
    <w:rsid w:val="003325F4"/>
    <w:rsid w:val="003468AB"/>
    <w:rsid w:val="003533AF"/>
    <w:rsid w:val="00356128"/>
    <w:rsid w:val="00381B6C"/>
    <w:rsid w:val="00390F08"/>
    <w:rsid w:val="00391719"/>
    <w:rsid w:val="003A7273"/>
    <w:rsid w:val="003B698B"/>
    <w:rsid w:val="003B6E1B"/>
    <w:rsid w:val="003C1F7C"/>
    <w:rsid w:val="003C452C"/>
    <w:rsid w:val="003C7791"/>
    <w:rsid w:val="003D51CF"/>
    <w:rsid w:val="003E60B4"/>
    <w:rsid w:val="004154C9"/>
    <w:rsid w:val="0041674C"/>
    <w:rsid w:val="00420CA2"/>
    <w:rsid w:val="00422D3C"/>
    <w:rsid w:val="00427413"/>
    <w:rsid w:val="00437470"/>
    <w:rsid w:val="00447566"/>
    <w:rsid w:val="00452E35"/>
    <w:rsid w:val="0045474F"/>
    <w:rsid w:val="00467B7F"/>
    <w:rsid w:val="004907FE"/>
    <w:rsid w:val="0049127E"/>
    <w:rsid w:val="0049243B"/>
    <w:rsid w:val="004C5FDB"/>
    <w:rsid w:val="004C78BD"/>
    <w:rsid w:val="004E32A8"/>
    <w:rsid w:val="004F6765"/>
    <w:rsid w:val="00531518"/>
    <w:rsid w:val="005321D9"/>
    <w:rsid w:val="005440F6"/>
    <w:rsid w:val="0055396A"/>
    <w:rsid w:val="00565574"/>
    <w:rsid w:val="0056667C"/>
    <w:rsid w:val="005762DF"/>
    <w:rsid w:val="00584545"/>
    <w:rsid w:val="005879D7"/>
    <w:rsid w:val="005B6FD9"/>
    <w:rsid w:val="005B767A"/>
    <w:rsid w:val="005D2456"/>
    <w:rsid w:val="00602463"/>
    <w:rsid w:val="00602E81"/>
    <w:rsid w:val="00645B4F"/>
    <w:rsid w:val="0065053C"/>
    <w:rsid w:val="00684138"/>
    <w:rsid w:val="00696ED9"/>
    <w:rsid w:val="006C2903"/>
    <w:rsid w:val="006C64FF"/>
    <w:rsid w:val="006D496C"/>
    <w:rsid w:val="00704A02"/>
    <w:rsid w:val="00710068"/>
    <w:rsid w:val="007111EF"/>
    <w:rsid w:val="00711835"/>
    <w:rsid w:val="007302C2"/>
    <w:rsid w:val="007308AA"/>
    <w:rsid w:val="00736A73"/>
    <w:rsid w:val="00752C23"/>
    <w:rsid w:val="00753227"/>
    <w:rsid w:val="0076659F"/>
    <w:rsid w:val="007761DE"/>
    <w:rsid w:val="00777A65"/>
    <w:rsid w:val="007A6532"/>
    <w:rsid w:val="007A7615"/>
    <w:rsid w:val="007E2E78"/>
    <w:rsid w:val="007E3DA0"/>
    <w:rsid w:val="007E482A"/>
    <w:rsid w:val="007F5D8F"/>
    <w:rsid w:val="00807FA9"/>
    <w:rsid w:val="00811551"/>
    <w:rsid w:val="00836C89"/>
    <w:rsid w:val="008419D5"/>
    <w:rsid w:val="0086439D"/>
    <w:rsid w:val="00871735"/>
    <w:rsid w:val="0087309A"/>
    <w:rsid w:val="00874C37"/>
    <w:rsid w:val="00876453"/>
    <w:rsid w:val="0089386E"/>
    <w:rsid w:val="008975EB"/>
    <w:rsid w:val="008A17AB"/>
    <w:rsid w:val="008B01A2"/>
    <w:rsid w:val="008F1A3A"/>
    <w:rsid w:val="00901EA8"/>
    <w:rsid w:val="009112E2"/>
    <w:rsid w:val="0091351A"/>
    <w:rsid w:val="00932E4E"/>
    <w:rsid w:val="00944AD9"/>
    <w:rsid w:val="00961330"/>
    <w:rsid w:val="0096446F"/>
    <w:rsid w:val="009B6E6E"/>
    <w:rsid w:val="009C28EA"/>
    <w:rsid w:val="009C4A30"/>
    <w:rsid w:val="009E4AEF"/>
    <w:rsid w:val="00A040DC"/>
    <w:rsid w:val="00A05350"/>
    <w:rsid w:val="00A2022B"/>
    <w:rsid w:val="00A24DEC"/>
    <w:rsid w:val="00A33F4F"/>
    <w:rsid w:val="00A43B58"/>
    <w:rsid w:val="00A80941"/>
    <w:rsid w:val="00A86EE1"/>
    <w:rsid w:val="00A94DD8"/>
    <w:rsid w:val="00AA55E1"/>
    <w:rsid w:val="00AB789B"/>
    <w:rsid w:val="00B00C68"/>
    <w:rsid w:val="00B14B2E"/>
    <w:rsid w:val="00B436D0"/>
    <w:rsid w:val="00B564AD"/>
    <w:rsid w:val="00B62751"/>
    <w:rsid w:val="00B64FCB"/>
    <w:rsid w:val="00B75532"/>
    <w:rsid w:val="00B862AB"/>
    <w:rsid w:val="00B91921"/>
    <w:rsid w:val="00B945BE"/>
    <w:rsid w:val="00BF094B"/>
    <w:rsid w:val="00BF3DC2"/>
    <w:rsid w:val="00C01B09"/>
    <w:rsid w:val="00C07625"/>
    <w:rsid w:val="00C124C0"/>
    <w:rsid w:val="00C2004B"/>
    <w:rsid w:val="00C50C23"/>
    <w:rsid w:val="00C55693"/>
    <w:rsid w:val="00C64856"/>
    <w:rsid w:val="00C651CA"/>
    <w:rsid w:val="00C80EC7"/>
    <w:rsid w:val="00C86B7B"/>
    <w:rsid w:val="00C8784A"/>
    <w:rsid w:val="00C92709"/>
    <w:rsid w:val="00CB484D"/>
    <w:rsid w:val="00CC73F3"/>
    <w:rsid w:val="00CD37F8"/>
    <w:rsid w:val="00CF79D1"/>
    <w:rsid w:val="00D12D23"/>
    <w:rsid w:val="00D20E1D"/>
    <w:rsid w:val="00D278D7"/>
    <w:rsid w:val="00D42316"/>
    <w:rsid w:val="00D47F69"/>
    <w:rsid w:val="00D52C63"/>
    <w:rsid w:val="00D55892"/>
    <w:rsid w:val="00D564E1"/>
    <w:rsid w:val="00D8555A"/>
    <w:rsid w:val="00D93724"/>
    <w:rsid w:val="00D93B4D"/>
    <w:rsid w:val="00DA3990"/>
    <w:rsid w:val="00DC677F"/>
    <w:rsid w:val="00DE4BFC"/>
    <w:rsid w:val="00DF2149"/>
    <w:rsid w:val="00DF2B98"/>
    <w:rsid w:val="00DF75F4"/>
    <w:rsid w:val="00E03E8D"/>
    <w:rsid w:val="00E1046E"/>
    <w:rsid w:val="00E10D85"/>
    <w:rsid w:val="00E313CE"/>
    <w:rsid w:val="00E3598E"/>
    <w:rsid w:val="00E431FD"/>
    <w:rsid w:val="00E57804"/>
    <w:rsid w:val="00E57E1C"/>
    <w:rsid w:val="00E77BBC"/>
    <w:rsid w:val="00E96240"/>
    <w:rsid w:val="00EA05C2"/>
    <w:rsid w:val="00EA5112"/>
    <w:rsid w:val="00EC05FD"/>
    <w:rsid w:val="00ED48AC"/>
    <w:rsid w:val="00EE011A"/>
    <w:rsid w:val="00EE359D"/>
    <w:rsid w:val="00EE7AD5"/>
    <w:rsid w:val="00F0277F"/>
    <w:rsid w:val="00F03D78"/>
    <w:rsid w:val="00F24097"/>
    <w:rsid w:val="00F30D3F"/>
    <w:rsid w:val="00F31AB8"/>
    <w:rsid w:val="00F41AF1"/>
    <w:rsid w:val="00F6257C"/>
    <w:rsid w:val="00F74AB6"/>
    <w:rsid w:val="00F7646A"/>
    <w:rsid w:val="00F971D0"/>
    <w:rsid w:val="00FB273F"/>
    <w:rsid w:val="00FC4D7B"/>
    <w:rsid w:val="00FD025A"/>
    <w:rsid w:val="00FD2804"/>
    <w:rsid w:val="00FD4E44"/>
    <w:rsid w:val="00FE0F33"/>
    <w:rsid w:val="00FF2FA4"/>
    <w:rsid w:val="00FF3B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50369-ABC3-4742-9FC1-978D207E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customStyle="1" w:styleId="Kiljebb">
    <w:name w:val="Kiljebb"/>
    <w:basedOn w:val="Norml"/>
    <w:rsid w:val="00EE011A"/>
    <w:pPr>
      <w:widowControl w:val="0"/>
      <w:suppressAutoHyphens/>
      <w:spacing w:after="0"/>
      <w:jc w:val="left"/>
    </w:pPr>
    <w:rPr>
      <w:rFonts w:eastAsia="Lucida Sans Unicode" w:cs="Times New Roman"/>
      <w:kern w:val="2"/>
      <w:szCs w:val="24"/>
    </w:rPr>
  </w:style>
  <w:style w:type="paragraph" w:customStyle="1" w:styleId="alfejszveg">
    <w:name w:val="alfej szöveg"/>
    <w:basedOn w:val="Norml"/>
    <w:link w:val="alfejszvegChar"/>
    <w:qFormat/>
    <w:rsid w:val="00356128"/>
    <w:pPr>
      <w:autoSpaceDE w:val="0"/>
      <w:autoSpaceDN w:val="0"/>
      <w:adjustRightInd w:val="0"/>
      <w:spacing w:after="0"/>
      <w:ind w:left="567"/>
      <w:jc w:val="left"/>
    </w:pPr>
    <w:rPr>
      <w:rFonts w:ascii="Palatino Linotype" w:eastAsia="Times New Roman" w:hAnsi="Palatino Linotype" w:cs="Times New Roman"/>
      <w:iCs/>
      <w:kern w:val="2"/>
      <w:szCs w:val="24"/>
      <w:lang w:eastAsia="hu-HU"/>
    </w:rPr>
  </w:style>
  <w:style w:type="character" w:customStyle="1" w:styleId="alfejszvegChar">
    <w:name w:val="alfej szöveg Char"/>
    <w:basedOn w:val="Bekezdsalapbettpusa"/>
    <w:link w:val="alfejszveg"/>
    <w:rsid w:val="00356128"/>
    <w:rPr>
      <w:rFonts w:ascii="Palatino Linotype" w:eastAsia="Times New Roman" w:hAnsi="Palatino Linotype" w:cs="Times New Roman"/>
      <w:iCs/>
      <w:kern w:val="2"/>
      <w:sz w:val="24"/>
      <w:szCs w:val="24"/>
      <w:lang w:eastAsia="hu-HU"/>
    </w:rPr>
  </w:style>
  <w:style w:type="paragraph" w:customStyle="1" w:styleId="ptty">
    <w:name w:val="pötty"/>
    <w:basedOn w:val="Norml"/>
    <w:next w:val="Norml"/>
    <w:uiPriority w:val="99"/>
    <w:rsid w:val="00DE4BFC"/>
    <w:pPr>
      <w:spacing w:after="0"/>
      <w:ind w:left="283" w:hanging="283"/>
    </w:pPr>
    <w:rPr>
      <w:rFonts w:eastAsia="Times New Roman" w:cs="Times New Roman"/>
      <w:szCs w:val="20"/>
      <w:lang w:eastAsia="hu-HU"/>
    </w:rPr>
  </w:style>
  <w:style w:type="character" w:styleId="Hiperhivatkozs">
    <w:name w:val="Hyperlink"/>
    <w:basedOn w:val="Bekezdsalapbettpusa"/>
    <w:uiPriority w:val="99"/>
    <w:semiHidden/>
    <w:unhideWhenUsed/>
    <w:rsid w:val="0087309A"/>
    <w:rPr>
      <w:color w:val="0000FF"/>
      <w:u w:val="single"/>
    </w:rPr>
  </w:style>
  <w:style w:type="paragraph" w:styleId="NormlWeb">
    <w:name w:val="Normal (Web)"/>
    <w:basedOn w:val="Norml"/>
    <w:uiPriority w:val="99"/>
    <w:rsid w:val="00FC4D7B"/>
    <w:pPr>
      <w:spacing w:before="100" w:beforeAutospacing="1" w:after="100" w:afterAutospacing="1"/>
      <w:jc w:val="left"/>
    </w:pPr>
    <w:rPr>
      <w:rFonts w:eastAsia="Times New Roman" w:cs="Times New Roman"/>
      <w:szCs w:val="24"/>
      <w:lang w:eastAsia="hu-HU"/>
    </w:rPr>
  </w:style>
  <w:style w:type="table" w:styleId="Rcsostblzat">
    <w:name w:val="Table Grid"/>
    <w:basedOn w:val="Normltblzat"/>
    <w:uiPriority w:val="59"/>
    <w:rsid w:val="00B4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7566">
      <w:bodyDiv w:val="1"/>
      <w:marLeft w:val="0"/>
      <w:marRight w:val="0"/>
      <w:marTop w:val="0"/>
      <w:marBottom w:val="0"/>
      <w:divBdr>
        <w:top w:val="none" w:sz="0" w:space="0" w:color="auto"/>
        <w:left w:val="none" w:sz="0" w:space="0" w:color="auto"/>
        <w:bottom w:val="none" w:sz="0" w:space="0" w:color="auto"/>
        <w:right w:val="none" w:sz="0" w:space="0" w:color="auto"/>
      </w:divBdr>
    </w:div>
    <w:div w:id="295572153">
      <w:bodyDiv w:val="1"/>
      <w:marLeft w:val="0"/>
      <w:marRight w:val="0"/>
      <w:marTop w:val="0"/>
      <w:marBottom w:val="0"/>
      <w:divBdr>
        <w:top w:val="none" w:sz="0" w:space="0" w:color="auto"/>
        <w:left w:val="none" w:sz="0" w:space="0" w:color="auto"/>
        <w:bottom w:val="none" w:sz="0" w:space="0" w:color="auto"/>
        <w:right w:val="none" w:sz="0" w:space="0" w:color="auto"/>
      </w:divBdr>
    </w:div>
    <w:div w:id="343676394">
      <w:bodyDiv w:val="1"/>
      <w:marLeft w:val="0"/>
      <w:marRight w:val="0"/>
      <w:marTop w:val="0"/>
      <w:marBottom w:val="0"/>
      <w:divBdr>
        <w:top w:val="none" w:sz="0" w:space="0" w:color="auto"/>
        <w:left w:val="none" w:sz="0" w:space="0" w:color="auto"/>
        <w:bottom w:val="none" w:sz="0" w:space="0" w:color="auto"/>
        <w:right w:val="none" w:sz="0" w:space="0" w:color="auto"/>
      </w:divBdr>
    </w:div>
    <w:div w:id="502211499">
      <w:bodyDiv w:val="1"/>
      <w:marLeft w:val="0"/>
      <w:marRight w:val="0"/>
      <w:marTop w:val="0"/>
      <w:marBottom w:val="0"/>
      <w:divBdr>
        <w:top w:val="none" w:sz="0" w:space="0" w:color="auto"/>
        <w:left w:val="none" w:sz="0" w:space="0" w:color="auto"/>
        <w:bottom w:val="none" w:sz="0" w:space="0" w:color="auto"/>
        <w:right w:val="none" w:sz="0" w:space="0" w:color="auto"/>
      </w:divBdr>
    </w:div>
    <w:div w:id="606815065">
      <w:bodyDiv w:val="1"/>
      <w:marLeft w:val="0"/>
      <w:marRight w:val="0"/>
      <w:marTop w:val="0"/>
      <w:marBottom w:val="0"/>
      <w:divBdr>
        <w:top w:val="none" w:sz="0" w:space="0" w:color="auto"/>
        <w:left w:val="none" w:sz="0" w:space="0" w:color="auto"/>
        <w:bottom w:val="none" w:sz="0" w:space="0" w:color="auto"/>
        <w:right w:val="none" w:sz="0" w:space="0" w:color="auto"/>
      </w:divBdr>
    </w:div>
    <w:div w:id="654377175">
      <w:bodyDiv w:val="1"/>
      <w:marLeft w:val="0"/>
      <w:marRight w:val="0"/>
      <w:marTop w:val="0"/>
      <w:marBottom w:val="0"/>
      <w:divBdr>
        <w:top w:val="none" w:sz="0" w:space="0" w:color="auto"/>
        <w:left w:val="none" w:sz="0" w:space="0" w:color="auto"/>
        <w:bottom w:val="none" w:sz="0" w:space="0" w:color="auto"/>
        <w:right w:val="none" w:sz="0" w:space="0" w:color="auto"/>
      </w:divBdr>
    </w:div>
    <w:div w:id="662398150">
      <w:bodyDiv w:val="1"/>
      <w:marLeft w:val="0"/>
      <w:marRight w:val="0"/>
      <w:marTop w:val="0"/>
      <w:marBottom w:val="0"/>
      <w:divBdr>
        <w:top w:val="none" w:sz="0" w:space="0" w:color="auto"/>
        <w:left w:val="none" w:sz="0" w:space="0" w:color="auto"/>
        <w:bottom w:val="none" w:sz="0" w:space="0" w:color="auto"/>
        <w:right w:val="none" w:sz="0" w:space="0" w:color="auto"/>
      </w:divBdr>
    </w:div>
    <w:div w:id="724259569">
      <w:bodyDiv w:val="1"/>
      <w:marLeft w:val="0"/>
      <w:marRight w:val="0"/>
      <w:marTop w:val="0"/>
      <w:marBottom w:val="0"/>
      <w:divBdr>
        <w:top w:val="none" w:sz="0" w:space="0" w:color="auto"/>
        <w:left w:val="none" w:sz="0" w:space="0" w:color="auto"/>
        <w:bottom w:val="none" w:sz="0" w:space="0" w:color="auto"/>
        <w:right w:val="none" w:sz="0" w:space="0" w:color="auto"/>
      </w:divBdr>
    </w:div>
    <w:div w:id="759133964">
      <w:bodyDiv w:val="1"/>
      <w:marLeft w:val="0"/>
      <w:marRight w:val="0"/>
      <w:marTop w:val="0"/>
      <w:marBottom w:val="0"/>
      <w:divBdr>
        <w:top w:val="none" w:sz="0" w:space="0" w:color="auto"/>
        <w:left w:val="none" w:sz="0" w:space="0" w:color="auto"/>
        <w:bottom w:val="none" w:sz="0" w:space="0" w:color="auto"/>
        <w:right w:val="none" w:sz="0" w:space="0" w:color="auto"/>
      </w:divBdr>
    </w:div>
    <w:div w:id="794905257">
      <w:bodyDiv w:val="1"/>
      <w:marLeft w:val="0"/>
      <w:marRight w:val="0"/>
      <w:marTop w:val="0"/>
      <w:marBottom w:val="0"/>
      <w:divBdr>
        <w:top w:val="none" w:sz="0" w:space="0" w:color="auto"/>
        <w:left w:val="none" w:sz="0" w:space="0" w:color="auto"/>
        <w:bottom w:val="none" w:sz="0" w:space="0" w:color="auto"/>
        <w:right w:val="none" w:sz="0" w:space="0" w:color="auto"/>
      </w:divBdr>
    </w:div>
    <w:div w:id="877935289">
      <w:bodyDiv w:val="1"/>
      <w:marLeft w:val="0"/>
      <w:marRight w:val="0"/>
      <w:marTop w:val="0"/>
      <w:marBottom w:val="0"/>
      <w:divBdr>
        <w:top w:val="none" w:sz="0" w:space="0" w:color="auto"/>
        <w:left w:val="none" w:sz="0" w:space="0" w:color="auto"/>
        <w:bottom w:val="none" w:sz="0" w:space="0" w:color="auto"/>
        <w:right w:val="none" w:sz="0" w:space="0" w:color="auto"/>
      </w:divBdr>
    </w:div>
    <w:div w:id="1037389475">
      <w:bodyDiv w:val="1"/>
      <w:marLeft w:val="0"/>
      <w:marRight w:val="0"/>
      <w:marTop w:val="0"/>
      <w:marBottom w:val="0"/>
      <w:divBdr>
        <w:top w:val="none" w:sz="0" w:space="0" w:color="auto"/>
        <w:left w:val="none" w:sz="0" w:space="0" w:color="auto"/>
        <w:bottom w:val="none" w:sz="0" w:space="0" w:color="auto"/>
        <w:right w:val="none" w:sz="0" w:space="0" w:color="auto"/>
      </w:divBdr>
    </w:div>
    <w:div w:id="1069956456">
      <w:bodyDiv w:val="1"/>
      <w:marLeft w:val="0"/>
      <w:marRight w:val="0"/>
      <w:marTop w:val="0"/>
      <w:marBottom w:val="0"/>
      <w:divBdr>
        <w:top w:val="none" w:sz="0" w:space="0" w:color="auto"/>
        <w:left w:val="none" w:sz="0" w:space="0" w:color="auto"/>
        <w:bottom w:val="none" w:sz="0" w:space="0" w:color="auto"/>
        <w:right w:val="none" w:sz="0" w:space="0" w:color="auto"/>
      </w:divBdr>
    </w:div>
    <w:div w:id="1122263114">
      <w:bodyDiv w:val="1"/>
      <w:marLeft w:val="0"/>
      <w:marRight w:val="0"/>
      <w:marTop w:val="0"/>
      <w:marBottom w:val="0"/>
      <w:divBdr>
        <w:top w:val="none" w:sz="0" w:space="0" w:color="auto"/>
        <w:left w:val="none" w:sz="0" w:space="0" w:color="auto"/>
        <w:bottom w:val="none" w:sz="0" w:space="0" w:color="auto"/>
        <w:right w:val="none" w:sz="0" w:space="0" w:color="auto"/>
      </w:divBdr>
    </w:div>
    <w:div w:id="1167210933">
      <w:bodyDiv w:val="1"/>
      <w:marLeft w:val="0"/>
      <w:marRight w:val="0"/>
      <w:marTop w:val="0"/>
      <w:marBottom w:val="0"/>
      <w:divBdr>
        <w:top w:val="none" w:sz="0" w:space="0" w:color="auto"/>
        <w:left w:val="none" w:sz="0" w:space="0" w:color="auto"/>
        <w:bottom w:val="none" w:sz="0" w:space="0" w:color="auto"/>
        <w:right w:val="none" w:sz="0" w:space="0" w:color="auto"/>
      </w:divBdr>
    </w:div>
    <w:div w:id="1176265296">
      <w:bodyDiv w:val="1"/>
      <w:marLeft w:val="0"/>
      <w:marRight w:val="0"/>
      <w:marTop w:val="0"/>
      <w:marBottom w:val="0"/>
      <w:divBdr>
        <w:top w:val="none" w:sz="0" w:space="0" w:color="auto"/>
        <w:left w:val="none" w:sz="0" w:space="0" w:color="auto"/>
        <w:bottom w:val="none" w:sz="0" w:space="0" w:color="auto"/>
        <w:right w:val="none" w:sz="0" w:space="0" w:color="auto"/>
      </w:divBdr>
    </w:div>
    <w:div w:id="1177236239">
      <w:bodyDiv w:val="1"/>
      <w:marLeft w:val="0"/>
      <w:marRight w:val="0"/>
      <w:marTop w:val="0"/>
      <w:marBottom w:val="0"/>
      <w:divBdr>
        <w:top w:val="none" w:sz="0" w:space="0" w:color="auto"/>
        <w:left w:val="none" w:sz="0" w:space="0" w:color="auto"/>
        <w:bottom w:val="none" w:sz="0" w:space="0" w:color="auto"/>
        <w:right w:val="none" w:sz="0" w:space="0" w:color="auto"/>
      </w:divBdr>
    </w:div>
    <w:div w:id="1242373718">
      <w:bodyDiv w:val="1"/>
      <w:marLeft w:val="0"/>
      <w:marRight w:val="0"/>
      <w:marTop w:val="0"/>
      <w:marBottom w:val="0"/>
      <w:divBdr>
        <w:top w:val="none" w:sz="0" w:space="0" w:color="auto"/>
        <w:left w:val="none" w:sz="0" w:space="0" w:color="auto"/>
        <w:bottom w:val="none" w:sz="0" w:space="0" w:color="auto"/>
        <w:right w:val="none" w:sz="0" w:space="0" w:color="auto"/>
      </w:divBdr>
    </w:div>
    <w:div w:id="1320425470">
      <w:bodyDiv w:val="1"/>
      <w:marLeft w:val="0"/>
      <w:marRight w:val="0"/>
      <w:marTop w:val="0"/>
      <w:marBottom w:val="0"/>
      <w:divBdr>
        <w:top w:val="none" w:sz="0" w:space="0" w:color="auto"/>
        <w:left w:val="none" w:sz="0" w:space="0" w:color="auto"/>
        <w:bottom w:val="none" w:sz="0" w:space="0" w:color="auto"/>
        <w:right w:val="none" w:sz="0" w:space="0" w:color="auto"/>
      </w:divBdr>
    </w:div>
    <w:div w:id="1534150827">
      <w:bodyDiv w:val="1"/>
      <w:marLeft w:val="0"/>
      <w:marRight w:val="0"/>
      <w:marTop w:val="0"/>
      <w:marBottom w:val="0"/>
      <w:divBdr>
        <w:top w:val="none" w:sz="0" w:space="0" w:color="auto"/>
        <w:left w:val="none" w:sz="0" w:space="0" w:color="auto"/>
        <w:bottom w:val="none" w:sz="0" w:space="0" w:color="auto"/>
        <w:right w:val="none" w:sz="0" w:space="0" w:color="auto"/>
      </w:divBdr>
    </w:div>
    <w:div w:id="1567296969">
      <w:bodyDiv w:val="1"/>
      <w:marLeft w:val="0"/>
      <w:marRight w:val="0"/>
      <w:marTop w:val="0"/>
      <w:marBottom w:val="0"/>
      <w:divBdr>
        <w:top w:val="none" w:sz="0" w:space="0" w:color="auto"/>
        <w:left w:val="none" w:sz="0" w:space="0" w:color="auto"/>
        <w:bottom w:val="none" w:sz="0" w:space="0" w:color="auto"/>
        <w:right w:val="none" w:sz="0" w:space="0" w:color="auto"/>
      </w:divBdr>
    </w:div>
    <w:div w:id="1722363194">
      <w:bodyDiv w:val="1"/>
      <w:marLeft w:val="0"/>
      <w:marRight w:val="0"/>
      <w:marTop w:val="0"/>
      <w:marBottom w:val="0"/>
      <w:divBdr>
        <w:top w:val="none" w:sz="0" w:space="0" w:color="auto"/>
        <w:left w:val="none" w:sz="0" w:space="0" w:color="auto"/>
        <w:bottom w:val="none" w:sz="0" w:space="0" w:color="auto"/>
        <w:right w:val="none" w:sz="0" w:space="0" w:color="auto"/>
      </w:divBdr>
    </w:div>
    <w:div w:id="1790198977">
      <w:bodyDiv w:val="1"/>
      <w:marLeft w:val="0"/>
      <w:marRight w:val="0"/>
      <w:marTop w:val="0"/>
      <w:marBottom w:val="0"/>
      <w:divBdr>
        <w:top w:val="none" w:sz="0" w:space="0" w:color="auto"/>
        <w:left w:val="none" w:sz="0" w:space="0" w:color="auto"/>
        <w:bottom w:val="none" w:sz="0" w:space="0" w:color="auto"/>
        <w:right w:val="none" w:sz="0" w:space="0" w:color="auto"/>
      </w:divBdr>
    </w:div>
    <w:div w:id="1803843879">
      <w:bodyDiv w:val="1"/>
      <w:marLeft w:val="0"/>
      <w:marRight w:val="0"/>
      <w:marTop w:val="0"/>
      <w:marBottom w:val="0"/>
      <w:divBdr>
        <w:top w:val="none" w:sz="0" w:space="0" w:color="auto"/>
        <w:left w:val="none" w:sz="0" w:space="0" w:color="auto"/>
        <w:bottom w:val="none" w:sz="0" w:space="0" w:color="auto"/>
        <w:right w:val="none" w:sz="0" w:space="0" w:color="auto"/>
      </w:divBdr>
    </w:div>
    <w:div w:id="1839417066">
      <w:bodyDiv w:val="1"/>
      <w:marLeft w:val="0"/>
      <w:marRight w:val="0"/>
      <w:marTop w:val="0"/>
      <w:marBottom w:val="0"/>
      <w:divBdr>
        <w:top w:val="none" w:sz="0" w:space="0" w:color="auto"/>
        <w:left w:val="none" w:sz="0" w:space="0" w:color="auto"/>
        <w:bottom w:val="none" w:sz="0" w:space="0" w:color="auto"/>
        <w:right w:val="none" w:sz="0" w:space="0" w:color="auto"/>
      </w:divBdr>
    </w:div>
    <w:div w:id="1859658576">
      <w:bodyDiv w:val="1"/>
      <w:marLeft w:val="0"/>
      <w:marRight w:val="0"/>
      <w:marTop w:val="0"/>
      <w:marBottom w:val="0"/>
      <w:divBdr>
        <w:top w:val="none" w:sz="0" w:space="0" w:color="auto"/>
        <w:left w:val="none" w:sz="0" w:space="0" w:color="auto"/>
        <w:bottom w:val="none" w:sz="0" w:space="0" w:color="auto"/>
        <w:right w:val="none" w:sz="0" w:space="0" w:color="auto"/>
      </w:divBdr>
    </w:div>
    <w:div w:id="1995257907">
      <w:bodyDiv w:val="1"/>
      <w:marLeft w:val="0"/>
      <w:marRight w:val="0"/>
      <w:marTop w:val="0"/>
      <w:marBottom w:val="0"/>
      <w:divBdr>
        <w:top w:val="none" w:sz="0" w:space="0" w:color="auto"/>
        <w:left w:val="none" w:sz="0" w:space="0" w:color="auto"/>
        <w:bottom w:val="none" w:sz="0" w:space="0" w:color="auto"/>
        <w:right w:val="none" w:sz="0" w:space="0" w:color="auto"/>
      </w:divBdr>
    </w:div>
    <w:div w:id="2045672808">
      <w:bodyDiv w:val="1"/>
      <w:marLeft w:val="0"/>
      <w:marRight w:val="0"/>
      <w:marTop w:val="0"/>
      <w:marBottom w:val="0"/>
      <w:divBdr>
        <w:top w:val="none" w:sz="0" w:space="0" w:color="auto"/>
        <w:left w:val="none" w:sz="0" w:space="0" w:color="auto"/>
        <w:bottom w:val="none" w:sz="0" w:space="0" w:color="auto"/>
        <w:right w:val="none" w:sz="0" w:space="0" w:color="auto"/>
      </w:divBdr>
    </w:div>
    <w:div w:id="2061860021">
      <w:bodyDiv w:val="1"/>
      <w:marLeft w:val="0"/>
      <w:marRight w:val="0"/>
      <w:marTop w:val="0"/>
      <w:marBottom w:val="0"/>
      <w:divBdr>
        <w:top w:val="none" w:sz="0" w:space="0" w:color="auto"/>
        <w:left w:val="none" w:sz="0" w:space="0" w:color="auto"/>
        <w:bottom w:val="none" w:sz="0" w:space="0" w:color="auto"/>
        <w:right w:val="none" w:sz="0" w:space="0" w:color="auto"/>
      </w:divBdr>
    </w:div>
    <w:div w:id="20994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sl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nna\OKJ\&#201;nek_r&#225;&#233;p&#252;l&#233;s\sablon_alap_16_ra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3F11F-111B-44FB-8F64-5F64C3EC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sablon_alap_16_ra_160414.dotx</Template>
  <TotalTime>1</TotalTime>
  <Pages>38</Pages>
  <Words>8458</Words>
  <Characters>58368</Characters>
  <Application>Microsoft Office Word</Application>
  <DocSecurity>4</DocSecurity>
  <Lines>486</Lines>
  <Paragraphs>133</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66693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Vakler Anna</dc:creator>
  <cp:lastModifiedBy>Körtvélyesi Anikó</cp:lastModifiedBy>
  <cp:revision>2</cp:revision>
  <dcterms:created xsi:type="dcterms:W3CDTF">2016-06-29T07:20:00Z</dcterms:created>
  <dcterms:modified xsi:type="dcterms:W3CDTF">2016-06-29T07:20:00Z</dcterms:modified>
</cp:coreProperties>
</file>