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6B8" w:rsidRDefault="00AF36B8" w:rsidP="000B5E9D">
      <w:pPr>
        <w:spacing w:after="0"/>
        <w:rPr>
          <w:rFonts w:cs="Times New Roman"/>
        </w:rPr>
      </w:pPr>
    </w:p>
    <w:p w:rsidR="00D55892" w:rsidRDefault="00D55892"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AF36B8" w:rsidP="001A7777">
      <w:pPr>
        <w:jc w:val="center"/>
        <w:rPr>
          <w:rFonts w:cs="Times New Roman"/>
          <w:b/>
          <w:sz w:val="32"/>
        </w:rPr>
      </w:pPr>
      <w:r>
        <w:rPr>
          <w:rFonts w:cs="Times New Roman"/>
          <w:b/>
          <w:sz w:val="32"/>
        </w:rPr>
        <w:t>55 211 0</w:t>
      </w:r>
      <w:r w:rsidR="00851486">
        <w:rPr>
          <w:rFonts w:cs="Times New Roman"/>
          <w:b/>
          <w:sz w:val="32"/>
        </w:rPr>
        <w:t>1</w:t>
      </w:r>
    </w:p>
    <w:p w:rsidR="001A7777" w:rsidRPr="001A7777" w:rsidRDefault="00AF36B8" w:rsidP="001A7777">
      <w:pPr>
        <w:jc w:val="center"/>
        <w:rPr>
          <w:rFonts w:cs="Times New Roman"/>
          <w:b/>
          <w:caps/>
          <w:sz w:val="32"/>
        </w:rPr>
      </w:pPr>
      <w:r>
        <w:rPr>
          <w:rFonts w:cs="Times New Roman"/>
          <w:b/>
          <w:caps/>
          <w:sz w:val="32"/>
        </w:rPr>
        <w:t>EZÜSTMŰVES</w:t>
      </w:r>
    </w:p>
    <w:p w:rsidR="000B5E9D" w:rsidRPr="001A7777" w:rsidRDefault="001A7777" w:rsidP="001A7777">
      <w:pPr>
        <w:jc w:val="center"/>
        <w:rPr>
          <w:rFonts w:cs="Times New Roman"/>
          <w:b/>
          <w:caps/>
          <w:sz w:val="32"/>
        </w:rPr>
      </w:pPr>
      <w:r w:rsidRPr="001A7777">
        <w:rPr>
          <w:rFonts w:cs="Times New Roman"/>
          <w:b/>
          <w:caps/>
          <w:sz w:val="32"/>
        </w:rPr>
        <w:t>szakképesítés</w:t>
      </w:r>
      <w:r w:rsidR="009C4A30">
        <w:rPr>
          <w:rFonts w:cs="Times New Roman"/>
          <w:b/>
          <w:caps/>
          <w:sz w:val="32"/>
        </w:rPr>
        <w:t>-ráépülés</w:t>
      </w:r>
      <w:r w:rsidRPr="001A7777">
        <w:rPr>
          <w:rFonts w:cs="Times New Roman"/>
          <w:b/>
          <w:caps/>
          <w:sz w:val="32"/>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AF36B8">
        <w:rPr>
          <w:rFonts w:cs="Times New Roman"/>
        </w:rPr>
        <w:t>55 211 0?</w:t>
      </w:r>
      <w:r>
        <w:rPr>
          <w:rFonts w:cs="Times New Roman"/>
        </w:rPr>
        <w:t>. számú,</w:t>
      </w:r>
      <w:r w:rsidRPr="00F24097">
        <w:rPr>
          <w:rFonts w:cs="Times New Roman"/>
        </w:rPr>
        <w:t xml:space="preserve"> </w:t>
      </w:r>
      <w:r w:rsidR="00AF36B8">
        <w:rPr>
          <w:rFonts w:cs="Times New Roman"/>
        </w:rPr>
        <w:t>Ezüstműves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AF36B8">
        <w:rPr>
          <w:rFonts w:cs="Times New Roman"/>
        </w:rPr>
        <w:t>55 211 0?</w:t>
      </w:r>
      <w:r>
        <w:rPr>
          <w:rFonts w:cs="Times New Roman"/>
        </w:rPr>
        <w:t>.</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AF36B8">
        <w:rPr>
          <w:rFonts w:cs="Times New Roman"/>
        </w:rPr>
        <w:t>Ezüstműves</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36B8">
        <w:rPr>
          <w:rFonts w:cs="Times New Roman"/>
        </w:rPr>
        <w:t>4</w:t>
      </w:r>
      <w:r w:rsidR="004F6765">
        <w:rPr>
          <w:rFonts w:cs="Times New Roman"/>
        </w:rPr>
        <w:t>.</w:t>
      </w:r>
      <w:r w:rsidRPr="00C64856">
        <w:rPr>
          <w:rFonts w:cs="Times New Roman"/>
        </w:rPr>
        <w:t xml:space="preserve">. </w:t>
      </w:r>
      <w:r w:rsidR="00AF36B8" w:rsidRPr="00E245E9">
        <w:rPr>
          <w:rFonts w:ascii="Palatino Linotype" w:hAnsi="Palatino Linotype"/>
          <w:iCs/>
          <w:szCs w:val="24"/>
        </w:rPr>
        <w:t>Művészet, közművelődés, kommunikáció szakmacsoport</w:t>
      </w:r>
      <w:r w:rsidR="00AF36B8">
        <w:rPr>
          <w:rFonts w:cs="Times New Roman"/>
        </w:rPr>
        <w:t xml:space="preserve"> </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980FC5">
        <w:rPr>
          <w:rFonts w:cs="Times New Roman"/>
        </w:rPr>
        <w:t>V.</w:t>
      </w:r>
      <w:r w:rsidRPr="00C64856">
        <w:rPr>
          <w:rFonts w:cs="Times New Roman"/>
        </w:rPr>
        <w:t xml:space="preserve">. </w:t>
      </w:r>
      <w:r w:rsidR="00980FC5" w:rsidRPr="00E245E9">
        <w:rPr>
          <w:rFonts w:ascii="Palatino Linotype" w:hAnsi="Palatino Linotype"/>
          <w:iCs/>
          <w:szCs w:val="24"/>
        </w:rPr>
        <w:t>Képző</w:t>
      </w:r>
      <w:r w:rsidR="00980FC5">
        <w:rPr>
          <w:rFonts w:ascii="Palatino Linotype" w:hAnsi="Palatino Linotype"/>
          <w:iCs/>
          <w:szCs w:val="24"/>
        </w:rPr>
        <w:t xml:space="preserve">- és iparművészet </w:t>
      </w:r>
      <w:r w:rsidR="00980FC5" w:rsidRPr="00E245E9">
        <w:rPr>
          <w:rFonts w:ascii="Palatino Linotype" w:hAnsi="Palatino Linotype"/>
          <w:iCs/>
          <w:szCs w:val="24"/>
        </w:rPr>
        <w:t>ágazat</w:t>
      </w:r>
      <w:r w:rsidR="00980FC5">
        <w:rPr>
          <w:rFonts w:cs="Times New Roman"/>
        </w:rPr>
        <w:t xml:space="preserve"> </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80FC5">
        <w:rPr>
          <w:rFonts w:cs="Times New Roman"/>
        </w:rPr>
        <w:t xml:space="preserve"> </w:t>
      </w:r>
      <w:proofErr w:type="gramStart"/>
      <w:r w:rsidR="00980FC5">
        <w:rPr>
          <w:rFonts w:cs="Times New Roman"/>
        </w:rPr>
        <w:t xml:space="preserve">1 </w:t>
      </w:r>
      <w:r w:rsidRPr="00C64856">
        <w:rPr>
          <w:rFonts w:cs="Times New Roman"/>
        </w:rPr>
        <w:t xml:space="preserve"> év</w:t>
      </w:r>
      <w:proofErr w:type="gramEnd"/>
    </w:p>
    <w:p w:rsidR="00C64856" w:rsidRPr="00C64856" w:rsidRDefault="00C64856" w:rsidP="00C64856">
      <w:pPr>
        <w:spacing w:after="0"/>
        <w:rPr>
          <w:rFonts w:cs="Times New Roman"/>
        </w:rPr>
      </w:pPr>
      <w:r w:rsidRPr="00C64856">
        <w:rPr>
          <w:rFonts w:cs="Times New Roman"/>
        </w:rPr>
        <w:lastRenderedPageBreak/>
        <w:t xml:space="preserve">Elméleti képzési idő aránya: </w:t>
      </w:r>
      <w:r w:rsidR="00AF36B8">
        <w:rPr>
          <w:rFonts w:cs="Times New Roman"/>
        </w:rPr>
        <w:t>30</w:t>
      </w:r>
      <w:r w:rsidR="00980FC5">
        <w:rPr>
          <w:rFonts w:cs="Times New Roman"/>
        </w:rPr>
        <w:t xml:space="preserve"> </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36B8">
        <w:rPr>
          <w:rFonts w:cs="Times New Roman"/>
        </w:rPr>
        <w:t>70</w:t>
      </w:r>
      <w:r w:rsidR="00980FC5">
        <w:rPr>
          <w:rFonts w:cs="Times New Roman"/>
        </w:rPr>
        <w:t xml:space="preserve"> </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980FC5">
        <w:rPr>
          <w:rFonts w:cs="Times New Roman"/>
        </w:rPr>
        <w:t>54 211 06 Ötvös</w:t>
      </w:r>
    </w:p>
    <w:p w:rsidR="00DC677F" w:rsidRDefault="00DC677F" w:rsidP="00E96240">
      <w:pPr>
        <w:spacing w:after="0"/>
        <w:rPr>
          <w:rFonts w:cs="Times New Roman"/>
        </w:rPr>
      </w:pPr>
      <w:r>
        <w:rPr>
          <w:rFonts w:cs="Times New Roman"/>
        </w:rPr>
        <w:tab/>
        <w:t xml:space="preserve">vagy iskolai </w:t>
      </w:r>
      <w:r w:rsidR="009C4A30">
        <w:rPr>
          <w:rFonts w:cs="Times New Roman"/>
        </w:rPr>
        <w:t>előkép</w:t>
      </w:r>
      <w:r>
        <w:rPr>
          <w:rFonts w:cs="Times New Roman"/>
        </w:rPr>
        <w:t>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proofErr w:type="gramStart"/>
      <w:r w:rsidR="00980FC5">
        <w:rPr>
          <w:rFonts w:cs="Times New Roman"/>
        </w:rPr>
        <w:t>nincsenek</w:t>
      </w:r>
      <w:proofErr w:type="gramEnd"/>
    </w:p>
    <w:p w:rsidR="00E96240" w:rsidRPr="00E96240" w:rsidRDefault="00E96240" w:rsidP="00E96240">
      <w:pPr>
        <w:spacing w:after="0"/>
        <w:rPr>
          <w:rFonts w:cs="Times New Roman"/>
        </w:rPr>
      </w:pPr>
      <w:r w:rsidRPr="00E96240">
        <w:rPr>
          <w:rFonts w:cs="Times New Roman"/>
        </w:rPr>
        <w:t xml:space="preserve">Pályaalkalmassági követelmények: </w:t>
      </w:r>
      <w:proofErr w:type="gramStart"/>
      <w:r w:rsidR="00980FC5">
        <w:rPr>
          <w:rFonts w:cs="Times New Roman"/>
        </w:rPr>
        <w:t>szükségesek</w:t>
      </w:r>
      <w:proofErr w:type="gramEnd"/>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r>
        <w:rPr>
          <w:rFonts w:cs="Times New Roman"/>
        </w:rPr>
        <w:br w:type="page"/>
      </w:r>
    </w:p>
    <w:p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p w:rsidR="00E57804" w:rsidRDefault="00E57804" w:rsidP="00E57804">
      <w:pPr>
        <w:spacing w:after="0"/>
        <w:jc w:val="center"/>
        <w:rPr>
          <w:rFonts w:cs="Times New Roman"/>
        </w:rPr>
      </w:pPr>
      <w:r w:rsidRPr="00565405">
        <w:rPr>
          <w:rFonts w:cs="Times New Roman"/>
        </w:rPr>
        <w:object w:dxaOrig="8081"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5pt;height:44.25pt" o:ole="">
            <v:imagedata r:id="rId8" o:title=""/>
          </v:shape>
          <o:OLEObject Type="Embed" ProgID="Excel.Sheet.12" ShapeID="_x0000_i1025" DrawAspect="Content" ObjectID="_1528549700" r:id="rId9"/>
        </w:object>
      </w: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10"/>
          <w:footerReference w:type="default" r:id="rId11"/>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D278D7" w:rsidRDefault="00D278D7" w:rsidP="00851486">
      <w:pPr>
        <w:spacing w:after="0"/>
        <w:rPr>
          <w:rFonts w:cs="Times New Roman"/>
        </w:rPr>
      </w:pPr>
    </w:p>
    <w:p w:rsidR="00420CA2"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EF6CB6" w:rsidRPr="00EF6CB6" w:rsidTr="00EF6CB6">
        <w:trPr>
          <w:trHeight w:val="810"/>
          <w:jc w:val="center"/>
        </w:trPr>
        <w:tc>
          <w:tcPr>
            <w:tcW w:w="2700" w:type="dxa"/>
            <w:vMerge w:val="restart"/>
            <w:shd w:val="clear" w:color="auto" w:fill="auto"/>
            <w:noWrap/>
            <w:vAlign w:val="center"/>
            <w:hideMark/>
          </w:tcPr>
          <w:p w:rsidR="00EF6CB6" w:rsidRPr="00EF6CB6" w:rsidRDefault="00EF6CB6" w:rsidP="00EF6CB6">
            <w:pPr>
              <w:spacing w:after="0"/>
              <w:jc w:val="center"/>
              <w:rPr>
                <w:rFonts w:ascii="Calibri" w:eastAsia="Times New Roman" w:hAnsi="Calibri" w:cs="Calibri"/>
                <w:b/>
                <w:bCs/>
                <w:color w:val="000000"/>
                <w:sz w:val="20"/>
                <w:szCs w:val="20"/>
                <w:lang w:eastAsia="hu-HU"/>
              </w:rPr>
            </w:pPr>
            <w:r w:rsidRPr="00EF6CB6">
              <w:rPr>
                <w:rFonts w:ascii="Calibri" w:eastAsia="Times New Roman" w:hAnsi="Calibri" w:cs="Calibri"/>
                <w:b/>
                <w:bCs/>
                <w:color w:val="000000"/>
                <w:sz w:val="20"/>
                <w:szCs w:val="20"/>
                <w:lang w:eastAsia="hu-HU"/>
              </w:rPr>
              <w:t>Szakmai követelménymodulok</w:t>
            </w:r>
          </w:p>
        </w:tc>
        <w:tc>
          <w:tcPr>
            <w:tcW w:w="3340" w:type="dxa"/>
            <w:shd w:val="clear" w:color="auto" w:fill="auto"/>
            <w:noWrap/>
            <w:vAlign w:val="center"/>
            <w:hideMark/>
          </w:tcPr>
          <w:p w:rsidR="00EF6CB6" w:rsidRPr="00EF6CB6" w:rsidRDefault="00EF6CB6" w:rsidP="00EF6CB6">
            <w:pPr>
              <w:spacing w:after="0"/>
              <w:jc w:val="center"/>
              <w:rPr>
                <w:rFonts w:ascii="Calibri" w:eastAsia="Times New Roman" w:hAnsi="Calibri" w:cs="Calibri"/>
                <w:b/>
                <w:bCs/>
                <w:color w:val="000000"/>
                <w:sz w:val="20"/>
                <w:szCs w:val="20"/>
                <w:lang w:eastAsia="hu-HU"/>
              </w:rPr>
            </w:pPr>
            <w:r w:rsidRPr="00EF6CB6">
              <w:rPr>
                <w:rFonts w:ascii="Calibri" w:eastAsia="Times New Roman" w:hAnsi="Calibri" w:cs="Calibri"/>
                <w:b/>
                <w:bCs/>
                <w:color w:val="000000"/>
                <w:sz w:val="20"/>
                <w:szCs w:val="20"/>
                <w:lang w:eastAsia="hu-HU"/>
              </w:rPr>
              <w:t>Tantárgyak</w:t>
            </w:r>
          </w:p>
        </w:tc>
        <w:tc>
          <w:tcPr>
            <w:tcW w:w="1660" w:type="dxa"/>
            <w:shd w:val="clear" w:color="auto" w:fill="auto"/>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Gyakorlati heti óraszám</w:t>
            </w:r>
          </w:p>
        </w:tc>
      </w:tr>
      <w:tr w:rsidR="00EF6CB6" w:rsidRPr="00EF6CB6" w:rsidTr="00EF6CB6">
        <w:trPr>
          <w:trHeight w:val="405"/>
          <w:jc w:val="center"/>
        </w:trPr>
        <w:tc>
          <w:tcPr>
            <w:tcW w:w="2700" w:type="dxa"/>
            <w:vMerge/>
            <w:vAlign w:val="center"/>
            <w:hideMark/>
          </w:tcPr>
          <w:p w:rsidR="00EF6CB6" w:rsidRPr="00EF6CB6" w:rsidRDefault="00EF6CB6" w:rsidP="00EF6CB6">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Összesen</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9,5</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22</w:t>
            </w:r>
          </w:p>
        </w:tc>
      </w:tr>
      <w:tr w:rsidR="00EF6CB6" w:rsidRPr="00EF6CB6" w:rsidTr="00EF6CB6">
        <w:trPr>
          <w:trHeight w:val="405"/>
          <w:jc w:val="center"/>
        </w:trPr>
        <w:tc>
          <w:tcPr>
            <w:tcW w:w="2700" w:type="dxa"/>
            <w:vMerge/>
            <w:vAlign w:val="center"/>
            <w:hideMark/>
          </w:tcPr>
          <w:p w:rsidR="00EF6CB6" w:rsidRPr="00EF6CB6" w:rsidRDefault="00EF6CB6" w:rsidP="00EF6CB6">
            <w:pPr>
              <w:spacing w:after="0"/>
              <w:jc w:val="left"/>
              <w:rPr>
                <w:rFonts w:ascii="Calibri" w:eastAsia="Times New Roman" w:hAnsi="Calibri" w:cs="Calibri"/>
                <w:b/>
                <w:bCs/>
                <w:color w:val="000000"/>
                <w:sz w:val="20"/>
                <w:szCs w:val="20"/>
                <w:lang w:eastAsia="hu-HU"/>
              </w:rPr>
            </w:pPr>
          </w:p>
        </w:tc>
        <w:tc>
          <w:tcPr>
            <w:tcW w:w="334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31,5</w:t>
            </w:r>
          </w:p>
        </w:tc>
      </w:tr>
      <w:tr w:rsidR="00EF6CB6" w:rsidRPr="00EF6CB6" w:rsidTr="00EF6CB6">
        <w:trPr>
          <w:trHeight w:val="255"/>
          <w:jc w:val="center"/>
        </w:trPr>
        <w:tc>
          <w:tcPr>
            <w:tcW w:w="2700" w:type="dxa"/>
            <w:shd w:val="clear" w:color="auto" w:fill="auto"/>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Ezüstművesség</w:t>
            </w:r>
          </w:p>
        </w:tc>
        <w:tc>
          <w:tcPr>
            <w:tcW w:w="334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Ezüstműves gyakorlat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22</w:t>
            </w:r>
          </w:p>
        </w:tc>
      </w:tr>
      <w:tr w:rsidR="00EF6CB6" w:rsidRPr="00EF6CB6" w:rsidTr="00EF6CB6">
        <w:trPr>
          <w:trHeight w:val="255"/>
          <w:jc w:val="center"/>
        </w:trPr>
        <w:tc>
          <w:tcPr>
            <w:tcW w:w="2700" w:type="dxa"/>
            <w:vMerge w:val="restart"/>
            <w:shd w:val="clear" w:color="auto" w:fill="auto"/>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Ezüstművesség alapjai</w:t>
            </w:r>
          </w:p>
        </w:tc>
        <w:tc>
          <w:tcPr>
            <w:tcW w:w="334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4</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w:t>
            </w:r>
          </w:p>
        </w:tc>
      </w:tr>
      <w:tr w:rsidR="00EF6CB6" w:rsidRPr="00EF6CB6" w:rsidTr="00EF6CB6">
        <w:trPr>
          <w:trHeight w:val="255"/>
          <w:jc w:val="center"/>
        </w:trPr>
        <w:tc>
          <w:tcPr>
            <w:tcW w:w="270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2</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w:t>
            </w:r>
          </w:p>
        </w:tc>
      </w:tr>
      <w:tr w:rsidR="00EF6CB6" w:rsidRPr="00EF6CB6" w:rsidTr="00EF6CB6">
        <w:trPr>
          <w:trHeight w:val="255"/>
          <w:jc w:val="center"/>
        </w:trPr>
        <w:tc>
          <w:tcPr>
            <w:tcW w:w="270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2,5</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w:t>
            </w:r>
          </w:p>
        </w:tc>
      </w:tr>
      <w:tr w:rsidR="00EF6CB6" w:rsidRPr="00EF6CB6" w:rsidTr="00EF6CB6">
        <w:trPr>
          <w:trHeight w:val="255"/>
          <w:jc w:val="center"/>
        </w:trPr>
        <w:tc>
          <w:tcPr>
            <w:tcW w:w="270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1</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w:t>
            </w:r>
          </w:p>
        </w:tc>
      </w:tr>
    </w:tbl>
    <w:p w:rsidR="00EF6CB6" w:rsidRDefault="00EF6CB6" w:rsidP="000B5E9D">
      <w:pPr>
        <w:spacing w:after="0"/>
        <w:rPr>
          <w:rFonts w:cs="Times New Roman"/>
        </w:rPr>
      </w:pPr>
    </w:p>
    <w:p w:rsidR="00EF6CB6" w:rsidRDefault="00EF6CB6"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„A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EF6CB6" w:rsidRPr="00EF6CB6" w:rsidTr="00EF6CB6">
        <w:trPr>
          <w:trHeight w:val="990"/>
          <w:jc w:val="center"/>
        </w:trPr>
        <w:tc>
          <w:tcPr>
            <w:tcW w:w="1740" w:type="dxa"/>
            <w:vMerge w:val="restart"/>
            <w:shd w:val="clear" w:color="auto" w:fill="auto"/>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Gyakorlati órák száma</w:t>
            </w:r>
          </w:p>
        </w:tc>
      </w:tr>
      <w:tr w:rsidR="00EF6CB6" w:rsidRPr="00EF6CB6" w:rsidTr="00EF6CB6">
        <w:trPr>
          <w:trHeight w:val="360"/>
          <w:jc w:val="center"/>
        </w:trPr>
        <w:tc>
          <w:tcPr>
            <w:tcW w:w="1740" w:type="dxa"/>
            <w:vMerge/>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Összesen</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304</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704</w:t>
            </w:r>
          </w:p>
        </w:tc>
      </w:tr>
      <w:tr w:rsidR="00EF6CB6" w:rsidRPr="00EF6CB6" w:rsidTr="00EF6CB6">
        <w:trPr>
          <w:trHeight w:val="360"/>
          <w:jc w:val="center"/>
        </w:trPr>
        <w:tc>
          <w:tcPr>
            <w:tcW w:w="1740" w:type="dxa"/>
            <w:vMerge/>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1008</w:t>
            </w:r>
          </w:p>
        </w:tc>
      </w:tr>
      <w:tr w:rsidR="00EF6CB6" w:rsidRPr="00EF6CB6" w:rsidTr="00EF6CB6">
        <w:trPr>
          <w:trHeight w:val="255"/>
          <w:jc w:val="center"/>
        </w:trPr>
        <w:tc>
          <w:tcPr>
            <w:tcW w:w="1740" w:type="dxa"/>
            <w:vMerge w:val="restart"/>
            <w:shd w:val="clear" w:color="auto" w:fill="auto"/>
            <w:textDirection w:val="btLr"/>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Ezüstművesség</w:t>
            </w: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Ezüstműves gyakorlat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704</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Tároló és tálaló edényeket áttöréssel díszít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64</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Tároló és tálaló edényeket felhúzással készít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64</w:t>
            </w:r>
          </w:p>
        </w:tc>
      </w:tr>
      <w:tr w:rsidR="00EF6CB6" w:rsidRPr="00EF6CB6" w:rsidTr="00EF6CB6">
        <w:trPr>
          <w:trHeight w:val="510"/>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Tároló és tálaló edényeket cizelállással, domborítással díszít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164</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 xml:space="preserve">Dobozokat, szelencéket készít </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64</w:t>
            </w:r>
          </w:p>
        </w:tc>
      </w:tr>
      <w:tr w:rsidR="00EF6CB6" w:rsidRPr="00EF6CB6" w:rsidTr="00EF6CB6">
        <w:trPr>
          <w:trHeight w:val="300"/>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noWrap/>
            <w:vAlign w:val="bottom"/>
            <w:hideMark/>
          </w:tcPr>
          <w:p w:rsidR="00EF6CB6" w:rsidRPr="00EF6CB6" w:rsidRDefault="00EF6CB6" w:rsidP="00EF6CB6">
            <w:pPr>
              <w:spacing w:after="0"/>
              <w:jc w:val="left"/>
              <w:rPr>
                <w:rFonts w:ascii="Palatino Linotype" w:eastAsia="Times New Roman" w:hAnsi="Palatino Linotype" w:cs="Calibri"/>
                <w:i/>
                <w:iCs/>
                <w:color w:val="000000"/>
                <w:sz w:val="20"/>
                <w:szCs w:val="20"/>
                <w:lang w:eastAsia="hu-HU"/>
              </w:rPr>
            </w:pPr>
            <w:r w:rsidRPr="00EF6CB6">
              <w:rPr>
                <w:rFonts w:ascii="Palatino Linotype" w:eastAsia="Times New Roman" w:hAnsi="Palatino Linotype" w:cs="Calibri"/>
                <w:i/>
                <w:iCs/>
                <w:color w:val="000000"/>
                <w:sz w:val="20"/>
                <w:szCs w:val="20"/>
                <w:lang w:eastAsia="hu-HU"/>
              </w:rPr>
              <w:t>Gyertyatartót készít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84</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Evőeszközöket készít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84</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Egyedi ezüstműves tárgyat készít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180</w:t>
            </w:r>
          </w:p>
        </w:tc>
      </w:tr>
      <w:tr w:rsidR="00EF6CB6" w:rsidRPr="00EF6CB6" w:rsidTr="00EF6CB6">
        <w:trPr>
          <w:trHeight w:val="255"/>
          <w:jc w:val="center"/>
        </w:trPr>
        <w:tc>
          <w:tcPr>
            <w:tcW w:w="1740" w:type="dxa"/>
            <w:vMerge w:val="restart"/>
            <w:shd w:val="clear" w:color="auto" w:fill="auto"/>
            <w:textDirection w:val="btLr"/>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Ezüstművesség alapjai</w:t>
            </w: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128</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0</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Színes drágakövek</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Cizellálás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Vésés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6</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510"/>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Nemesfémipari (roncsolásmentesen) oldható és oldhatatlan kötések</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10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Ezüstműves tárgytípusok készítése</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40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Fémjelzés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6</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64</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0</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Nemesfémek és ötvözeteik tulajdonsága</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26</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Nemesfémek és ötvözeteik alakíthatósága</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Ötvözetszámítás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8</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80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0</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Műszaki rajz</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Szakrajz</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30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Plasztika</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32</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b/>
                <w:bCs/>
                <w:color w:val="000000"/>
                <w:sz w:val="20"/>
                <w:szCs w:val="20"/>
                <w:lang w:eastAsia="hu-HU"/>
              </w:rPr>
            </w:pPr>
            <w:r w:rsidRPr="00EF6CB6">
              <w:rPr>
                <w:rFonts w:eastAsia="Times New Roman" w:cs="Times New Roman"/>
                <w:b/>
                <w:bCs/>
                <w:color w:val="000000"/>
                <w:sz w:val="20"/>
                <w:szCs w:val="20"/>
                <w:lang w:eastAsia="hu-HU"/>
              </w:rPr>
              <w:t>0</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 xml:space="preserve">Stílustan </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12</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r w:rsidR="00EF6CB6" w:rsidRPr="00EF6CB6" w:rsidTr="00EF6CB6">
        <w:trPr>
          <w:trHeight w:val="255"/>
          <w:jc w:val="center"/>
        </w:trPr>
        <w:tc>
          <w:tcPr>
            <w:tcW w:w="1740" w:type="dxa"/>
            <w:vMerge/>
            <w:vAlign w:val="center"/>
            <w:hideMark/>
          </w:tcPr>
          <w:p w:rsidR="00EF6CB6" w:rsidRPr="00EF6CB6" w:rsidRDefault="00EF6CB6" w:rsidP="00EF6CB6">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EF6CB6" w:rsidRPr="00EF6CB6" w:rsidRDefault="00EF6CB6" w:rsidP="00EF6CB6">
            <w:pPr>
              <w:spacing w:after="0"/>
              <w:jc w:val="left"/>
              <w:rPr>
                <w:rFonts w:eastAsia="Times New Roman" w:cs="Times New Roman"/>
                <w:color w:val="000000"/>
                <w:sz w:val="20"/>
                <w:szCs w:val="20"/>
                <w:lang w:eastAsia="hu-HU"/>
              </w:rPr>
            </w:pPr>
            <w:r w:rsidRPr="00EF6CB6">
              <w:rPr>
                <w:rFonts w:eastAsia="Times New Roman" w:cs="Times New Roman"/>
                <w:color w:val="000000"/>
                <w:sz w:val="20"/>
                <w:szCs w:val="20"/>
                <w:lang w:eastAsia="hu-HU"/>
              </w:rPr>
              <w:t>Szaktörténet</w:t>
            </w:r>
          </w:p>
        </w:tc>
        <w:tc>
          <w:tcPr>
            <w:tcW w:w="1660" w:type="dxa"/>
            <w:shd w:val="clear" w:color="auto" w:fill="auto"/>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20</w:t>
            </w:r>
          </w:p>
        </w:tc>
        <w:tc>
          <w:tcPr>
            <w:tcW w:w="1660" w:type="dxa"/>
            <w:shd w:val="clear" w:color="000000" w:fill="F2F2F2"/>
            <w:noWrap/>
            <w:vAlign w:val="center"/>
            <w:hideMark/>
          </w:tcPr>
          <w:p w:rsidR="00EF6CB6" w:rsidRPr="00EF6CB6" w:rsidRDefault="00EF6CB6" w:rsidP="00EF6CB6">
            <w:pPr>
              <w:spacing w:after="0"/>
              <w:jc w:val="center"/>
              <w:rPr>
                <w:rFonts w:eastAsia="Times New Roman" w:cs="Times New Roman"/>
                <w:color w:val="000000"/>
                <w:sz w:val="20"/>
                <w:szCs w:val="20"/>
                <w:lang w:eastAsia="hu-HU"/>
              </w:rPr>
            </w:pPr>
            <w:r w:rsidRPr="00EF6CB6">
              <w:rPr>
                <w:rFonts w:eastAsia="Times New Roman" w:cs="Times New Roman"/>
                <w:color w:val="000000"/>
                <w:sz w:val="20"/>
                <w:szCs w:val="20"/>
                <w:lang w:eastAsia="hu-HU"/>
              </w:rPr>
              <w:t> </w:t>
            </w:r>
          </w:p>
        </w:tc>
      </w:tr>
    </w:tbl>
    <w:p w:rsidR="00EF6CB6" w:rsidRDefault="00EF6CB6" w:rsidP="000B5E9D">
      <w:pPr>
        <w:spacing w:after="0"/>
        <w:rPr>
          <w:rFonts w:cs="Times New Roman"/>
        </w:rPr>
      </w:pPr>
    </w:p>
    <w:p w:rsidR="00EF6CB6" w:rsidRDefault="00EF6CB6" w:rsidP="000B5E9D">
      <w:pPr>
        <w:spacing w:after="0"/>
        <w:rPr>
          <w:rFonts w:cs="Times New Roman"/>
        </w:rPr>
      </w:pPr>
    </w:p>
    <w:p w:rsidR="00420CA2" w:rsidRDefault="00420CA2" w:rsidP="000B5E9D">
      <w:pPr>
        <w:spacing w:after="0"/>
        <w:rPr>
          <w:rFonts w:cs="Times New Roman"/>
        </w:rPr>
      </w:pPr>
      <w:bookmarkStart w:id="0" w:name="_MON_1528188181"/>
      <w:bookmarkEnd w:id="0"/>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980FC5" w:rsidP="00B64FCB">
      <w:pPr>
        <w:spacing w:after="480"/>
        <w:jc w:val="center"/>
        <w:rPr>
          <w:rFonts w:cs="Times New Roman"/>
          <w:b/>
          <w:sz w:val="36"/>
        </w:rPr>
      </w:pPr>
      <w:bookmarkStart w:id="1" w:name="OLE_LINK1"/>
      <w:bookmarkStart w:id="2" w:name="OLE_LINK3"/>
      <w:bookmarkStart w:id="3" w:name="OLE_LINK4"/>
      <w:r>
        <w:rPr>
          <w:rFonts w:cs="Times New Roman"/>
          <w:b/>
          <w:sz w:val="36"/>
          <w:highlight w:val="yellow"/>
        </w:rPr>
        <w:t>11904</w:t>
      </w:r>
      <w:r w:rsidR="00B64FCB" w:rsidRPr="00D52C63">
        <w:rPr>
          <w:rFonts w:cs="Times New Roman"/>
          <w:b/>
          <w:sz w:val="36"/>
          <w:highlight w:val="yellow"/>
        </w:rPr>
        <w:t>-</w:t>
      </w:r>
      <w:bookmarkEnd w:id="1"/>
      <w:bookmarkEnd w:id="2"/>
      <w:bookmarkEnd w:id="3"/>
      <w:r w:rsidR="008B5335">
        <w:rPr>
          <w:rFonts w:cs="Times New Roman"/>
          <w:b/>
          <w:sz w:val="36"/>
        </w:rPr>
        <w:t>1</w:t>
      </w:r>
      <w:r>
        <w:rPr>
          <w:rFonts w:cs="Times New Roman"/>
          <w:b/>
          <w:sz w:val="36"/>
        </w:rPr>
        <w:t>6</w:t>
      </w:r>
      <w:r w:rsidR="00B64FCB" w:rsidRPr="00D52C63">
        <w:rPr>
          <w:rFonts w:cs="Times New Roman"/>
          <w:b/>
          <w:sz w:val="36"/>
        </w:rPr>
        <w:t xml:space="preserve"> azonosító számú</w:t>
      </w:r>
    </w:p>
    <w:p w:rsidR="00B64FCB" w:rsidRPr="00D52C63" w:rsidRDefault="00980FC5" w:rsidP="00B64FCB">
      <w:pPr>
        <w:jc w:val="center"/>
        <w:rPr>
          <w:rFonts w:cs="Times New Roman"/>
          <w:b/>
          <w:sz w:val="36"/>
        </w:rPr>
      </w:pPr>
      <w:r>
        <w:rPr>
          <w:rFonts w:cs="Times New Roman"/>
          <w:b/>
          <w:sz w:val="36"/>
        </w:rPr>
        <w:t>Ezüstművesség</w:t>
      </w:r>
      <w:r w:rsidR="00B64FCB">
        <w:rPr>
          <w:rFonts w:cs="Times New Roman"/>
          <w:b/>
          <w:sz w:val="36"/>
        </w:rPr>
        <w:t>.</w:t>
      </w:r>
    </w:p>
    <w:p w:rsidR="00B64FCB" w:rsidRPr="00D52C63" w:rsidRDefault="00B64FCB" w:rsidP="00B64FCB">
      <w:pPr>
        <w:jc w:val="center"/>
        <w:rPr>
          <w:rFonts w:cs="Times New Roman"/>
          <w:b/>
          <w:sz w:val="36"/>
        </w:rPr>
      </w:pPr>
      <w:r w:rsidRPr="00D52C63">
        <w:rPr>
          <w:rFonts w:cs="Times New Roman"/>
          <w:b/>
          <w:sz w:val="36"/>
        </w:rPr>
        <w:t>megnevezésű</w:t>
      </w:r>
    </w:p>
    <w:p w:rsidR="00B64FCB" w:rsidRPr="00D52C63" w:rsidRDefault="00B64FCB" w:rsidP="00B64FCB">
      <w:pPr>
        <w:spacing w:before="480" w:after="480"/>
        <w:jc w:val="center"/>
        <w:rPr>
          <w:rFonts w:cs="Times New Roman"/>
          <w:b/>
          <w:sz w:val="36"/>
        </w:rPr>
      </w:pPr>
      <w:r w:rsidRPr="00D52C63">
        <w:rPr>
          <w:rFonts w:cs="Times New Roman"/>
          <w:b/>
          <w:sz w:val="36"/>
        </w:rPr>
        <w:t>szakmai követelménymodul</w:t>
      </w:r>
    </w:p>
    <w:p w:rsidR="00B64FCB" w:rsidRPr="00D52C63" w:rsidRDefault="00B64FCB" w:rsidP="00B64FCB">
      <w:pPr>
        <w:jc w:val="center"/>
        <w:rPr>
          <w:rFonts w:cs="Times New Roman"/>
          <w:b/>
          <w:sz w:val="36"/>
        </w:rPr>
      </w:pPr>
      <w:r w:rsidRPr="00D52C63">
        <w:rPr>
          <w:rFonts w:cs="Times New Roman"/>
          <w:b/>
          <w:sz w:val="36"/>
        </w:rPr>
        <w:t>tantárgyai,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980FC5">
        <w:rPr>
          <w:rFonts w:cs="Times New Roman"/>
        </w:rPr>
        <w:t>11904-16</w:t>
      </w:r>
      <w:r w:rsidRPr="00D26A67">
        <w:rPr>
          <w:rFonts w:cs="Times New Roman"/>
        </w:rPr>
        <w:t>.</w:t>
      </w:r>
      <w:r w:rsidRPr="00D52C63">
        <w:rPr>
          <w:rFonts w:cs="Times New Roman"/>
        </w:rPr>
        <w:t xml:space="preserve"> azonosító számú </w:t>
      </w:r>
      <w:r w:rsidR="00980FC5">
        <w:rPr>
          <w:rFonts w:cs="Times New Roman"/>
        </w:rPr>
        <w:t>Ezüstművesség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851486" w:rsidRPr="00851486" w:rsidTr="00851486">
        <w:trPr>
          <w:trHeight w:val="1755"/>
        </w:trPr>
        <w:tc>
          <w:tcPr>
            <w:tcW w:w="3980" w:type="dxa"/>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00" w:type="dxa"/>
            <w:shd w:val="clear" w:color="auto" w:fill="auto"/>
            <w:textDirection w:val="btLr"/>
            <w:vAlign w:val="bottom"/>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Ezüstműves gyakorlat</w:t>
            </w:r>
          </w:p>
        </w:tc>
      </w:tr>
      <w:tr w:rsidR="00851486" w:rsidRPr="00851486" w:rsidTr="00851486">
        <w:trPr>
          <w:trHeight w:val="300"/>
        </w:trPr>
        <w:tc>
          <w:tcPr>
            <w:tcW w:w="4680" w:type="dxa"/>
            <w:gridSpan w:val="2"/>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FELADATOK</w:t>
            </w:r>
          </w:p>
        </w:tc>
      </w:tr>
      <w:tr w:rsidR="00851486" w:rsidRPr="00851486" w:rsidTr="00851486">
        <w:trPr>
          <w:trHeight w:val="6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Tárolóedényt készít (áttöréssel, fűrészeléssel, kosár)</w:t>
            </w:r>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851486" w:rsidRPr="00851486" w:rsidTr="00851486">
        <w:trPr>
          <w:trHeight w:val="6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Használati tárgy készítése forrasztott palást felhasználásával</w:t>
            </w:r>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851486" w:rsidRPr="00851486" w:rsidTr="00851486">
        <w:trPr>
          <w:trHeight w:val="6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Tárolóedényt készít (felhúzással, forgástest, kiöntővel, füllel)</w:t>
            </w:r>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851486" w:rsidRPr="00851486" w:rsidTr="00851486">
        <w:trPr>
          <w:trHeight w:val="3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Tárolóedényt készít (dobozolással)</w:t>
            </w:r>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851486" w:rsidRPr="00851486" w:rsidTr="00851486">
        <w:trPr>
          <w:trHeight w:val="3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Tárolóedényt cizellálással díszít</w:t>
            </w:r>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851486" w:rsidRPr="00851486" w:rsidTr="00851486">
        <w:trPr>
          <w:trHeight w:val="300"/>
        </w:trPr>
        <w:tc>
          <w:tcPr>
            <w:tcW w:w="3980" w:type="dxa"/>
            <w:shd w:val="clear" w:color="auto" w:fill="auto"/>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bookmarkStart w:id="4" w:name="RANGE!A8"/>
            <w:r w:rsidRPr="00851486">
              <w:rPr>
                <w:rFonts w:ascii="Palatino Linotype" w:eastAsia="Times New Roman" w:hAnsi="Palatino Linotype" w:cs="Times New Roman"/>
                <w:color w:val="000000"/>
                <w:sz w:val="20"/>
                <w:szCs w:val="20"/>
                <w:lang w:eastAsia="hu-HU"/>
              </w:rPr>
              <w:t>Dobozt, szelencét készít zsanérozással</w:t>
            </w:r>
            <w:bookmarkEnd w:id="4"/>
          </w:p>
        </w:tc>
        <w:tc>
          <w:tcPr>
            <w:tcW w:w="700"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bl>
    <w:p w:rsidR="00B64FCB" w:rsidRPr="00D52C63" w:rsidRDefault="00B64FCB" w:rsidP="00B64FCB">
      <w:pPr>
        <w:jc w:val="center"/>
        <w:rPr>
          <w:rFonts w:cs="Times New Roman"/>
        </w:rPr>
      </w:pPr>
    </w:p>
    <w:p w:rsidR="00B64FCB" w:rsidRDefault="00B64FCB" w:rsidP="00B64FCB">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rsidR="00B64FCB" w:rsidRDefault="00B64FCB" w:rsidP="00B64FCB">
      <w:pPr>
        <w:spacing w:after="0"/>
        <w:rPr>
          <w:rFonts w:cs="Times New Roman"/>
        </w:rPr>
      </w:pPr>
    </w:p>
    <w:p w:rsidR="00B64FCB" w:rsidRPr="00644690" w:rsidRDefault="000F306C" w:rsidP="00B64FCB">
      <w:pPr>
        <w:pStyle w:val="Listaszerbekezds"/>
        <w:numPr>
          <w:ilvl w:val="0"/>
          <w:numId w:val="8"/>
        </w:numPr>
        <w:tabs>
          <w:tab w:val="right" w:pos="9072"/>
        </w:tabs>
        <w:spacing w:after="0"/>
        <w:rPr>
          <w:rFonts w:cs="Times New Roman"/>
          <w:b/>
        </w:rPr>
      </w:pPr>
      <w:r>
        <w:rPr>
          <w:b/>
        </w:rPr>
        <w:t>Ezüstműves szakmai gyakorlat</w:t>
      </w:r>
      <w:r w:rsidR="00B64FCB" w:rsidRPr="00644690">
        <w:rPr>
          <w:b/>
        </w:rPr>
        <w:t xml:space="preserve"> tantárgy</w:t>
      </w:r>
      <w:r w:rsidR="00B64FCB" w:rsidRPr="00644690">
        <w:rPr>
          <w:b/>
        </w:rPr>
        <w:tab/>
      </w:r>
      <w:r>
        <w:rPr>
          <w:b/>
        </w:rPr>
        <w:t>704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0F306C" w:rsidRPr="000F306C" w:rsidRDefault="000F306C" w:rsidP="000F306C">
      <w:pPr>
        <w:pStyle w:val="Listaszerbekezds"/>
        <w:spacing w:after="0"/>
        <w:ind w:left="360"/>
        <w:rPr>
          <w:rFonts w:ascii="Palatino Linotype" w:hAnsi="Palatino Linotype"/>
        </w:rPr>
      </w:pPr>
      <w:r w:rsidRPr="000F306C">
        <w:rPr>
          <w:rFonts w:ascii="Palatino Linotype" w:hAnsi="Palatino Linotype"/>
        </w:rPr>
        <w:t xml:space="preserve">A tantárgy tanításának célja az ezüstműves gyakorlati ismeretek átadása a </w:t>
      </w:r>
      <w:proofErr w:type="gramStart"/>
      <w:r w:rsidRPr="000F306C">
        <w:rPr>
          <w:rFonts w:ascii="Palatino Linotype" w:hAnsi="Palatino Linotype"/>
        </w:rPr>
        <w:t>különféle  fémből</w:t>
      </w:r>
      <w:proofErr w:type="gramEnd"/>
      <w:r w:rsidRPr="000F306C">
        <w:rPr>
          <w:rFonts w:ascii="Palatino Linotype" w:hAnsi="Palatino Linotype"/>
        </w:rPr>
        <w:t xml:space="preserve"> készülő nagyméretű, különböző ötvös – ezüstműves tárgyak előállításához szükséges technológiai ismeretekig.</w:t>
      </w:r>
    </w:p>
    <w:p w:rsidR="00B64FCB" w:rsidRPr="000F306C" w:rsidRDefault="000F306C" w:rsidP="000F306C">
      <w:pPr>
        <w:pStyle w:val="Listaszerbekezds"/>
        <w:spacing w:after="0"/>
        <w:ind w:left="360"/>
        <w:rPr>
          <w:rFonts w:ascii="Palatino Linotype" w:hAnsi="Palatino Linotype"/>
        </w:rPr>
      </w:pPr>
      <w:r w:rsidRPr="000F306C">
        <w:rPr>
          <w:rFonts w:ascii="Palatino Linotype" w:hAnsi="Palatino Linotype"/>
        </w:rPr>
        <w:t>Ezt követően a tanulók betekintést nyernek az ezüstművesség lényeges szakterületeibe, ezáltal felkészülhetnek arra, hogy a későbbiekben egy, az itt megismert ezüstműves szakmai területen folytathassák eredményes szakmai munkájukat, valamint lehetőségük legyen a további szakképzés ráépülések elsajátítására. Képes legyen a megrendelők igényeinek kielégítésére, egyéni - egyedi ötvös – ezüstműves tárgyak elkészítésére. Felkészít arra, hogy akár alkalmazottként, vagy egyéni vállalkozóként folytassa tovább szakmai munkáját. Ha motivált, esetlegesen felsőfokú szakirányú, szakmai végzettség megszerzésére is.</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Pr="000F306C" w:rsidRDefault="000F306C" w:rsidP="000F306C">
      <w:pPr>
        <w:spacing w:after="0"/>
        <w:ind w:firstLine="360"/>
        <w:rPr>
          <w:rFonts w:ascii="Palatino Linotype" w:hAnsi="Palatino Linotype"/>
        </w:rPr>
      </w:pPr>
      <w:r w:rsidRPr="000F306C">
        <w:rPr>
          <w:rFonts w:ascii="Palatino Linotype" w:hAnsi="Palatino Linotype"/>
        </w:rPr>
        <w:t>Ezüstművesség alapja</w:t>
      </w:r>
      <w:r>
        <w:rPr>
          <w:rFonts w:ascii="Palatino Linotype" w:hAnsi="Palatino Linotype"/>
        </w:rPr>
        <w:t>i</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0F306C"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Tároló és tálaló edényeket áttöréssel díszít</w:t>
      </w:r>
      <w:r w:rsidR="00B64FCB" w:rsidRPr="00644690">
        <w:rPr>
          <w:b/>
          <w:i/>
        </w:rPr>
        <w:tab/>
      </w:r>
      <w:r>
        <w:rPr>
          <w:b/>
          <w:i/>
        </w:rPr>
        <w:t>64</w:t>
      </w:r>
      <w:r w:rsidR="00B64FCB">
        <w:rPr>
          <w:b/>
          <w:i/>
        </w:rPr>
        <w:t xml:space="preserve"> ó</w:t>
      </w:r>
      <w:r w:rsidR="00B64FCB" w:rsidRPr="00644690">
        <w:rPr>
          <w:b/>
          <w:i/>
        </w:rPr>
        <w:t>r</w:t>
      </w:r>
      <w:r w:rsidR="00B64FCB">
        <w:rPr>
          <w:b/>
          <w:i/>
        </w:rPr>
        <w:t>a</w:t>
      </w:r>
    </w:p>
    <w:p w:rsidR="00B64FCB" w:rsidRPr="000F306C" w:rsidRDefault="000F306C" w:rsidP="000F306C">
      <w:pPr>
        <w:spacing w:after="0"/>
        <w:ind w:left="567"/>
        <w:rPr>
          <w:rFonts w:ascii="Palatino Linotype" w:hAnsi="Palatino Linotype"/>
          <w:b/>
        </w:rPr>
      </w:pPr>
      <w:r w:rsidRPr="000F306C">
        <w:rPr>
          <w:rFonts w:ascii="Palatino Linotype" w:hAnsi="Palatino Linotype"/>
        </w:rPr>
        <w:t>A tanuló tároló dobozt készít, megadott minta, rajz alapján alkalmazza a korábban elsajátított rajzolvasási ismereteit, valamint a hallott szakmai szöveg értelmezésével önállóan készíti el a feladatban meghatározott tárgyat.</w:t>
      </w:r>
      <w:r w:rsidRPr="000F306C">
        <w:rPr>
          <w:rFonts w:ascii="Palatino Linotype" w:hAnsi="Palatino Linotype"/>
          <w:b/>
        </w:rPr>
        <w:tab/>
      </w:r>
      <w:r w:rsidRPr="000F306C">
        <w:rPr>
          <w:rFonts w:ascii="Palatino Linotype" w:hAnsi="Palatino Linotype"/>
        </w:rPr>
        <w:t>Az áttört, fűrészelt minta elkészítéséhez, pontos előrajzolási műveleteket végez. Fúrási, fűrészelési, illesztési, kötözési, forrasztási, felületkezelési, felület megmunkálási műveleteket készség szinten alkalmazza. Az ötvös szakképzésben elsajátított ismereteit új ismeretek alkalmazásával bővíti.</w:t>
      </w:r>
    </w:p>
    <w:p w:rsidR="00B64FCB" w:rsidRPr="00644690" w:rsidRDefault="00B64FCB" w:rsidP="00B64FCB">
      <w:pPr>
        <w:tabs>
          <w:tab w:val="left" w:pos="1418"/>
          <w:tab w:val="right" w:pos="9072"/>
        </w:tabs>
        <w:spacing w:after="0"/>
        <w:ind w:left="851"/>
      </w:pPr>
    </w:p>
    <w:p w:rsidR="00B64FCB" w:rsidRDefault="000F306C"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Tároló és tálaló edényeket felhúzással készít</w:t>
      </w:r>
      <w:r w:rsidR="00B64FCB" w:rsidRPr="00644690">
        <w:rPr>
          <w:b/>
          <w:i/>
        </w:rPr>
        <w:tab/>
      </w:r>
      <w:r>
        <w:rPr>
          <w:b/>
          <w:i/>
        </w:rPr>
        <w:t>64</w:t>
      </w:r>
      <w:r w:rsidR="00B64FCB">
        <w:rPr>
          <w:b/>
          <w:i/>
        </w:rPr>
        <w:t xml:space="preserve"> ó</w:t>
      </w:r>
      <w:r w:rsidR="00B64FCB" w:rsidRPr="00644690">
        <w:rPr>
          <w:b/>
          <w:i/>
        </w:rPr>
        <w:t>r</w:t>
      </w:r>
      <w:r w:rsidR="00B64FCB">
        <w:rPr>
          <w:b/>
          <w:i/>
        </w:rPr>
        <w:t>a</w:t>
      </w:r>
    </w:p>
    <w:p w:rsidR="00B64FCB" w:rsidRPr="000F306C" w:rsidRDefault="000F306C" w:rsidP="000F306C">
      <w:pPr>
        <w:spacing w:after="0"/>
        <w:ind w:left="567"/>
        <w:rPr>
          <w:rFonts w:ascii="Palatino Linotype" w:hAnsi="Palatino Linotype"/>
        </w:rPr>
      </w:pPr>
      <w:r w:rsidRPr="000F306C">
        <w:rPr>
          <w:rFonts w:ascii="Palatino Linotype" w:hAnsi="Palatino Linotype"/>
        </w:rPr>
        <w:lastRenderedPageBreak/>
        <w:t>A tanuló tároló dobozt készít, megadott minta, rajz alapján alkalmazza a korábban elsajátított rajzolvasási ismereteit, valamint a hallott szakmai szöveg értelmezésével önállóan készíti el a feladatban meghatározott tárgyat.</w:t>
      </w:r>
      <w:r w:rsidRPr="000F306C">
        <w:rPr>
          <w:rFonts w:ascii="Palatino Linotype" w:hAnsi="Palatino Linotype"/>
          <w:b/>
        </w:rPr>
        <w:tab/>
      </w:r>
      <w:r w:rsidRPr="000F306C">
        <w:rPr>
          <w:rFonts w:ascii="Palatino Linotype" w:hAnsi="Palatino Linotype"/>
        </w:rPr>
        <w:t xml:space="preserve">A megadott rajz alapján kiszámítja a terítéket, a számítás után esetlegesen sablont készít. A szerkesztett rajz, vagy sablon alapján kivágja a lemezt, ezek után felhúzási, és a szükséges feszültségmentesítő </w:t>
      </w:r>
      <w:proofErr w:type="gramStart"/>
      <w:r w:rsidRPr="000F306C">
        <w:rPr>
          <w:rFonts w:ascii="Palatino Linotype" w:hAnsi="Palatino Linotype"/>
        </w:rPr>
        <w:t>lágyítási   műveleteket</w:t>
      </w:r>
      <w:proofErr w:type="gramEnd"/>
      <w:r w:rsidRPr="000F306C">
        <w:rPr>
          <w:rFonts w:ascii="Palatino Linotype" w:hAnsi="Palatino Linotype"/>
        </w:rPr>
        <w:t xml:space="preserve"> végzi. Előrajzolási leszabási, fűrészelési, felhúzási, egyengetési, illesztési, kötözési, forrasztási, felületkezelési, felület megmunkálási műveleteket készség szinten alkalmazza. Az ötvös szakképzésben elsajátított ismereteit új i</w:t>
      </w:r>
      <w:r>
        <w:rPr>
          <w:rFonts w:ascii="Palatino Linotype" w:hAnsi="Palatino Linotype"/>
        </w:rPr>
        <w:t>smeretek alkalmazásával bővíti.</w:t>
      </w:r>
    </w:p>
    <w:p w:rsidR="00B64FCB" w:rsidRPr="002A1C54" w:rsidRDefault="00B64FCB" w:rsidP="00B64FCB">
      <w:pPr>
        <w:tabs>
          <w:tab w:val="left" w:pos="1418"/>
          <w:tab w:val="right" w:pos="9072"/>
        </w:tabs>
        <w:spacing w:after="0"/>
        <w:ind w:left="851"/>
      </w:pPr>
    </w:p>
    <w:p w:rsidR="00B64FCB" w:rsidRDefault="000F306C"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 xml:space="preserve">Tároló és tálaló edényeket </w:t>
      </w:r>
      <w:proofErr w:type="spellStart"/>
      <w:r w:rsidRPr="002A54D5">
        <w:rPr>
          <w:rFonts w:ascii="Palatino Linotype" w:hAnsi="Palatino Linotype"/>
          <w:b/>
        </w:rPr>
        <w:t>cizelállással</w:t>
      </w:r>
      <w:proofErr w:type="spellEnd"/>
      <w:r w:rsidRPr="002A54D5">
        <w:rPr>
          <w:rFonts w:ascii="Palatino Linotype" w:hAnsi="Palatino Linotype"/>
          <w:b/>
        </w:rPr>
        <w:t>, domborítással díszít</w:t>
      </w:r>
      <w:r w:rsidR="00B64FCB" w:rsidRPr="00644690">
        <w:rPr>
          <w:b/>
          <w:i/>
        </w:rPr>
        <w:tab/>
      </w:r>
      <w:r>
        <w:rPr>
          <w:b/>
          <w:i/>
        </w:rPr>
        <w:t>164</w:t>
      </w:r>
      <w:r w:rsidR="00B64FCB">
        <w:rPr>
          <w:b/>
          <w:i/>
        </w:rPr>
        <w:t xml:space="preserve"> ó</w:t>
      </w:r>
      <w:r w:rsidR="00B64FCB" w:rsidRPr="00644690">
        <w:rPr>
          <w:b/>
          <w:i/>
        </w:rPr>
        <w:t>r</w:t>
      </w:r>
      <w:r w:rsidR="00B64FCB">
        <w:rPr>
          <w:b/>
          <w:i/>
        </w:rPr>
        <w:t>a</w:t>
      </w:r>
    </w:p>
    <w:p w:rsidR="00B64FCB" w:rsidRPr="000F306C" w:rsidRDefault="000F306C" w:rsidP="000F306C">
      <w:pPr>
        <w:spacing w:after="0"/>
        <w:ind w:left="567"/>
        <w:rPr>
          <w:rFonts w:ascii="Palatino Linotype" w:hAnsi="Palatino Linotype"/>
        </w:rPr>
      </w:pPr>
      <w:r w:rsidRPr="000F306C">
        <w:rPr>
          <w:rFonts w:ascii="Palatino Linotype" w:hAnsi="Palatino Linotype"/>
        </w:rPr>
        <w:t xml:space="preserve">A tanuló az ezüstműves használati tárgyat megadott minta, rajz alapján cizellálással díszíti. A megadott rajz alapján kiválasztja a korábbi szakképzés során elkészített </w:t>
      </w:r>
      <w:proofErr w:type="spellStart"/>
      <w:r w:rsidRPr="000F306C">
        <w:rPr>
          <w:rFonts w:ascii="Palatino Linotype" w:hAnsi="Palatino Linotype"/>
        </w:rPr>
        <w:t>cizellőr</w:t>
      </w:r>
      <w:proofErr w:type="spellEnd"/>
      <w:r w:rsidRPr="000F306C">
        <w:rPr>
          <w:rFonts w:ascii="Palatino Linotype" w:hAnsi="Palatino Linotype"/>
        </w:rPr>
        <w:t xml:space="preserve"> szerszámokat, eszközöket (különböző poncolók) esetlegesen a minta elkészítéséhez új szerszámot készít. A korábban elsajátított ismeretek birtokában végzi a cizellálás összetett műveleteit. Előrajzolási, </w:t>
      </w:r>
      <w:proofErr w:type="spellStart"/>
      <w:r w:rsidRPr="000F306C">
        <w:rPr>
          <w:rFonts w:ascii="Palatino Linotype" w:hAnsi="Palatino Linotype"/>
        </w:rPr>
        <w:t>cizellőr</w:t>
      </w:r>
      <w:proofErr w:type="spellEnd"/>
      <w:r w:rsidRPr="000F306C">
        <w:rPr>
          <w:rFonts w:ascii="Palatino Linotype" w:hAnsi="Palatino Linotype"/>
        </w:rPr>
        <w:t xml:space="preserve">, felületkezelési, felület megmunkálási műveleteket készség szinten alkalmazza. Az ötvös szakképzésben elsajátított ismereteit új ismeretek alkalmazásával bővíti. </w:t>
      </w:r>
    </w:p>
    <w:p w:rsidR="00B64FCB" w:rsidRPr="002A1C54" w:rsidRDefault="00B64FCB" w:rsidP="00B64FCB">
      <w:pPr>
        <w:tabs>
          <w:tab w:val="left" w:pos="1418"/>
          <w:tab w:val="right" w:pos="9072"/>
        </w:tabs>
        <w:spacing w:after="0"/>
        <w:ind w:left="851"/>
      </w:pPr>
    </w:p>
    <w:p w:rsidR="00B64FCB" w:rsidRDefault="00F6068F"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Dobozokat, szelencéket készít</w:t>
      </w:r>
      <w:r w:rsidR="00B64FCB" w:rsidRPr="00644690">
        <w:rPr>
          <w:b/>
          <w:i/>
        </w:rPr>
        <w:tab/>
      </w:r>
      <w:r>
        <w:rPr>
          <w:b/>
          <w:i/>
        </w:rPr>
        <w:t>64</w:t>
      </w:r>
      <w:r w:rsidR="00B64FCB">
        <w:rPr>
          <w:b/>
          <w:i/>
        </w:rPr>
        <w:t xml:space="preserve"> ó</w:t>
      </w:r>
      <w:r w:rsidR="00B64FCB" w:rsidRPr="00644690">
        <w:rPr>
          <w:b/>
          <w:i/>
        </w:rPr>
        <w:t>r</w:t>
      </w:r>
      <w:r w:rsidR="00B64FCB">
        <w:rPr>
          <w:b/>
          <w:i/>
        </w:rPr>
        <w:t>a</w:t>
      </w:r>
    </w:p>
    <w:p w:rsidR="00B64FCB" w:rsidRPr="00F6068F" w:rsidRDefault="00F6068F" w:rsidP="00F6068F">
      <w:pPr>
        <w:spacing w:after="0"/>
        <w:ind w:left="567"/>
        <w:rPr>
          <w:rFonts w:ascii="Palatino Linotype" w:hAnsi="Palatino Linotype"/>
        </w:rPr>
      </w:pPr>
      <w:r w:rsidRPr="00F6068F">
        <w:rPr>
          <w:rFonts w:ascii="Palatino Linotype" w:hAnsi="Palatino Linotype"/>
        </w:rPr>
        <w:t>A tanuló dobozt, vagy szelencét készít, a megadott minta, rajz alapján alkalmazza a korábban elsajátított rajzolvasási ismereteit, valamint a hallott szakmai szöveg értelmezésével önállóan készíti el a feladatban meghatározott tárgyat.</w:t>
      </w:r>
      <w:r w:rsidRPr="00F6068F">
        <w:rPr>
          <w:rFonts w:ascii="Palatino Linotype" w:hAnsi="Palatino Linotype"/>
          <w:b/>
        </w:rPr>
        <w:t xml:space="preserve"> </w:t>
      </w:r>
      <w:r w:rsidRPr="00F6068F">
        <w:rPr>
          <w:rFonts w:ascii="Palatino Linotype" w:hAnsi="Palatino Linotype"/>
        </w:rPr>
        <w:t>A megadott rajz alapján kiszámítja a terítéket, a számítás után esetlegesen sablont készít. A szerkesztett rajz, vagy sablon alapján kivágja a lemezt, ezek után hajlítási, egyengetési, forrasztási, zsanérozási műveleteket végzi. Előrajzolási leszabási, fűrészelési, reszelési, egyengetési, illesztési, kötözési, forrasztási, felületkezelési, felület megmunkálási műveleteket készség szinten alkalmazza. Az ötvös szakképzésben elsajátított ismereteit új ismeretek alkalmazásával bővíti.</w:t>
      </w:r>
    </w:p>
    <w:p w:rsidR="00B64FCB" w:rsidRPr="002A1C54" w:rsidRDefault="00B64FCB" w:rsidP="00B64FCB">
      <w:pPr>
        <w:tabs>
          <w:tab w:val="left" w:pos="1418"/>
          <w:tab w:val="right" w:pos="9072"/>
        </w:tabs>
        <w:spacing w:after="0"/>
        <w:ind w:left="851"/>
      </w:pPr>
    </w:p>
    <w:p w:rsidR="00B64FCB" w:rsidRPr="00644690" w:rsidRDefault="00F6068F" w:rsidP="00B64FCB">
      <w:pPr>
        <w:pStyle w:val="Listaszerbekezds"/>
        <w:numPr>
          <w:ilvl w:val="2"/>
          <w:numId w:val="8"/>
        </w:numPr>
        <w:tabs>
          <w:tab w:val="left" w:pos="1701"/>
          <w:tab w:val="right" w:pos="9072"/>
        </w:tabs>
        <w:spacing w:after="0"/>
        <w:ind w:left="993" w:hanging="426"/>
        <w:rPr>
          <w:rFonts w:cs="Times New Roman"/>
          <w:b/>
          <w:i/>
        </w:rPr>
      </w:pPr>
      <w:r w:rsidRPr="002A54D5">
        <w:rPr>
          <w:rFonts w:ascii="Palatino Linotype" w:hAnsi="Palatino Linotype"/>
          <w:b/>
        </w:rPr>
        <w:lastRenderedPageBreak/>
        <w:t>Gyertyatartót készít</w:t>
      </w:r>
      <w:r w:rsidR="00B64FCB" w:rsidRPr="00644690">
        <w:rPr>
          <w:b/>
          <w:i/>
        </w:rPr>
        <w:tab/>
      </w:r>
      <w:r>
        <w:rPr>
          <w:b/>
          <w:i/>
        </w:rPr>
        <w:t>84</w:t>
      </w:r>
      <w:r w:rsidR="00B64FCB">
        <w:rPr>
          <w:b/>
          <w:i/>
        </w:rPr>
        <w:t xml:space="preserve"> ó</w:t>
      </w:r>
      <w:r w:rsidR="00B64FCB" w:rsidRPr="00644690">
        <w:rPr>
          <w:b/>
          <w:i/>
        </w:rPr>
        <w:t>r</w:t>
      </w:r>
      <w:r w:rsidR="00B64FCB">
        <w:rPr>
          <w:b/>
          <w:i/>
        </w:rPr>
        <w:t>a</w:t>
      </w:r>
    </w:p>
    <w:p w:rsidR="00F6068F" w:rsidRPr="00F6068F" w:rsidRDefault="00F6068F" w:rsidP="00F6068F">
      <w:pPr>
        <w:spacing w:after="0"/>
        <w:ind w:left="567"/>
        <w:rPr>
          <w:rFonts w:ascii="Palatino Linotype" w:hAnsi="Palatino Linotype"/>
        </w:rPr>
      </w:pPr>
      <w:r w:rsidRPr="00F6068F">
        <w:rPr>
          <w:rFonts w:ascii="Palatino Linotype" w:hAnsi="Palatino Linotype"/>
        </w:rPr>
        <w:t>A tanuló egyégős gyertyatartót készít, a megadott minta, rajz alapján alkalmazza a korábban elsajátított rajzolvasási ismereteit, valamint a hallott szakmai szöveg értelmezésével önállóan készíti el a feladatban meghatározott tárgyat.</w:t>
      </w:r>
      <w:r w:rsidRPr="00F6068F">
        <w:rPr>
          <w:rFonts w:ascii="Palatino Linotype" w:hAnsi="Palatino Linotype"/>
          <w:b/>
        </w:rPr>
        <w:t xml:space="preserve"> </w:t>
      </w:r>
      <w:r w:rsidRPr="00F6068F">
        <w:rPr>
          <w:rFonts w:ascii="Palatino Linotype" w:hAnsi="Palatino Linotype"/>
        </w:rPr>
        <w:t xml:space="preserve">A megadott rajz alapján kiszámítja a terítéket, a számítás után esetlegesen sablont készít. A szerkesztett rajz, vagy sablon alapján kivágja a lemezt, ezek után hajlítási, felhúzási, egyengetési, forrasztási, műveleteket végzi. Előrajzolási leszabási, fűrészelési, reszelési, egyengetési, illesztési, kötözési, forrasztási, felületkezelési, felület megmunkálási műveleteket készség szinten alkalmazza. Az ötvös szakképzésben elsajátított ismereteit új ismeretek alkalmazásával bővíti. </w:t>
      </w:r>
    </w:p>
    <w:p w:rsidR="00B64FCB" w:rsidRDefault="00B64FCB" w:rsidP="00B64FCB">
      <w:pPr>
        <w:spacing w:after="0"/>
        <w:ind w:left="851"/>
      </w:pPr>
    </w:p>
    <w:p w:rsidR="00B64FCB" w:rsidRDefault="00B64FCB" w:rsidP="00B64FCB">
      <w:pPr>
        <w:tabs>
          <w:tab w:val="left" w:pos="1418"/>
          <w:tab w:val="right" w:pos="9072"/>
        </w:tabs>
        <w:spacing w:after="0"/>
        <w:ind w:left="851"/>
      </w:pPr>
    </w:p>
    <w:p w:rsidR="00B64FCB" w:rsidRDefault="00F6068F"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Evőeszközöket készít</w:t>
      </w:r>
      <w:r w:rsidR="00B64FCB" w:rsidRPr="00644690">
        <w:rPr>
          <w:b/>
          <w:i/>
        </w:rPr>
        <w:tab/>
      </w:r>
      <w:r>
        <w:rPr>
          <w:b/>
          <w:i/>
        </w:rPr>
        <w:t>84</w:t>
      </w:r>
      <w:r w:rsidR="00B64FCB">
        <w:rPr>
          <w:b/>
          <w:i/>
        </w:rPr>
        <w:t xml:space="preserve"> ó</w:t>
      </w:r>
      <w:r w:rsidR="00B64FCB" w:rsidRPr="00644690">
        <w:rPr>
          <w:b/>
          <w:i/>
        </w:rPr>
        <w:t>r</w:t>
      </w:r>
      <w:r w:rsidR="00B64FCB">
        <w:rPr>
          <w:b/>
          <w:i/>
        </w:rPr>
        <w:t>a</w:t>
      </w:r>
    </w:p>
    <w:p w:rsidR="00F6068F" w:rsidRPr="00F6068F" w:rsidRDefault="00F6068F" w:rsidP="00F6068F">
      <w:pPr>
        <w:spacing w:after="0"/>
        <w:ind w:left="567"/>
        <w:rPr>
          <w:rFonts w:ascii="Palatino Linotype" w:hAnsi="Palatino Linotype"/>
        </w:rPr>
      </w:pPr>
      <w:r w:rsidRPr="00F6068F">
        <w:rPr>
          <w:rFonts w:ascii="Palatino Linotype" w:hAnsi="Palatino Linotype"/>
        </w:rPr>
        <w:t>A tanuló evőeszközöket készít, a megadott minta, rajz alapján alkalmazza a korábban elsajátított rajzolvasási ismereteit, valamint a hallott szakmai szöveg értelmezésével önállóan készíti el a feladatban meghatározott tárgyat.</w:t>
      </w:r>
      <w:r w:rsidRPr="00F6068F">
        <w:rPr>
          <w:rFonts w:ascii="Palatino Linotype" w:hAnsi="Palatino Linotype"/>
          <w:b/>
        </w:rPr>
        <w:t xml:space="preserve"> </w:t>
      </w:r>
      <w:r w:rsidRPr="00F6068F">
        <w:rPr>
          <w:rFonts w:ascii="Palatino Linotype" w:hAnsi="Palatino Linotype"/>
        </w:rPr>
        <w:t xml:space="preserve">A megadott rajz alapján kiszámítja a terítéket, a számítás után esetlegesen sablont készít. A szerkesztett rajz, vagy sablon alapján kivágja a lemezt, ezek után, kovácsolási, hajlítási, egyengetési, feszültségmentesítő lágyítási műveleteket végzi. Előrajzolási leszabási, fűrészelési, reszelési, egyengetési, illesztési, felületkezelési, felület megmunkálási műveleteket készség szinten alkalmazza. Az ötvös szakképzésben elsajátított ismereteit új ismeretek alkalmazásával bővíti. </w:t>
      </w:r>
    </w:p>
    <w:p w:rsidR="00B64FCB" w:rsidRDefault="00B64FCB" w:rsidP="00B64FCB">
      <w:pPr>
        <w:spacing w:after="0"/>
        <w:ind w:left="851"/>
      </w:pPr>
    </w:p>
    <w:p w:rsidR="00B64FCB" w:rsidRPr="00644690" w:rsidRDefault="00B64FCB" w:rsidP="00B64FCB">
      <w:pPr>
        <w:tabs>
          <w:tab w:val="left" w:pos="1418"/>
          <w:tab w:val="right" w:pos="9072"/>
        </w:tabs>
        <w:spacing w:after="0"/>
        <w:ind w:left="851"/>
      </w:pPr>
    </w:p>
    <w:p w:rsidR="00B64FCB" w:rsidRDefault="00F6068F" w:rsidP="00B64FCB">
      <w:pPr>
        <w:pStyle w:val="Listaszerbekezds"/>
        <w:numPr>
          <w:ilvl w:val="2"/>
          <w:numId w:val="8"/>
        </w:numPr>
        <w:tabs>
          <w:tab w:val="left" w:pos="1701"/>
          <w:tab w:val="right" w:pos="9072"/>
        </w:tabs>
        <w:spacing w:after="0"/>
        <w:ind w:left="993" w:hanging="426"/>
        <w:rPr>
          <w:b/>
          <w:i/>
        </w:rPr>
      </w:pPr>
      <w:r w:rsidRPr="002A54D5">
        <w:rPr>
          <w:rFonts w:ascii="Palatino Linotype" w:hAnsi="Palatino Linotype"/>
          <w:b/>
        </w:rPr>
        <w:t>Egyedi ezüstműves tárgyat készít</w:t>
      </w:r>
      <w:r w:rsidR="00B64FCB" w:rsidRPr="00644690">
        <w:rPr>
          <w:b/>
          <w:i/>
        </w:rPr>
        <w:tab/>
      </w:r>
      <w:r>
        <w:rPr>
          <w:b/>
          <w:i/>
        </w:rPr>
        <w:t>180</w:t>
      </w:r>
      <w:r w:rsidR="00B64FCB">
        <w:rPr>
          <w:b/>
          <w:i/>
        </w:rPr>
        <w:t xml:space="preserve"> ó</w:t>
      </w:r>
      <w:r w:rsidR="00B64FCB" w:rsidRPr="00644690">
        <w:rPr>
          <w:b/>
          <w:i/>
        </w:rPr>
        <w:t>r</w:t>
      </w:r>
      <w:r w:rsidR="00B64FCB">
        <w:rPr>
          <w:b/>
          <w:i/>
        </w:rPr>
        <w:t>a</w:t>
      </w:r>
    </w:p>
    <w:p w:rsidR="00F6068F" w:rsidRPr="00F6068F" w:rsidRDefault="00F6068F" w:rsidP="00F6068F">
      <w:pPr>
        <w:spacing w:after="0"/>
        <w:ind w:left="567"/>
        <w:rPr>
          <w:rFonts w:ascii="Palatino Linotype" w:hAnsi="Palatino Linotype"/>
        </w:rPr>
      </w:pPr>
      <w:r w:rsidRPr="00F6068F">
        <w:rPr>
          <w:rFonts w:ascii="Palatino Linotype" w:hAnsi="Palatino Linotype"/>
        </w:rPr>
        <w:t>A tanuló önállóan a szakoktató felügyelete mellett az általa elkészített rajzok - dokumentáció alapján alkalmazza a korábban elsajátított rajzolvasási ismereteit, valamint a hallott szakmai szöveg értelmezésével önállóan készíti el az általa megtervezett tárgyat.</w:t>
      </w:r>
      <w:r w:rsidRPr="00F6068F">
        <w:rPr>
          <w:rFonts w:ascii="Palatino Linotype" w:hAnsi="Palatino Linotype"/>
          <w:b/>
        </w:rPr>
        <w:t xml:space="preserve"> </w:t>
      </w:r>
      <w:r w:rsidRPr="00F6068F">
        <w:rPr>
          <w:rFonts w:ascii="Palatino Linotype" w:hAnsi="Palatino Linotype"/>
        </w:rPr>
        <w:t>A rajz, dokumentáció alapján kiszámítja a tárgy elkészítéséhez szüksé</w:t>
      </w:r>
      <w:r w:rsidRPr="00F6068F">
        <w:rPr>
          <w:rFonts w:ascii="Palatino Linotype" w:hAnsi="Palatino Linotype"/>
        </w:rPr>
        <w:lastRenderedPageBreak/>
        <w:t xml:space="preserve">ges anyag mennyiségét, a számítások után esetlegesen sablonokat készít. A szerkesztett rajz, vagy sablonok alapján kivágja a terítéket, és a megtanult, készség szinten begyakorolt ezüstműves szakmai műveleteket végzi. Az elsajátított ezüstműves műveleteket készség szinten alkalmazza. Az ötvös szakképzésben elsajátított ismereteit új ismeretek alkalmazásával bővíti. </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F6068F" w:rsidRDefault="00F6068F" w:rsidP="00F6068F">
      <w:pPr>
        <w:spacing w:after="0"/>
        <w:ind w:firstLine="709"/>
      </w:pPr>
      <w:r>
        <w:t>Tanműhely, ezüstműves műhely.</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1486"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Tábla, szemléltető eszközök, kivetítő analóg/digitális, prezentációs eszközök</w:t>
            </w:r>
          </w:p>
        </w:tc>
      </w:tr>
      <w:tr w:rsidR="00851486" w:rsidRPr="00851486" w:rsidTr="00851486">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Tábla, szemléltető eszközök, kivetítő analóg/digitális, prezentációs eszközök</w:t>
            </w:r>
          </w:p>
        </w:tc>
      </w:tr>
      <w:tr w:rsidR="00851486" w:rsidRPr="00851486"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486" w:rsidRPr="00851486"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 feldolgozó tevékenységek</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Ismeretalkalmazási gyakorló tevékenységek, feladatok</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Képi információk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proofErr w:type="gramStart"/>
            <w:r w:rsidRPr="00851486">
              <w:rPr>
                <w:rFonts w:eastAsia="Times New Roman" w:cs="Times New Roman"/>
                <w:color w:val="000000"/>
                <w:sz w:val="20"/>
                <w:szCs w:val="20"/>
                <w:lang w:eastAsia="hu-HU"/>
              </w:rPr>
              <w:t>rajz készítés</w:t>
            </w:r>
            <w:proofErr w:type="gramEnd"/>
            <w:r w:rsidRPr="0085148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Komplex információk körében</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Csoportos munkaformák körében</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Gyakorlati munkavégzés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Üzemeltetési tevékenységek körében</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Vizsgálati tevékenységek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Szolgáltatási tevékenységek körében</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pPr>
        <w:spacing w:after="200" w:line="276" w:lineRule="auto"/>
        <w:jc w:val="left"/>
        <w:rPr>
          <w:rFonts w:cs="Times New Roman"/>
        </w:rPr>
      </w:pPr>
      <w:r>
        <w:rPr>
          <w:rFonts w:cs="Times New Roman"/>
        </w:rPr>
        <w:br w:type="page"/>
      </w: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9168CA" w:rsidP="00B64FCB">
      <w:pPr>
        <w:spacing w:after="480"/>
        <w:jc w:val="center"/>
        <w:rPr>
          <w:rFonts w:cs="Times New Roman"/>
          <w:b/>
          <w:sz w:val="36"/>
        </w:rPr>
      </w:pPr>
      <w:r>
        <w:rPr>
          <w:rFonts w:cs="Times New Roman"/>
          <w:b/>
          <w:sz w:val="36"/>
          <w:highlight w:val="yellow"/>
        </w:rPr>
        <w:t>11903</w:t>
      </w:r>
      <w:r w:rsidR="00B64FCB" w:rsidRPr="00D52C63">
        <w:rPr>
          <w:rFonts w:cs="Times New Roman"/>
          <w:b/>
          <w:sz w:val="36"/>
          <w:highlight w:val="yellow"/>
        </w:rPr>
        <w:t>-</w:t>
      </w:r>
      <w:r>
        <w:rPr>
          <w:rFonts w:cs="Times New Roman"/>
          <w:b/>
          <w:sz w:val="36"/>
        </w:rPr>
        <w:t>16</w:t>
      </w:r>
      <w:r w:rsidR="00B64FCB" w:rsidRPr="00D52C63">
        <w:rPr>
          <w:rFonts w:cs="Times New Roman"/>
          <w:b/>
          <w:sz w:val="36"/>
        </w:rPr>
        <w:t xml:space="preserve"> azonosító számú</w:t>
      </w:r>
    </w:p>
    <w:p w:rsidR="00B64FCB" w:rsidRPr="00D52C63" w:rsidRDefault="009168CA" w:rsidP="00B64FCB">
      <w:pPr>
        <w:jc w:val="center"/>
        <w:rPr>
          <w:rFonts w:cs="Times New Roman"/>
          <w:b/>
          <w:sz w:val="36"/>
        </w:rPr>
      </w:pPr>
      <w:r>
        <w:rPr>
          <w:rFonts w:cs="Times New Roman"/>
          <w:b/>
          <w:sz w:val="36"/>
        </w:rPr>
        <w:t>Ezüstművesség alapjai</w:t>
      </w:r>
    </w:p>
    <w:p w:rsidR="00B64FCB" w:rsidRPr="00D52C63" w:rsidRDefault="00B64FCB" w:rsidP="00B64FCB">
      <w:pPr>
        <w:jc w:val="center"/>
        <w:rPr>
          <w:rFonts w:cs="Times New Roman"/>
          <w:b/>
          <w:sz w:val="36"/>
        </w:rPr>
      </w:pPr>
      <w:r w:rsidRPr="00D52C63">
        <w:rPr>
          <w:rFonts w:cs="Times New Roman"/>
          <w:b/>
          <w:sz w:val="36"/>
        </w:rPr>
        <w:t>megnevezésű</w:t>
      </w:r>
    </w:p>
    <w:p w:rsidR="00B64FCB" w:rsidRPr="00D52C63" w:rsidRDefault="00B64FCB" w:rsidP="00B64FCB">
      <w:pPr>
        <w:spacing w:before="480" w:after="480"/>
        <w:jc w:val="center"/>
        <w:rPr>
          <w:rFonts w:cs="Times New Roman"/>
          <w:b/>
          <w:sz w:val="36"/>
        </w:rPr>
      </w:pPr>
      <w:r w:rsidRPr="00D52C63">
        <w:rPr>
          <w:rFonts w:cs="Times New Roman"/>
          <w:b/>
          <w:sz w:val="36"/>
        </w:rPr>
        <w:t>szakmai követelménymodul</w:t>
      </w:r>
    </w:p>
    <w:p w:rsidR="00B64FCB" w:rsidRPr="00D52C63" w:rsidRDefault="00B64FCB" w:rsidP="00B64FCB">
      <w:pPr>
        <w:jc w:val="center"/>
        <w:rPr>
          <w:rFonts w:cs="Times New Roman"/>
          <w:b/>
          <w:sz w:val="36"/>
        </w:rPr>
      </w:pPr>
      <w:r w:rsidRPr="00D52C63">
        <w:rPr>
          <w:rFonts w:cs="Times New Roman"/>
          <w:b/>
          <w:sz w:val="36"/>
        </w:rPr>
        <w:t>tantárgyai,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Default="00B64FCB" w:rsidP="00B64FCB">
      <w:pPr>
        <w:rPr>
          <w:rFonts w:cs="Times New Roman"/>
        </w:rPr>
      </w:pPr>
      <w:r w:rsidRPr="00D52C63">
        <w:rPr>
          <w:rFonts w:cs="Times New Roman"/>
        </w:rPr>
        <w:lastRenderedPageBreak/>
        <w:t xml:space="preserve">A </w:t>
      </w:r>
      <w:r w:rsidR="008B5335">
        <w:rPr>
          <w:rFonts w:cs="Times New Roman"/>
        </w:rPr>
        <w:t>11903</w:t>
      </w:r>
      <w:r w:rsidR="009168CA">
        <w:rPr>
          <w:rFonts w:cs="Times New Roman"/>
        </w:rPr>
        <w:t>-16</w:t>
      </w:r>
      <w:r w:rsidRPr="00D26A67">
        <w:rPr>
          <w:rFonts w:cs="Times New Roman"/>
        </w:rPr>
        <w:t>.</w:t>
      </w:r>
      <w:r w:rsidRPr="00D52C63">
        <w:rPr>
          <w:rFonts w:cs="Times New Roman"/>
        </w:rPr>
        <w:t xml:space="preserve"> azonosító számú </w:t>
      </w:r>
      <w:r w:rsidR="009168CA">
        <w:rPr>
          <w:rFonts w:cs="Times New Roman"/>
        </w:rPr>
        <w:t>Ezüstművesség alapjai</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82"/>
        <w:gridCol w:w="1367"/>
        <w:gridCol w:w="587"/>
        <w:gridCol w:w="587"/>
        <w:gridCol w:w="587"/>
      </w:tblGrid>
      <w:tr w:rsidR="00851486" w:rsidRPr="00851486" w:rsidTr="00851486">
        <w:trPr>
          <w:trHeight w:val="1755"/>
          <w:jc w:val="center"/>
        </w:trPr>
        <w:tc>
          <w:tcPr>
            <w:tcW w:w="3782" w:type="dxa"/>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1237" w:type="dxa"/>
            <w:shd w:val="clear" w:color="auto" w:fill="auto"/>
            <w:noWrap/>
            <w:vAlign w:val="center"/>
            <w:hideMark/>
          </w:tcPr>
          <w:p w:rsidR="00851486" w:rsidRPr="00851486" w:rsidRDefault="00851486" w:rsidP="00851486">
            <w:pPr>
              <w:spacing w:after="0"/>
              <w:rPr>
                <w:rFonts w:eastAsia="Times New Roman" w:cs="Times New Roman"/>
                <w:i/>
                <w:iCs/>
                <w:color w:val="000000"/>
                <w:szCs w:val="24"/>
                <w:lang w:eastAsia="hu-HU"/>
              </w:rPr>
            </w:pPr>
            <w:r w:rsidRPr="00851486">
              <w:rPr>
                <w:rFonts w:eastAsia="Times New Roman" w:cs="Times New Roman"/>
                <w:i/>
                <w:iCs/>
                <w:color w:val="000000"/>
                <w:szCs w:val="24"/>
                <w:lang w:eastAsia="hu-HU"/>
              </w:rPr>
              <w:t>Szakismeret:</w:t>
            </w:r>
          </w:p>
        </w:tc>
        <w:tc>
          <w:tcPr>
            <w:tcW w:w="587" w:type="dxa"/>
            <w:shd w:val="clear" w:color="auto" w:fill="auto"/>
            <w:textDirection w:val="btLr"/>
            <w:vAlign w:val="bottom"/>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Anyagismeret</w:t>
            </w:r>
          </w:p>
        </w:tc>
        <w:tc>
          <w:tcPr>
            <w:tcW w:w="587" w:type="dxa"/>
            <w:shd w:val="clear" w:color="auto" w:fill="auto"/>
            <w:textDirection w:val="btLr"/>
            <w:vAlign w:val="bottom"/>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Szakmai ábrázolás</w:t>
            </w:r>
          </w:p>
        </w:tc>
        <w:tc>
          <w:tcPr>
            <w:tcW w:w="587" w:type="dxa"/>
            <w:shd w:val="clear" w:color="auto" w:fill="auto"/>
            <w:textDirection w:val="btLr"/>
            <w:vAlign w:val="bottom"/>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Stílustan és szaktörténet</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FELADATOK</w:t>
            </w:r>
          </w:p>
        </w:tc>
      </w:tr>
      <w:tr w:rsidR="00851486" w:rsidRPr="00851486" w:rsidTr="00851486">
        <w:trPr>
          <w:trHeight w:val="76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Egy meghatározott ötvös - ezüstműves tárgy elkészítése során az ötvösségben használt és elterjedt technológiákat alkalmazza.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76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Az ötvösségben elterjedt mértékegységrendszereket, azok eszközeit, szakszerűen használja.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76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A nemesfémiparban előforduló forraszokat, segédanyagokat és forrasztási technikákat szakszerűen alkalmazza.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102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Az ötvös - ezüstműves tárgykészítés során a rendelkezésre álló anyagokat különböző módon alakítja, (képlékeny, forgácsoló), az anyagokat szükség szerint </w:t>
            </w:r>
            <w:proofErr w:type="spellStart"/>
            <w:r w:rsidRPr="00851486">
              <w:rPr>
                <w:rFonts w:eastAsia="Times New Roman" w:cs="Times New Roman"/>
                <w:color w:val="000000"/>
                <w:sz w:val="20"/>
                <w:szCs w:val="20"/>
                <w:lang w:eastAsia="hu-HU"/>
              </w:rPr>
              <w:t>hőkezeli</w:t>
            </w:r>
            <w:proofErr w:type="spellEnd"/>
            <w:r w:rsidRPr="00851486">
              <w:rPr>
                <w:rFonts w:eastAsia="Times New Roman" w:cs="Times New Roman"/>
                <w:color w:val="000000"/>
                <w:sz w:val="20"/>
                <w:szCs w:val="20"/>
                <w:lang w:eastAsia="hu-HU"/>
              </w:rPr>
              <w:t>.</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25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Önállóan értelmezi a meghatározott feladatot</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25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Különböző eszközökkel tervet - vázlatot készít</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SZAKMAI ISMERETEK</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Metallográfia; különböző fémalakítási technikák; tűz </w:t>
            </w:r>
            <w:proofErr w:type="spellStart"/>
            <w:r w:rsidRPr="00851486">
              <w:rPr>
                <w:rFonts w:eastAsia="Times New Roman" w:cs="Times New Roman"/>
                <w:color w:val="000000"/>
                <w:sz w:val="20"/>
                <w:szCs w:val="20"/>
                <w:lang w:eastAsia="hu-HU"/>
              </w:rPr>
              <w:t>-és</w:t>
            </w:r>
            <w:proofErr w:type="spellEnd"/>
            <w:r w:rsidRPr="00851486">
              <w:rPr>
                <w:rFonts w:eastAsia="Times New Roman" w:cs="Times New Roman"/>
                <w:color w:val="000000"/>
                <w:sz w:val="20"/>
                <w:szCs w:val="20"/>
                <w:lang w:eastAsia="hu-HU"/>
              </w:rPr>
              <w:t xml:space="preserve"> balesetvédelem.</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A rajzok készítése, ábrázolási formák, átlényegítés, absztrakció</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Vizuális jelek, szimbólumok egyértelmű, következetes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Különböző alkatrész rögzítési, forrasztási alapfogalmak</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proofErr w:type="spellStart"/>
            <w:r w:rsidRPr="00851486">
              <w:rPr>
                <w:rFonts w:eastAsia="Times New Roman" w:cs="Times New Roman"/>
                <w:color w:val="000000"/>
                <w:sz w:val="20"/>
                <w:szCs w:val="20"/>
                <w:lang w:eastAsia="hu-HU"/>
              </w:rPr>
              <w:t>Gemmolóiai</w:t>
            </w:r>
            <w:proofErr w:type="spellEnd"/>
            <w:r w:rsidRPr="00851486">
              <w:rPr>
                <w:rFonts w:eastAsia="Times New Roman" w:cs="Times New Roman"/>
                <w:color w:val="000000"/>
                <w:sz w:val="20"/>
                <w:szCs w:val="20"/>
                <w:lang w:eastAsia="hu-HU"/>
              </w:rPr>
              <w:t xml:space="preserve"> ismeretek; drágakő - díszítőkő foglalás</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510"/>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Nemesfémiparban alkalmazott felületkikészítési eljárások</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SZAKMAI KÉSZSÉGEK</w:t>
            </w:r>
          </w:p>
        </w:tc>
      </w:tr>
      <w:tr w:rsidR="00851486" w:rsidRPr="00851486" w:rsidTr="00851486">
        <w:trPr>
          <w:trHeight w:val="25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Alakító szerszámok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25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Forrasztó eszközök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15"/>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Forgácsoló eszközök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15"/>
          <w:jc w:val="center"/>
        </w:trPr>
        <w:tc>
          <w:tcPr>
            <w:tcW w:w="3782" w:type="dxa"/>
            <w:shd w:val="clear" w:color="auto" w:fill="auto"/>
            <w:noWrap/>
            <w:vAlign w:val="center"/>
            <w:hideMark/>
          </w:tcPr>
          <w:p w:rsidR="00851486" w:rsidRPr="00851486" w:rsidRDefault="00851486" w:rsidP="00851486">
            <w:pPr>
              <w:spacing w:after="0"/>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Mérőeszközök, sablonok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Savak, vegyszerek használata</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255"/>
          <w:jc w:val="center"/>
        </w:trPr>
        <w:tc>
          <w:tcPr>
            <w:tcW w:w="3782" w:type="dxa"/>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Manuális és elektronikus prezentáció</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SZEMÉLYES KOMPETENCIÁK</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Precizitás</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15"/>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Kézügyesség</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15"/>
          <w:jc w:val="center"/>
        </w:trPr>
        <w:tc>
          <w:tcPr>
            <w:tcW w:w="3782" w:type="dxa"/>
            <w:shd w:val="clear" w:color="auto" w:fill="auto"/>
            <w:noWrap/>
            <w:vAlign w:val="center"/>
            <w:hideMark/>
          </w:tcPr>
          <w:p w:rsidR="00851486" w:rsidRPr="00851486" w:rsidRDefault="00851486" w:rsidP="00851486">
            <w:pPr>
              <w:spacing w:after="0"/>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Önállóság</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TÁRSAS KOMPETENCIÁK</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 xml:space="preserve">Hatékony kérdezés készsége </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Konszenzus készség</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Prezentációs készség</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6780" w:type="dxa"/>
            <w:gridSpan w:val="5"/>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MÓDSZERKOMPETENCIÁK</w:t>
            </w:r>
          </w:p>
        </w:tc>
      </w:tr>
      <w:tr w:rsidR="00851486" w:rsidRPr="00851486" w:rsidTr="00851486">
        <w:trPr>
          <w:trHeight w:val="315"/>
          <w:jc w:val="center"/>
        </w:trPr>
        <w:tc>
          <w:tcPr>
            <w:tcW w:w="3782" w:type="dxa"/>
            <w:shd w:val="clear" w:color="auto" w:fill="auto"/>
            <w:noWrap/>
            <w:vAlign w:val="center"/>
            <w:hideMark/>
          </w:tcPr>
          <w:p w:rsidR="00851486" w:rsidRPr="00851486" w:rsidRDefault="00851486" w:rsidP="00851486">
            <w:pPr>
              <w:spacing w:after="0"/>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Tervezés</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Körültekintés, elővigyázatosság</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r w:rsidR="00851486" w:rsidRPr="00851486" w:rsidTr="00851486">
        <w:trPr>
          <w:trHeight w:val="300"/>
          <w:jc w:val="center"/>
        </w:trPr>
        <w:tc>
          <w:tcPr>
            <w:tcW w:w="3782" w:type="dxa"/>
            <w:shd w:val="clear" w:color="auto" w:fill="auto"/>
            <w:noWrap/>
            <w:vAlign w:val="bottom"/>
            <w:hideMark/>
          </w:tcPr>
          <w:p w:rsidR="00851486" w:rsidRPr="00851486" w:rsidRDefault="00851486" w:rsidP="00851486">
            <w:pPr>
              <w:spacing w:after="0"/>
              <w:jc w:val="left"/>
              <w:rPr>
                <w:rFonts w:ascii="Palatino Linotype" w:eastAsia="Times New Roman" w:hAnsi="Palatino Linotype" w:cs="Times New Roman"/>
                <w:color w:val="000000"/>
                <w:sz w:val="20"/>
                <w:szCs w:val="20"/>
                <w:lang w:eastAsia="hu-HU"/>
              </w:rPr>
            </w:pPr>
            <w:r w:rsidRPr="00851486">
              <w:rPr>
                <w:rFonts w:ascii="Palatino Linotype" w:eastAsia="Times New Roman" w:hAnsi="Palatino Linotype" w:cs="Times New Roman"/>
                <w:color w:val="000000"/>
                <w:sz w:val="20"/>
                <w:szCs w:val="20"/>
                <w:lang w:eastAsia="hu-HU"/>
              </w:rPr>
              <w:t>Logikus gondolkodás</w:t>
            </w:r>
          </w:p>
        </w:tc>
        <w:tc>
          <w:tcPr>
            <w:tcW w:w="123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587" w:type="dxa"/>
            <w:shd w:val="clear" w:color="auto" w:fill="auto"/>
            <w:noWrap/>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r>
    </w:tbl>
    <w:p w:rsidR="00B64FCB" w:rsidRDefault="00B64FCB" w:rsidP="00B64FCB">
      <w:pPr>
        <w:rPr>
          <w:rFonts w:cs="Times New Roman"/>
        </w:rPr>
      </w:pPr>
      <w:r>
        <w:rPr>
          <w:rFonts w:cs="Times New Roman"/>
        </w:rPr>
        <w:br w:type="page"/>
      </w:r>
    </w:p>
    <w:p w:rsidR="00B64FCB" w:rsidRDefault="00B64FCB" w:rsidP="00B64FCB">
      <w:pPr>
        <w:spacing w:after="0"/>
        <w:rPr>
          <w:rFonts w:cs="Times New Roman"/>
        </w:rPr>
      </w:pPr>
    </w:p>
    <w:p w:rsidR="00B64FCB" w:rsidRPr="00644690" w:rsidRDefault="00CC1A1F" w:rsidP="00B64FCB">
      <w:pPr>
        <w:pStyle w:val="Listaszerbekezds"/>
        <w:numPr>
          <w:ilvl w:val="0"/>
          <w:numId w:val="8"/>
        </w:numPr>
        <w:tabs>
          <w:tab w:val="right" w:pos="9072"/>
        </w:tabs>
        <w:spacing w:after="0"/>
        <w:rPr>
          <w:rFonts w:cs="Times New Roman"/>
          <w:b/>
        </w:rPr>
      </w:pPr>
      <w:r>
        <w:rPr>
          <w:b/>
        </w:rPr>
        <w:t>Szakismeret</w:t>
      </w:r>
      <w:r w:rsidR="00B64FCB" w:rsidRPr="00644690">
        <w:rPr>
          <w:b/>
        </w:rPr>
        <w:t xml:space="preserve"> tantárgy</w:t>
      </w:r>
      <w:r w:rsidR="00B64FCB" w:rsidRPr="00644690">
        <w:rPr>
          <w:b/>
        </w:rPr>
        <w:tab/>
      </w:r>
      <w:r w:rsidR="00621605">
        <w:rPr>
          <w:b/>
        </w:rPr>
        <w:t>128</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CC1A1F" w:rsidRPr="00CC1A1F" w:rsidRDefault="00CC1A1F" w:rsidP="00DC5135">
      <w:pPr>
        <w:pStyle w:val="Listaszerbekezds"/>
        <w:widowControl w:val="0"/>
        <w:suppressAutoHyphens/>
        <w:spacing w:after="0" w:line="276" w:lineRule="auto"/>
        <w:ind w:left="360"/>
        <w:rPr>
          <w:rFonts w:cs="Times New Roman"/>
          <w:szCs w:val="24"/>
        </w:rPr>
      </w:pPr>
      <w:r w:rsidRPr="00CC1A1F">
        <w:rPr>
          <w:rFonts w:cs="Times New Roman"/>
          <w:szCs w:val="24"/>
        </w:rPr>
        <w:t>Az ötvös-ezüstműves, elsősorban gyakorlatias megközelítésű, szakmai ismereteket összefoglaló tantárgy. Foglakozik mindazon ismeretekkel, mellyel a szakmáját folytató ezüstműves (szakképzés ráépülésben: aranyműves, vésnök) szakember munkája során találkozhat. Magába foglalja a kézi és gépi készítési folyamatok leírásait, az ezek során használt gépek és eszközök működését és azok biztonságos használatának feltételeit, munkavédelmi előírásoknak megfelelően.</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D6157A" w:rsidP="00B64FCB">
      <w:pPr>
        <w:pStyle w:val="Listaszerbekezds"/>
        <w:numPr>
          <w:ilvl w:val="2"/>
          <w:numId w:val="8"/>
        </w:numPr>
        <w:tabs>
          <w:tab w:val="left" w:pos="1701"/>
          <w:tab w:val="right" w:pos="9072"/>
        </w:tabs>
        <w:spacing w:after="0"/>
        <w:ind w:left="993" w:hanging="426"/>
        <w:rPr>
          <w:b/>
          <w:i/>
        </w:rPr>
      </w:pPr>
      <w:r>
        <w:rPr>
          <w:b/>
          <w:i/>
        </w:rPr>
        <w:t>Drágakövek</w:t>
      </w:r>
      <w:r w:rsidR="00B64FCB" w:rsidRPr="00644690">
        <w:rPr>
          <w:b/>
          <w:i/>
        </w:rPr>
        <w:tab/>
      </w:r>
      <w:r w:rsidR="00621605">
        <w:rPr>
          <w:b/>
          <w:i/>
        </w:rPr>
        <w:t>20</w:t>
      </w:r>
      <w:r w:rsidR="00B64FCB">
        <w:rPr>
          <w:b/>
          <w:i/>
        </w:rPr>
        <w:t xml:space="preserve"> ó</w:t>
      </w:r>
      <w:r w:rsidR="00B64FCB" w:rsidRPr="00644690">
        <w:rPr>
          <w:b/>
          <w:i/>
        </w:rPr>
        <w:t>r</w:t>
      </w:r>
      <w:r w:rsidR="00B64FCB">
        <w:rPr>
          <w:b/>
          <w:i/>
        </w:rPr>
        <w:t>a</w:t>
      </w:r>
    </w:p>
    <w:p w:rsidR="00D6157A" w:rsidRPr="00D6157A" w:rsidRDefault="00D6157A" w:rsidP="00D6157A">
      <w:pPr>
        <w:pStyle w:val="Listaszerbekezds"/>
        <w:spacing w:after="0" w:line="276" w:lineRule="auto"/>
        <w:ind w:left="360"/>
        <w:rPr>
          <w:rFonts w:cs="Times New Roman"/>
          <w:i/>
          <w:szCs w:val="24"/>
        </w:rPr>
      </w:pPr>
      <w:r>
        <w:rPr>
          <w:rFonts w:cs="Times New Roman"/>
          <w:szCs w:val="24"/>
        </w:rPr>
        <w:tab/>
      </w:r>
      <w:r w:rsidRPr="00D6157A">
        <w:rPr>
          <w:rFonts w:cs="Times New Roman"/>
          <w:szCs w:val="24"/>
        </w:rPr>
        <w:t xml:space="preserve">Betekintést ad a minerológia és a </w:t>
      </w:r>
      <w:proofErr w:type="spellStart"/>
      <w:r w:rsidRPr="00D6157A">
        <w:rPr>
          <w:rFonts w:cs="Times New Roman"/>
          <w:szCs w:val="24"/>
        </w:rPr>
        <w:t>gemmológia</w:t>
      </w:r>
      <w:proofErr w:type="spellEnd"/>
      <w:r w:rsidRPr="00D6157A">
        <w:rPr>
          <w:rFonts w:cs="Times New Roman"/>
          <w:szCs w:val="24"/>
        </w:rPr>
        <w:t xml:space="preserve"> tudományokba. </w:t>
      </w:r>
    </w:p>
    <w:p w:rsidR="00D6157A" w:rsidRPr="00D6157A" w:rsidRDefault="00D6157A" w:rsidP="00D6157A">
      <w:pPr>
        <w:widowControl w:val="0"/>
        <w:suppressAutoHyphens/>
        <w:spacing w:after="0" w:line="276" w:lineRule="auto"/>
        <w:rPr>
          <w:rFonts w:cs="Times New Roman"/>
          <w:szCs w:val="24"/>
        </w:rPr>
      </w:pPr>
      <w:r>
        <w:rPr>
          <w:rFonts w:cs="Times New Roman"/>
          <w:szCs w:val="24"/>
        </w:rPr>
        <w:tab/>
      </w:r>
      <w:r w:rsidRPr="00D6157A">
        <w:rPr>
          <w:rFonts w:cs="Times New Roman"/>
          <w:szCs w:val="24"/>
        </w:rPr>
        <w:t xml:space="preserve">Foglalkozik a szerves és szervetlen drágakövekkel, azok kémiai összetevőivel, </w:t>
      </w:r>
      <w:r>
        <w:rPr>
          <w:rFonts w:cs="Times New Roman"/>
          <w:szCs w:val="24"/>
        </w:rPr>
        <w:tab/>
      </w:r>
      <w:r w:rsidRPr="00D6157A">
        <w:rPr>
          <w:rFonts w:cs="Times New Roman"/>
          <w:szCs w:val="24"/>
        </w:rPr>
        <w:t xml:space="preserve">keletkezésével és kitermelésével, a drágakövek megmunkálási módjaival, a különféle </w:t>
      </w:r>
      <w:r>
        <w:rPr>
          <w:rFonts w:cs="Times New Roman"/>
          <w:szCs w:val="24"/>
        </w:rPr>
        <w:tab/>
      </w:r>
      <w:r w:rsidRPr="00D6157A">
        <w:rPr>
          <w:rFonts w:cs="Times New Roman"/>
          <w:szCs w:val="24"/>
        </w:rPr>
        <w:t xml:space="preserve">csiszolási formákkal. Bemutatja a drágakő vizsgálat eszközeit, azok működési elveit és </w:t>
      </w:r>
      <w:r>
        <w:rPr>
          <w:rFonts w:cs="Times New Roman"/>
          <w:szCs w:val="24"/>
        </w:rPr>
        <w:tab/>
      </w:r>
      <w:r w:rsidRPr="00D6157A">
        <w:rPr>
          <w:rFonts w:cs="Times New Roman"/>
          <w:szCs w:val="24"/>
        </w:rPr>
        <w:t xml:space="preserve">a drágakővizsgálat célját. </w:t>
      </w:r>
    </w:p>
    <w:p w:rsidR="00D6157A" w:rsidRPr="00D6157A" w:rsidRDefault="00D6157A" w:rsidP="00D6157A">
      <w:pPr>
        <w:widowControl w:val="0"/>
        <w:suppressAutoHyphens/>
        <w:spacing w:after="0" w:line="276" w:lineRule="auto"/>
        <w:rPr>
          <w:rFonts w:cs="Times New Roman"/>
          <w:szCs w:val="24"/>
        </w:rPr>
      </w:pPr>
      <w:r>
        <w:rPr>
          <w:rFonts w:cs="Times New Roman"/>
          <w:szCs w:val="24"/>
        </w:rPr>
        <w:tab/>
      </w:r>
      <w:r w:rsidRPr="00D6157A">
        <w:rPr>
          <w:rFonts w:cs="Times New Roman"/>
          <w:szCs w:val="24"/>
        </w:rPr>
        <w:t xml:space="preserve">A drágakövekhez kapcsolódó alapvető természettudományi ismereteket tartalmaz. </w:t>
      </w:r>
    </w:p>
    <w:p w:rsidR="00D6157A" w:rsidRPr="00D6157A" w:rsidRDefault="00D6157A" w:rsidP="00D6157A">
      <w:pPr>
        <w:widowControl w:val="0"/>
        <w:suppressAutoHyphens/>
        <w:spacing w:after="0" w:line="276" w:lineRule="auto"/>
        <w:rPr>
          <w:rFonts w:cs="Times New Roman"/>
          <w:szCs w:val="24"/>
        </w:rPr>
      </w:pPr>
      <w:r>
        <w:rPr>
          <w:rFonts w:cs="Times New Roman"/>
          <w:szCs w:val="24"/>
        </w:rPr>
        <w:tab/>
      </w:r>
      <w:r w:rsidRPr="00D6157A">
        <w:rPr>
          <w:rFonts w:cs="Times New Roman"/>
          <w:szCs w:val="24"/>
        </w:rPr>
        <w:t>A tanuló alkalmas legyen a drágakő szakértői jegyzőkönyv értelmezésére.</w:t>
      </w:r>
    </w:p>
    <w:p w:rsidR="00B64FCB" w:rsidRPr="00644690" w:rsidRDefault="00B64FCB" w:rsidP="00B64FCB">
      <w:pPr>
        <w:tabs>
          <w:tab w:val="left" w:pos="1418"/>
          <w:tab w:val="right" w:pos="9072"/>
        </w:tabs>
        <w:spacing w:after="0"/>
        <w:ind w:left="851"/>
      </w:pPr>
    </w:p>
    <w:p w:rsidR="00B64FCB" w:rsidRDefault="00D6157A" w:rsidP="00B64FCB">
      <w:pPr>
        <w:pStyle w:val="Listaszerbekezds"/>
        <w:numPr>
          <w:ilvl w:val="2"/>
          <w:numId w:val="8"/>
        </w:numPr>
        <w:tabs>
          <w:tab w:val="left" w:pos="1701"/>
          <w:tab w:val="right" w:pos="9072"/>
        </w:tabs>
        <w:spacing w:after="0"/>
        <w:ind w:left="993" w:hanging="426"/>
        <w:rPr>
          <w:b/>
          <w:i/>
        </w:rPr>
      </w:pPr>
      <w:r>
        <w:rPr>
          <w:b/>
          <w:i/>
        </w:rPr>
        <w:t>Foglalás</w:t>
      </w:r>
      <w:r w:rsidR="00B64FCB" w:rsidRPr="00644690">
        <w:rPr>
          <w:b/>
          <w:i/>
        </w:rPr>
        <w:tab/>
      </w:r>
      <w:r w:rsidR="00621605">
        <w:rPr>
          <w:b/>
          <w:i/>
        </w:rPr>
        <w:t>8</w:t>
      </w:r>
      <w:r w:rsidR="00B64FCB">
        <w:rPr>
          <w:b/>
          <w:i/>
        </w:rPr>
        <w:t xml:space="preserve"> ó</w:t>
      </w:r>
      <w:r w:rsidR="00B64FCB" w:rsidRPr="00644690">
        <w:rPr>
          <w:b/>
          <w:i/>
        </w:rPr>
        <w:t>r</w:t>
      </w:r>
      <w:r w:rsidR="00B64FCB">
        <w:rPr>
          <w:b/>
          <w:i/>
        </w:rPr>
        <w:t>a</w:t>
      </w:r>
    </w:p>
    <w:p w:rsidR="00D6157A" w:rsidRPr="00D6157A" w:rsidRDefault="00D6157A" w:rsidP="00D6157A">
      <w:pPr>
        <w:pStyle w:val="Listaszerbekezds"/>
        <w:widowControl w:val="0"/>
        <w:suppressAutoHyphens/>
        <w:spacing w:after="0" w:line="276" w:lineRule="auto"/>
        <w:ind w:left="360"/>
        <w:rPr>
          <w:rFonts w:cs="Times New Roman"/>
          <w:b/>
          <w:szCs w:val="24"/>
        </w:rPr>
      </w:pPr>
      <w:r>
        <w:rPr>
          <w:rFonts w:cs="Times New Roman"/>
          <w:szCs w:val="24"/>
        </w:rPr>
        <w:tab/>
      </w:r>
      <w:r w:rsidRPr="00D6157A">
        <w:rPr>
          <w:rFonts w:cs="Times New Roman"/>
          <w:szCs w:val="24"/>
        </w:rPr>
        <w:t xml:space="preserve">A foglalás témakör a drágakőismeretre épülve oktatja a különféle foglalat típusok </w:t>
      </w:r>
      <w:r>
        <w:rPr>
          <w:rFonts w:cs="Times New Roman"/>
          <w:szCs w:val="24"/>
        </w:rPr>
        <w:tab/>
      </w:r>
      <w:r w:rsidRPr="00D6157A">
        <w:rPr>
          <w:rFonts w:cs="Times New Roman"/>
          <w:szCs w:val="24"/>
        </w:rPr>
        <w:t xml:space="preserve">készítési módjait és a drágakövek szakszerű rögzítésének, befoglalásának technikáit </w:t>
      </w:r>
      <w:r>
        <w:rPr>
          <w:rFonts w:cs="Times New Roman"/>
          <w:szCs w:val="24"/>
        </w:rPr>
        <w:tab/>
      </w:r>
      <w:r w:rsidRPr="00D6157A">
        <w:rPr>
          <w:rFonts w:cs="Times New Roman"/>
          <w:szCs w:val="24"/>
        </w:rPr>
        <w:t xml:space="preserve">Bemutatja a foglaláshoz használt szerszámokat és eszközöket, valamint a szakterületen </w:t>
      </w:r>
      <w:r>
        <w:rPr>
          <w:rFonts w:cs="Times New Roman"/>
          <w:szCs w:val="24"/>
        </w:rPr>
        <w:tab/>
      </w:r>
      <w:r w:rsidRPr="00D6157A">
        <w:rPr>
          <w:rFonts w:cs="Times New Roman"/>
          <w:szCs w:val="24"/>
        </w:rPr>
        <w:t xml:space="preserve">használatos szakmai nyelvezetet. </w:t>
      </w:r>
    </w:p>
    <w:p w:rsidR="00B64FCB" w:rsidRPr="002A1C54" w:rsidRDefault="00B64FCB" w:rsidP="00B64FCB">
      <w:pPr>
        <w:tabs>
          <w:tab w:val="left" w:pos="1418"/>
          <w:tab w:val="right" w:pos="9072"/>
        </w:tabs>
        <w:spacing w:after="0"/>
        <w:ind w:left="851"/>
      </w:pPr>
    </w:p>
    <w:p w:rsidR="00B64FCB" w:rsidRDefault="00D6157A" w:rsidP="00B64FCB">
      <w:pPr>
        <w:pStyle w:val="Listaszerbekezds"/>
        <w:numPr>
          <w:ilvl w:val="2"/>
          <w:numId w:val="8"/>
        </w:numPr>
        <w:tabs>
          <w:tab w:val="left" w:pos="1701"/>
          <w:tab w:val="right" w:pos="9072"/>
        </w:tabs>
        <w:spacing w:after="0"/>
        <w:ind w:left="993" w:hanging="426"/>
        <w:rPr>
          <w:b/>
          <w:i/>
        </w:rPr>
      </w:pPr>
      <w:r>
        <w:rPr>
          <w:b/>
          <w:i/>
        </w:rPr>
        <w:t>Vésés</w:t>
      </w:r>
      <w:r w:rsidR="00B64FCB" w:rsidRPr="00644690">
        <w:rPr>
          <w:b/>
          <w:i/>
        </w:rPr>
        <w:tab/>
      </w:r>
      <w:r w:rsidR="00621605">
        <w:rPr>
          <w:b/>
          <w:i/>
        </w:rPr>
        <w:t>6</w:t>
      </w:r>
      <w:r w:rsidR="00B64FCB">
        <w:rPr>
          <w:b/>
          <w:i/>
        </w:rPr>
        <w:t xml:space="preserve"> ó</w:t>
      </w:r>
      <w:r w:rsidR="00B64FCB" w:rsidRPr="00644690">
        <w:rPr>
          <w:b/>
          <w:i/>
        </w:rPr>
        <w:t>r</w:t>
      </w:r>
      <w:r w:rsidR="00B64FCB">
        <w:rPr>
          <w:b/>
          <w:i/>
        </w:rPr>
        <w:t>a</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lastRenderedPageBreak/>
        <w:tab/>
      </w:r>
      <w:r w:rsidRPr="00D6157A">
        <w:rPr>
          <w:rFonts w:cs="Times New Roman"/>
          <w:szCs w:val="24"/>
        </w:rPr>
        <w:t>A vésés oktatása elsősorban a díszítővésés (</w:t>
      </w:r>
      <w:proofErr w:type="spellStart"/>
      <w:r w:rsidRPr="00D6157A">
        <w:rPr>
          <w:rFonts w:cs="Times New Roman"/>
          <w:szCs w:val="24"/>
        </w:rPr>
        <w:t>flach</w:t>
      </w:r>
      <w:proofErr w:type="spellEnd"/>
      <w:r w:rsidRPr="00D6157A">
        <w:rPr>
          <w:rFonts w:cs="Times New Roman"/>
          <w:szCs w:val="24"/>
        </w:rPr>
        <w:t xml:space="preserve"> vésés) leírásával, eszközeivel és </w:t>
      </w:r>
      <w:r>
        <w:rPr>
          <w:rFonts w:cs="Times New Roman"/>
          <w:szCs w:val="24"/>
        </w:rPr>
        <w:tab/>
      </w:r>
      <w:r w:rsidRPr="00D6157A">
        <w:rPr>
          <w:rFonts w:cs="Times New Roman"/>
          <w:szCs w:val="24"/>
        </w:rPr>
        <w:t xml:space="preserve">folyamataival foglalkozik. Bemutatja a vésnök szakma jellegzetességeit, a véséshez </w:t>
      </w:r>
      <w:r>
        <w:rPr>
          <w:rFonts w:cs="Times New Roman"/>
          <w:szCs w:val="24"/>
        </w:rPr>
        <w:tab/>
      </w:r>
      <w:r w:rsidRPr="00D6157A">
        <w:rPr>
          <w:rFonts w:cs="Times New Roman"/>
          <w:szCs w:val="24"/>
        </w:rPr>
        <w:t xml:space="preserve">használt eszközöket, szerszámokat, a különböző véső típusokat és a korszerű </w:t>
      </w:r>
      <w:r>
        <w:rPr>
          <w:rFonts w:cs="Times New Roman"/>
          <w:szCs w:val="24"/>
        </w:rPr>
        <w:tab/>
      </w:r>
      <w:r w:rsidRPr="00D6157A">
        <w:rPr>
          <w:rFonts w:cs="Times New Roman"/>
          <w:szCs w:val="24"/>
        </w:rPr>
        <w:t xml:space="preserve">pneumatikus kézi vésőket. Tárgyalja a szerszámvésés (stancavésés) technikáit és </w:t>
      </w:r>
      <w:r>
        <w:rPr>
          <w:rFonts w:cs="Times New Roman"/>
          <w:szCs w:val="24"/>
        </w:rPr>
        <w:tab/>
      </w:r>
      <w:r w:rsidRPr="00D6157A">
        <w:rPr>
          <w:rFonts w:cs="Times New Roman"/>
          <w:szCs w:val="24"/>
        </w:rPr>
        <w:t xml:space="preserve">szerszámait. Foglalkozik a szerszámok karbantartásával, élezésével. Ismerteti és sorra </w:t>
      </w:r>
      <w:r>
        <w:rPr>
          <w:rFonts w:cs="Times New Roman"/>
          <w:szCs w:val="24"/>
        </w:rPr>
        <w:tab/>
      </w:r>
      <w:r w:rsidRPr="00D6157A">
        <w:rPr>
          <w:rFonts w:cs="Times New Roman"/>
          <w:szCs w:val="24"/>
        </w:rPr>
        <w:t xml:space="preserve">veszi a gépi technológiákat: </w:t>
      </w:r>
      <w:proofErr w:type="spellStart"/>
      <w:r w:rsidRPr="00D6157A">
        <w:rPr>
          <w:rFonts w:cs="Times New Roman"/>
          <w:szCs w:val="24"/>
        </w:rPr>
        <w:t>lapidálás</w:t>
      </w:r>
      <w:proofErr w:type="spellEnd"/>
      <w:r w:rsidRPr="00D6157A">
        <w:rPr>
          <w:rFonts w:cs="Times New Roman"/>
          <w:szCs w:val="24"/>
        </w:rPr>
        <w:t xml:space="preserve">, </w:t>
      </w:r>
      <w:proofErr w:type="spellStart"/>
      <w:r w:rsidRPr="00D6157A">
        <w:rPr>
          <w:rFonts w:cs="Times New Roman"/>
          <w:szCs w:val="24"/>
        </w:rPr>
        <w:t>giluzsálás</w:t>
      </w:r>
      <w:proofErr w:type="spellEnd"/>
      <w:r w:rsidRPr="00D6157A">
        <w:rPr>
          <w:rFonts w:cs="Times New Roman"/>
          <w:szCs w:val="24"/>
        </w:rPr>
        <w:t xml:space="preserve">, 2,5; 3; 4; 5 dimenziós véső és maró </w:t>
      </w:r>
      <w:r>
        <w:rPr>
          <w:rFonts w:cs="Times New Roman"/>
          <w:szCs w:val="24"/>
        </w:rPr>
        <w:tab/>
      </w:r>
      <w:r w:rsidRPr="00D6157A">
        <w:rPr>
          <w:rFonts w:cs="Times New Roman"/>
          <w:szCs w:val="24"/>
        </w:rPr>
        <w:t xml:space="preserve">gépeket. A témakörön belül különös figyelmet kell szentelni a szakma-specifikus </w:t>
      </w:r>
      <w:r>
        <w:rPr>
          <w:rFonts w:cs="Times New Roman"/>
          <w:szCs w:val="24"/>
        </w:rPr>
        <w:tab/>
      </w:r>
      <w:r w:rsidRPr="00D6157A">
        <w:rPr>
          <w:rFonts w:cs="Times New Roman"/>
          <w:szCs w:val="24"/>
        </w:rPr>
        <w:t>baleset- és környezetvédelmi ismereteknek.</w:t>
      </w:r>
    </w:p>
    <w:p w:rsidR="00B64FCB" w:rsidRPr="002A1C54" w:rsidRDefault="00B64FCB" w:rsidP="00B64FCB">
      <w:pPr>
        <w:tabs>
          <w:tab w:val="left" w:pos="1418"/>
          <w:tab w:val="right" w:pos="9072"/>
        </w:tabs>
        <w:spacing w:after="0"/>
        <w:ind w:left="851"/>
      </w:pPr>
    </w:p>
    <w:p w:rsidR="00B64FCB" w:rsidRDefault="00D6157A"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Nemesfémipari oldható és oldhatatlan kötések</w:t>
      </w:r>
      <w:r w:rsidR="00B64FCB" w:rsidRPr="00644690">
        <w:rPr>
          <w:b/>
          <w:i/>
        </w:rPr>
        <w:tab/>
      </w:r>
      <w:r w:rsidR="00621605">
        <w:rPr>
          <w:b/>
          <w:i/>
        </w:rPr>
        <w:t>10</w:t>
      </w:r>
      <w:r w:rsidR="00B64FCB">
        <w:rPr>
          <w:b/>
          <w:i/>
        </w:rPr>
        <w:t xml:space="preserve"> ó</w:t>
      </w:r>
      <w:r w:rsidR="00B64FCB" w:rsidRPr="00644690">
        <w:rPr>
          <w:b/>
          <w:i/>
        </w:rPr>
        <w:t>r</w:t>
      </w:r>
      <w:r w:rsidR="00B64FCB">
        <w:rPr>
          <w:b/>
          <w:i/>
        </w:rPr>
        <w:t>a</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 xml:space="preserve">Nemesfémipari oldható és oldhatatlan kötések témaköre olyan – elsősorban a </w:t>
      </w:r>
      <w:r>
        <w:rPr>
          <w:rFonts w:cs="Times New Roman"/>
          <w:szCs w:val="24"/>
        </w:rPr>
        <w:tab/>
      </w:r>
      <w:r w:rsidRPr="00D6157A">
        <w:rPr>
          <w:rFonts w:cs="Times New Roman"/>
          <w:szCs w:val="24"/>
        </w:rPr>
        <w:t xml:space="preserve">nemesfém iparban alkalmazott – kötési módokat vesz sorra, melyek a sorozatban és </w:t>
      </w:r>
      <w:r>
        <w:rPr>
          <w:rFonts w:cs="Times New Roman"/>
          <w:szCs w:val="24"/>
        </w:rPr>
        <w:tab/>
      </w:r>
      <w:r w:rsidRPr="00D6157A">
        <w:rPr>
          <w:rFonts w:cs="Times New Roman"/>
          <w:szCs w:val="24"/>
        </w:rPr>
        <w:t xml:space="preserve">egyedileg készített nemesfémtárgyakon alkalmazhatóak. Ide tartoznak a </w:t>
      </w:r>
      <w:r>
        <w:rPr>
          <w:rFonts w:cs="Times New Roman"/>
          <w:szCs w:val="24"/>
        </w:rPr>
        <w:tab/>
      </w:r>
      <w:r w:rsidRPr="00D6157A">
        <w:rPr>
          <w:rFonts w:cs="Times New Roman"/>
          <w:szCs w:val="24"/>
        </w:rPr>
        <w:t xml:space="preserve">nemesfémipari forraszanyagok, a keményforrasztás és azok eszközei és anyagai; a </w:t>
      </w:r>
      <w:r>
        <w:rPr>
          <w:rFonts w:cs="Times New Roman"/>
          <w:szCs w:val="24"/>
        </w:rPr>
        <w:tab/>
      </w:r>
      <w:r w:rsidRPr="00D6157A">
        <w:rPr>
          <w:rFonts w:cs="Times New Roman"/>
          <w:szCs w:val="24"/>
        </w:rPr>
        <w:t xml:space="preserve">különféle hegesztési technikák (láng-hegesztés, ív-hegesztés, lézer-hegesztés) és azok </w:t>
      </w:r>
      <w:r>
        <w:rPr>
          <w:rFonts w:cs="Times New Roman"/>
          <w:szCs w:val="24"/>
        </w:rPr>
        <w:tab/>
      </w:r>
      <w:r w:rsidRPr="00D6157A">
        <w:rPr>
          <w:rFonts w:cs="Times New Roman"/>
          <w:szCs w:val="24"/>
        </w:rPr>
        <w:t xml:space="preserve">eszközei és anyagai; továbbá a – leginkább javításoknál alkalmazott forrasztási </w:t>
      </w:r>
      <w:r>
        <w:rPr>
          <w:rFonts w:cs="Times New Roman"/>
          <w:szCs w:val="24"/>
        </w:rPr>
        <w:tab/>
      </w:r>
      <w:r w:rsidRPr="00D6157A">
        <w:rPr>
          <w:rFonts w:cs="Times New Roman"/>
          <w:szCs w:val="24"/>
        </w:rPr>
        <w:t>technológiák és azok eszközei és anyagai.</w:t>
      </w:r>
    </w:p>
    <w:p w:rsidR="00B64FCB"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 xml:space="preserve">A különféle oldható és oldhatatlan kötőelemek típusait, a különféle szegecskötések, </w:t>
      </w:r>
      <w:r>
        <w:rPr>
          <w:rFonts w:cs="Times New Roman"/>
          <w:szCs w:val="24"/>
        </w:rPr>
        <w:tab/>
      </w:r>
      <w:r w:rsidRPr="00D6157A">
        <w:rPr>
          <w:rFonts w:cs="Times New Roman"/>
          <w:szCs w:val="24"/>
        </w:rPr>
        <w:t xml:space="preserve">különféle menet típusok és menet fajták, valamint ezek készítésének módjai és </w:t>
      </w:r>
      <w:r>
        <w:rPr>
          <w:rFonts w:cs="Times New Roman"/>
          <w:szCs w:val="24"/>
        </w:rPr>
        <w:tab/>
      </w:r>
      <w:r w:rsidRPr="00D6157A">
        <w:rPr>
          <w:rFonts w:cs="Times New Roman"/>
          <w:szCs w:val="24"/>
        </w:rPr>
        <w:t xml:space="preserve">szakszerű alkalmazásuk a nemesfém iparban. A témakörön belül különös figyelmet </w:t>
      </w:r>
      <w:r>
        <w:rPr>
          <w:rFonts w:cs="Times New Roman"/>
          <w:szCs w:val="24"/>
        </w:rPr>
        <w:tab/>
      </w:r>
      <w:r w:rsidRPr="00D6157A">
        <w:rPr>
          <w:rFonts w:cs="Times New Roman"/>
          <w:szCs w:val="24"/>
        </w:rPr>
        <w:t>kell szentelni a szakma-specifikus baleset- és környezetvédelmi ismereteknek.</w:t>
      </w:r>
    </w:p>
    <w:p w:rsidR="00B64FCB" w:rsidRPr="002A1C54" w:rsidRDefault="00B64FCB" w:rsidP="00B64FCB">
      <w:pPr>
        <w:tabs>
          <w:tab w:val="left" w:pos="1418"/>
          <w:tab w:val="right" w:pos="9072"/>
        </w:tabs>
        <w:spacing w:after="0"/>
        <w:ind w:left="851"/>
      </w:pPr>
    </w:p>
    <w:p w:rsidR="00B64FCB" w:rsidRPr="00644690" w:rsidRDefault="00D6157A" w:rsidP="00B64FCB">
      <w:pPr>
        <w:pStyle w:val="Listaszerbekezds"/>
        <w:numPr>
          <w:ilvl w:val="2"/>
          <w:numId w:val="8"/>
        </w:numPr>
        <w:tabs>
          <w:tab w:val="left" w:pos="1701"/>
          <w:tab w:val="right" w:pos="9072"/>
        </w:tabs>
        <w:spacing w:after="0"/>
        <w:ind w:left="993" w:hanging="426"/>
        <w:rPr>
          <w:rFonts w:cs="Times New Roman"/>
          <w:b/>
          <w:i/>
        </w:rPr>
      </w:pPr>
      <w:r w:rsidRPr="00836A15">
        <w:rPr>
          <w:rFonts w:cs="Times New Roman"/>
          <w:b/>
          <w:szCs w:val="24"/>
        </w:rPr>
        <w:t>Ezüstműves tárgytípusok készítése</w:t>
      </w:r>
      <w:r w:rsidR="00B64FCB" w:rsidRPr="00644690">
        <w:rPr>
          <w:b/>
          <w:i/>
        </w:rPr>
        <w:tab/>
      </w:r>
      <w:r w:rsidR="00621605">
        <w:rPr>
          <w:b/>
          <w:i/>
        </w:rPr>
        <w:t>40</w:t>
      </w:r>
      <w:r w:rsidR="00B64FCB">
        <w:rPr>
          <w:b/>
          <w:i/>
        </w:rPr>
        <w:t xml:space="preserve"> ó</w:t>
      </w:r>
      <w:r w:rsidR="00B64FCB" w:rsidRPr="00644690">
        <w:rPr>
          <w:b/>
          <w:i/>
        </w:rPr>
        <w:t>r</w:t>
      </w:r>
      <w:r w:rsidR="00B64FCB">
        <w:rPr>
          <w:b/>
          <w:i/>
        </w:rPr>
        <w:t>a</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 xml:space="preserve">A gyakorlati képzőhelyen készítendő tárgytípusok készítési módjait elméletben oktatja </w:t>
      </w:r>
      <w:r>
        <w:rPr>
          <w:rFonts w:cs="Times New Roman"/>
          <w:szCs w:val="24"/>
        </w:rPr>
        <w:tab/>
      </w:r>
      <w:r w:rsidRPr="00D6157A">
        <w:rPr>
          <w:rFonts w:cs="Times New Roman"/>
          <w:szCs w:val="24"/>
        </w:rPr>
        <w:t xml:space="preserve">szakmai nyelvezettel. Bemutatja ötvös-ezüstműves szakterületen gyakorlatban </w:t>
      </w:r>
      <w:r>
        <w:rPr>
          <w:rFonts w:cs="Times New Roman"/>
          <w:szCs w:val="24"/>
        </w:rPr>
        <w:tab/>
      </w:r>
      <w:r w:rsidRPr="00D6157A">
        <w:rPr>
          <w:rFonts w:cs="Times New Roman"/>
          <w:szCs w:val="24"/>
        </w:rPr>
        <w:t>alkalmazott egyes tárgytípusok készítésének jellegzetes technológiai sorrendjét;</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Tárolóedényt készít (áttöréssel, fűrészeléssel, kosár)</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Használati tárgy készítése forrasztott palást felhasználásával</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Tárolóedényt készít (felhúzással, forgástest, kiöntővel, füllel)</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Tárolóedényt készít (dobozolással)</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Tárolóedényt cizellálással díszít</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lastRenderedPageBreak/>
        <w:tab/>
      </w:r>
      <w:r w:rsidRPr="00D6157A">
        <w:rPr>
          <w:rFonts w:cs="Times New Roman"/>
          <w:szCs w:val="24"/>
        </w:rPr>
        <w:t>Dobozt, szelencét készít zsanérozással</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Gyertyatartót készít (különböző alkatrészekből összeállítva /öntött, préselt/)</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Evőeszközöket készít, (kovácsolással, fűrészeléssel)</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Egyedi ezüstműves tárgyat készít</w:t>
      </w:r>
    </w:p>
    <w:p w:rsidR="00D6157A" w:rsidRPr="00D6157A" w:rsidRDefault="00D6157A" w:rsidP="00D6157A">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Ezüstműves tárgyat szakszerűen javít</w:t>
      </w:r>
    </w:p>
    <w:p w:rsidR="00B64FCB" w:rsidRDefault="00B64FCB" w:rsidP="00B64FCB">
      <w:pPr>
        <w:tabs>
          <w:tab w:val="left" w:pos="1418"/>
          <w:tab w:val="right" w:pos="9072"/>
        </w:tabs>
        <w:spacing w:after="0"/>
        <w:ind w:left="851"/>
      </w:pPr>
    </w:p>
    <w:p w:rsidR="00B64FCB" w:rsidRDefault="00D6157A"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Felületkikészítési eljárás</w:t>
      </w:r>
      <w:r>
        <w:rPr>
          <w:rFonts w:cs="Times New Roman"/>
          <w:b/>
          <w:szCs w:val="24"/>
        </w:rPr>
        <w:t>ok</w:t>
      </w:r>
      <w:r w:rsidR="00B64FCB" w:rsidRPr="00644690">
        <w:rPr>
          <w:b/>
          <w:i/>
        </w:rPr>
        <w:tab/>
      </w:r>
      <w:r w:rsidR="00621605">
        <w:rPr>
          <w:b/>
          <w:i/>
        </w:rPr>
        <w:t>8</w:t>
      </w:r>
      <w:r w:rsidR="00B64FCB">
        <w:rPr>
          <w:b/>
          <w:i/>
        </w:rPr>
        <w:t xml:space="preserve"> ó</w:t>
      </w:r>
      <w:r w:rsidR="00B64FCB" w:rsidRPr="00644690">
        <w:rPr>
          <w:b/>
          <w:i/>
        </w:rPr>
        <w:t>r</w:t>
      </w:r>
      <w:r w:rsidR="00B64FCB">
        <w:rPr>
          <w:b/>
          <w:i/>
        </w:rPr>
        <w:t>a</w:t>
      </w:r>
    </w:p>
    <w:p w:rsidR="00B64FCB" w:rsidRPr="00CC2D17" w:rsidRDefault="00D6157A" w:rsidP="00CC2D17">
      <w:pPr>
        <w:pStyle w:val="Listaszerbekezds"/>
        <w:widowControl w:val="0"/>
        <w:suppressAutoHyphens/>
        <w:spacing w:after="0" w:line="276" w:lineRule="auto"/>
        <w:ind w:left="360"/>
        <w:rPr>
          <w:rFonts w:cs="Times New Roman"/>
          <w:szCs w:val="24"/>
        </w:rPr>
      </w:pPr>
      <w:r>
        <w:rPr>
          <w:rFonts w:cs="Times New Roman"/>
          <w:szCs w:val="24"/>
        </w:rPr>
        <w:tab/>
      </w:r>
      <w:r w:rsidRPr="00D6157A">
        <w:rPr>
          <w:rFonts w:cs="Times New Roman"/>
          <w:szCs w:val="24"/>
        </w:rPr>
        <w:t xml:space="preserve">Ide tartoznak a hagyományos csiszolási, polírozási műveletek, azok anyagai és </w:t>
      </w:r>
      <w:r>
        <w:rPr>
          <w:rFonts w:cs="Times New Roman"/>
          <w:szCs w:val="24"/>
        </w:rPr>
        <w:tab/>
        <w:t>eszközei,</w:t>
      </w:r>
      <w:r w:rsidRPr="00D6157A">
        <w:rPr>
          <w:rFonts w:cs="Times New Roman"/>
          <w:szCs w:val="24"/>
        </w:rPr>
        <w:t xml:space="preserve"> valamint a különféle koptatódobos (</w:t>
      </w:r>
      <w:proofErr w:type="spellStart"/>
      <w:r w:rsidRPr="00D6157A">
        <w:rPr>
          <w:rFonts w:cs="Times New Roman"/>
          <w:szCs w:val="24"/>
        </w:rPr>
        <w:t>sayer</w:t>
      </w:r>
      <w:proofErr w:type="spellEnd"/>
      <w:r w:rsidRPr="00D6157A">
        <w:rPr>
          <w:rFonts w:cs="Times New Roman"/>
          <w:szCs w:val="24"/>
        </w:rPr>
        <w:t xml:space="preserve">) és rezgőtűs berendezések, </w:t>
      </w:r>
      <w:r>
        <w:rPr>
          <w:rFonts w:cs="Times New Roman"/>
          <w:szCs w:val="24"/>
        </w:rPr>
        <w:tab/>
      </w:r>
      <w:r w:rsidRPr="00D6157A">
        <w:rPr>
          <w:rFonts w:cs="Times New Roman"/>
          <w:szCs w:val="24"/>
        </w:rPr>
        <w:t xml:space="preserve">továbbá a különféle vegyi és </w:t>
      </w:r>
      <w:proofErr w:type="spellStart"/>
      <w:r w:rsidRPr="00D6157A">
        <w:rPr>
          <w:rFonts w:cs="Times New Roman"/>
          <w:szCs w:val="24"/>
        </w:rPr>
        <w:t>galván</w:t>
      </w:r>
      <w:proofErr w:type="spellEnd"/>
      <w:r w:rsidRPr="00D6157A">
        <w:rPr>
          <w:rFonts w:cs="Times New Roman"/>
          <w:szCs w:val="24"/>
        </w:rPr>
        <w:t xml:space="preserve"> úton törté</w:t>
      </w:r>
      <w:r w:rsidR="00CC2D17">
        <w:rPr>
          <w:rFonts w:cs="Times New Roman"/>
          <w:szCs w:val="24"/>
        </w:rPr>
        <w:t>nő felület kikészítő eljárások.</w:t>
      </w:r>
    </w:p>
    <w:p w:rsidR="00B64FCB" w:rsidRPr="00644690" w:rsidRDefault="00B64FCB" w:rsidP="00B64FCB">
      <w:pPr>
        <w:tabs>
          <w:tab w:val="left" w:pos="1418"/>
          <w:tab w:val="right" w:pos="9072"/>
        </w:tabs>
        <w:spacing w:after="0"/>
        <w:ind w:left="851"/>
      </w:pPr>
    </w:p>
    <w:p w:rsidR="00B64FCB" w:rsidRDefault="00CC2D17"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Digitális technikák</w:t>
      </w:r>
      <w:r w:rsidR="00B64FCB" w:rsidRPr="00644690">
        <w:rPr>
          <w:b/>
          <w:i/>
        </w:rPr>
        <w:tab/>
      </w:r>
      <w:r w:rsidR="00621605">
        <w:rPr>
          <w:b/>
          <w:i/>
        </w:rPr>
        <w:t>30</w:t>
      </w:r>
      <w:r w:rsidR="00B64FCB">
        <w:rPr>
          <w:b/>
          <w:i/>
        </w:rPr>
        <w:t xml:space="preserve"> ó</w:t>
      </w:r>
      <w:r w:rsidR="00B64FCB" w:rsidRPr="00644690">
        <w:rPr>
          <w:b/>
          <w:i/>
        </w:rPr>
        <w:t>r</w:t>
      </w:r>
      <w:r w:rsidR="00B64FCB">
        <w:rPr>
          <w:b/>
          <w:i/>
        </w:rPr>
        <w:t>a</w:t>
      </w:r>
    </w:p>
    <w:p w:rsidR="00CC2D17" w:rsidRPr="00CC2D17" w:rsidRDefault="00CC2D17" w:rsidP="00CC2D17">
      <w:pPr>
        <w:pStyle w:val="Listaszerbekezds"/>
        <w:widowControl w:val="0"/>
        <w:suppressAutoHyphens/>
        <w:spacing w:after="0" w:line="276" w:lineRule="auto"/>
        <w:ind w:left="360"/>
        <w:rPr>
          <w:rFonts w:cs="Times New Roman"/>
          <w:szCs w:val="24"/>
        </w:rPr>
      </w:pPr>
      <w:r>
        <w:rPr>
          <w:rFonts w:cs="Times New Roman"/>
          <w:szCs w:val="24"/>
        </w:rPr>
        <w:tab/>
      </w:r>
      <w:r w:rsidRPr="00CC2D17">
        <w:rPr>
          <w:rFonts w:cs="Times New Roman"/>
          <w:szCs w:val="24"/>
        </w:rPr>
        <w:t xml:space="preserve">Bemutatja a digitális technológia eszközeit, alkalmazási és felhasználási területeit és </w:t>
      </w:r>
      <w:r>
        <w:rPr>
          <w:rFonts w:cs="Times New Roman"/>
          <w:szCs w:val="24"/>
        </w:rPr>
        <w:tab/>
      </w:r>
      <w:r w:rsidRPr="00CC2D17">
        <w:rPr>
          <w:rFonts w:cs="Times New Roman"/>
          <w:szCs w:val="24"/>
        </w:rPr>
        <w:t xml:space="preserve">az egyes területek közötti átjárhatóságot. </w:t>
      </w:r>
    </w:p>
    <w:p w:rsidR="00B64FCB" w:rsidRPr="002A1C54" w:rsidRDefault="00B64FCB" w:rsidP="00B64FCB">
      <w:pPr>
        <w:tabs>
          <w:tab w:val="left" w:pos="1418"/>
          <w:tab w:val="right" w:pos="9072"/>
        </w:tabs>
        <w:spacing w:after="0"/>
        <w:ind w:left="851"/>
      </w:pPr>
    </w:p>
    <w:p w:rsidR="00B64FCB" w:rsidRDefault="00CC2D17"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Fémjelzé</w:t>
      </w:r>
      <w:r>
        <w:rPr>
          <w:rFonts w:cs="Times New Roman"/>
          <w:b/>
          <w:szCs w:val="24"/>
        </w:rPr>
        <w:t>s</w:t>
      </w:r>
      <w:r w:rsidR="00B64FCB" w:rsidRPr="00644690">
        <w:rPr>
          <w:b/>
          <w:i/>
        </w:rPr>
        <w:tab/>
      </w:r>
      <w:r w:rsidR="00621605">
        <w:rPr>
          <w:b/>
          <w:i/>
        </w:rPr>
        <w:t>6</w:t>
      </w:r>
      <w:r w:rsidR="00B64FCB">
        <w:rPr>
          <w:b/>
          <w:i/>
        </w:rPr>
        <w:t xml:space="preserve"> ó</w:t>
      </w:r>
      <w:r w:rsidR="00B64FCB" w:rsidRPr="00644690">
        <w:rPr>
          <w:b/>
          <w:i/>
        </w:rPr>
        <w:t>r</w:t>
      </w:r>
      <w:r w:rsidR="00B64FCB">
        <w:rPr>
          <w:b/>
          <w:i/>
        </w:rPr>
        <w:t>a</w:t>
      </w:r>
    </w:p>
    <w:p w:rsidR="00CC2D17" w:rsidRPr="00CC2D17" w:rsidRDefault="00CC2D17" w:rsidP="00CC2D17">
      <w:pPr>
        <w:pStyle w:val="Listaszerbekezds"/>
        <w:widowControl w:val="0"/>
        <w:suppressAutoHyphens/>
        <w:spacing w:after="0" w:line="276" w:lineRule="auto"/>
        <w:ind w:left="360"/>
        <w:rPr>
          <w:rFonts w:cs="Times New Roman"/>
          <w:szCs w:val="24"/>
        </w:rPr>
      </w:pPr>
      <w:r>
        <w:rPr>
          <w:rFonts w:cs="Times New Roman"/>
          <w:szCs w:val="24"/>
        </w:rPr>
        <w:tab/>
      </w:r>
      <w:r w:rsidRPr="00CC2D17">
        <w:rPr>
          <w:rFonts w:cs="Times New Roman"/>
          <w:szCs w:val="24"/>
        </w:rPr>
        <w:t xml:space="preserve">Bemutatja az antik fémjelek típusait, rendelkezéseit és vizsgálati módszereit. </w:t>
      </w:r>
    </w:p>
    <w:p w:rsidR="00CC2D17" w:rsidRPr="00CC2D17" w:rsidRDefault="00CC2D17" w:rsidP="00CC2D17">
      <w:pPr>
        <w:pStyle w:val="Listaszerbekezds"/>
        <w:widowControl w:val="0"/>
        <w:suppressAutoHyphens/>
        <w:spacing w:after="0" w:line="276" w:lineRule="auto"/>
        <w:ind w:left="360"/>
        <w:rPr>
          <w:rFonts w:cs="Times New Roman"/>
          <w:szCs w:val="24"/>
        </w:rPr>
      </w:pPr>
      <w:r>
        <w:rPr>
          <w:rFonts w:cs="Times New Roman"/>
          <w:szCs w:val="24"/>
        </w:rPr>
        <w:tab/>
      </w:r>
      <w:r w:rsidRPr="00CC2D17">
        <w:rPr>
          <w:rFonts w:cs="Times New Roman"/>
          <w:szCs w:val="24"/>
        </w:rPr>
        <w:t xml:space="preserve">Az 1867-től Magyarországon érvényben lévő fémjelzési előírások szerint öt korszakot </w:t>
      </w:r>
      <w:r>
        <w:rPr>
          <w:rFonts w:cs="Times New Roman"/>
          <w:szCs w:val="24"/>
        </w:rPr>
        <w:tab/>
      </w:r>
      <w:r w:rsidRPr="00CC2D17">
        <w:rPr>
          <w:rFonts w:cs="Times New Roman"/>
          <w:szCs w:val="24"/>
        </w:rPr>
        <w:t xml:space="preserve">tárgyal. Bemutatja a korszakokban előforduló nemesfémeket, azok ötvözeteinek </w:t>
      </w:r>
      <w:r>
        <w:rPr>
          <w:rFonts w:cs="Times New Roman"/>
          <w:szCs w:val="24"/>
        </w:rPr>
        <w:tab/>
      </w:r>
      <w:r w:rsidRPr="00CC2D17">
        <w:rPr>
          <w:rFonts w:cs="Times New Roman"/>
          <w:szCs w:val="24"/>
        </w:rPr>
        <w:t xml:space="preserve">finomságait, fémjeleit és rendelkezéseit. </w:t>
      </w:r>
    </w:p>
    <w:p w:rsidR="00B64FCB" w:rsidRDefault="00B64FCB" w:rsidP="00B64FCB">
      <w:pPr>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1486"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1486"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 feldolgozó tevékenységek</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Ismeretalkalmazási gyakorló tevékenységek, feladatok</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Képi információk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proofErr w:type="gramStart"/>
            <w:r w:rsidRPr="00851486">
              <w:rPr>
                <w:rFonts w:eastAsia="Times New Roman" w:cs="Times New Roman"/>
                <w:color w:val="000000"/>
                <w:sz w:val="20"/>
                <w:szCs w:val="20"/>
                <w:lang w:eastAsia="hu-HU"/>
              </w:rPr>
              <w:t>rajz készítés</w:t>
            </w:r>
            <w:proofErr w:type="gramEnd"/>
            <w:r w:rsidRPr="0085148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proofErr w:type="gramStart"/>
            <w:r w:rsidRPr="00851486">
              <w:rPr>
                <w:rFonts w:eastAsia="Times New Roman" w:cs="Times New Roman"/>
                <w:color w:val="000000"/>
                <w:sz w:val="20"/>
                <w:szCs w:val="20"/>
                <w:lang w:eastAsia="hu-HU"/>
              </w:rPr>
              <w:t>rajz elemzés</w:t>
            </w:r>
            <w:proofErr w:type="gramEnd"/>
            <w:r w:rsidRPr="0085148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Komplex információk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Csoportos munkaformák körében</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CC1A1F" w:rsidP="00B64FCB">
      <w:pPr>
        <w:pStyle w:val="Listaszerbekezds"/>
        <w:numPr>
          <w:ilvl w:val="0"/>
          <w:numId w:val="8"/>
        </w:numPr>
        <w:tabs>
          <w:tab w:val="right" w:pos="9072"/>
        </w:tabs>
        <w:spacing w:after="0"/>
        <w:rPr>
          <w:rFonts w:cs="Times New Roman"/>
          <w:b/>
        </w:rPr>
      </w:pPr>
      <w:r>
        <w:rPr>
          <w:b/>
        </w:rPr>
        <w:t>Anyagismeret</w:t>
      </w:r>
      <w:r w:rsidR="00B64FCB" w:rsidRPr="00644690">
        <w:rPr>
          <w:b/>
        </w:rPr>
        <w:t xml:space="preserve"> tantárgy</w:t>
      </w:r>
      <w:r w:rsidR="00B64FCB" w:rsidRPr="00644690">
        <w:rPr>
          <w:b/>
        </w:rPr>
        <w:tab/>
      </w:r>
      <w:r w:rsidR="00621605">
        <w:rPr>
          <w:b/>
        </w:rPr>
        <w:t>64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CC1A1F" w:rsidRPr="00CC1A1F" w:rsidRDefault="00DC5135" w:rsidP="00CC1A1F">
      <w:pPr>
        <w:pStyle w:val="Listaszerbekezds"/>
        <w:spacing w:after="0" w:line="276" w:lineRule="auto"/>
        <w:ind w:left="0"/>
        <w:rPr>
          <w:rFonts w:cs="Times New Roman"/>
          <w:szCs w:val="24"/>
        </w:rPr>
      </w:pPr>
      <w:r>
        <w:rPr>
          <w:rFonts w:cs="Times New Roman"/>
          <w:szCs w:val="24"/>
        </w:rPr>
        <w:tab/>
      </w:r>
      <w:r w:rsidR="00CC1A1F" w:rsidRPr="00CC1A1F">
        <w:rPr>
          <w:rFonts w:cs="Times New Roman"/>
          <w:szCs w:val="24"/>
        </w:rPr>
        <w:t xml:space="preserve">Az anyagismeret tantárgy elsősorban a nemesfémek, színesfémek valamint a – </w:t>
      </w:r>
      <w:r>
        <w:rPr>
          <w:rFonts w:cs="Times New Roman"/>
          <w:szCs w:val="24"/>
        </w:rPr>
        <w:tab/>
      </w:r>
      <w:r w:rsidR="00CC1A1F" w:rsidRPr="00CC1A1F">
        <w:rPr>
          <w:rFonts w:cs="Times New Roman"/>
          <w:szCs w:val="24"/>
        </w:rPr>
        <w:t xml:space="preserve">szerszámok anyagaként elsődlegesen használt – acélötvözetek fizikai, kémiai </w:t>
      </w:r>
      <w:r>
        <w:rPr>
          <w:rFonts w:cs="Times New Roman"/>
          <w:szCs w:val="24"/>
        </w:rPr>
        <w:tab/>
      </w:r>
      <w:r w:rsidR="00CC1A1F" w:rsidRPr="00CC1A1F">
        <w:rPr>
          <w:rFonts w:cs="Times New Roman"/>
          <w:szCs w:val="24"/>
        </w:rPr>
        <w:t xml:space="preserve">tulajdonságait írja le. Tárgyalja ezen anyagok előállítási folyamatait, különféle fizikai </w:t>
      </w:r>
      <w:r>
        <w:rPr>
          <w:rFonts w:cs="Times New Roman"/>
          <w:szCs w:val="24"/>
        </w:rPr>
        <w:tab/>
      </w:r>
      <w:r w:rsidR="00CC1A1F" w:rsidRPr="00CC1A1F">
        <w:rPr>
          <w:rFonts w:cs="Times New Roman"/>
          <w:szCs w:val="24"/>
        </w:rPr>
        <w:t xml:space="preserve">és kémiai vizsgálati módszereit (keménységvizsgálatok, finomságvizsgálatok, stb.), </w:t>
      </w:r>
      <w:r>
        <w:rPr>
          <w:rFonts w:cs="Times New Roman"/>
          <w:szCs w:val="24"/>
        </w:rPr>
        <w:tab/>
      </w:r>
      <w:r w:rsidR="00CC1A1F" w:rsidRPr="00CC1A1F">
        <w:rPr>
          <w:rFonts w:cs="Times New Roman"/>
          <w:szCs w:val="24"/>
        </w:rPr>
        <w:t xml:space="preserve">illetve a nemesfémipari alakító folyamatokat. Az anyagismeret tantárgy keretén belül a </w:t>
      </w:r>
      <w:r>
        <w:rPr>
          <w:rFonts w:cs="Times New Roman"/>
          <w:szCs w:val="24"/>
        </w:rPr>
        <w:tab/>
      </w:r>
      <w:r w:rsidR="00CC1A1F" w:rsidRPr="00CC1A1F">
        <w:rPr>
          <w:rFonts w:cs="Times New Roman"/>
          <w:szCs w:val="24"/>
        </w:rPr>
        <w:t xml:space="preserve">tanulók készségszinten sajátítják el az ötvös-ezüstműves szakterület nélkülözhetetlen </w:t>
      </w:r>
      <w:r>
        <w:rPr>
          <w:rFonts w:cs="Times New Roman"/>
          <w:szCs w:val="24"/>
        </w:rPr>
        <w:tab/>
      </w:r>
      <w:r w:rsidR="00CC1A1F" w:rsidRPr="00CC1A1F">
        <w:rPr>
          <w:rFonts w:cs="Times New Roman"/>
          <w:szCs w:val="24"/>
        </w:rPr>
        <w:t>ötvözetszámítási ismereteit is.</w:t>
      </w:r>
    </w:p>
    <w:p w:rsidR="00CC1A1F" w:rsidRPr="00CC1A1F" w:rsidRDefault="00DC5135" w:rsidP="00CC1A1F">
      <w:pPr>
        <w:spacing w:after="0" w:line="276" w:lineRule="auto"/>
        <w:rPr>
          <w:rFonts w:cs="Times New Roman"/>
          <w:szCs w:val="24"/>
        </w:rPr>
      </w:pPr>
      <w:r>
        <w:rPr>
          <w:rFonts w:cs="Times New Roman"/>
          <w:szCs w:val="24"/>
        </w:rPr>
        <w:tab/>
      </w:r>
      <w:r w:rsidR="00CC1A1F" w:rsidRPr="00CC1A1F">
        <w:rPr>
          <w:rFonts w:cs="Times New Roman"/>
          <w:szCs w:val="24"/>
        </w:rPr>
        <w:t xml:space="preserve">Ezen ismeretek birtokában lesz képes az ötvös-ezüstműves a szakterületén előforduló </w:t>
      </w:r>
      <w:r>
        <w:rPr>
          <w:rFonts w:cs="Times New Roman"/>
          <w:szCs w:val="24"/>
        </w:rPr>
        <w:tab/>
      </w:r>
      <w:r w:rsidR="00CC1A1F" w:rsidRPr="00CC1A1F">
        <w:rPr>
          <w:rFonts w:cs="Times New Roman"/>
          <w:szCs w:val="24"/>
        </w:rPr>
        <w:t xml:space="preserve">alapanyagokat, és a fémalakító technológiákat alkalmazni. </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621605" w:rsidRPr="00621605" w:rsidRDefault="00DC5135" w:rsidP="00DC5135">
      <w:pPr>
        <w:pStyle w:val="Listaszerbekezds"/>
        <w:widowControl w:val="0"/>
        <w:suppressAutoHyphens/>
        <w:spacing w:after="0" w:line="276" w:lineRule="auto"/>
        <w:ind w:left="0"/>
        <w:rPr>
          <w:rFonts w:cs="Times New Roman"/>
          <w:b/>
          <w:szCs w:val="24"/>
        </w:rPr>
      </w:pPr>
      <w:r>
        <w:rPr>
          <w:rFonts w:cs="Times New Roman"/>
          <w:b/>
          <w:szCs w:val="24"/>
        </w:rPr>
        <w:tab/>
        <w:t xml:space="preserve"> </w:t>
      </w:r>
      <w:r w:rsidR="00621605" w:rsidRPr="00621605">
        <w:rPr>
          <w:rFonts w:cs="Times New Roman"/>
          <w:b/>
          <w:szCs w:val="24"/>
        </w:rPr>
        <w:t>Nemesfémek és ötvözeteik tulajdonsága</w:t>
      </w: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621605">
        <w:rPr>
          <w:b/>
          <w:i/>
        </w:rPr>
        <w:t>26</w:t>
      </w:r>
      <w:r>
        <w:rPr>
          <w:b/>
          <w:i/>
        </w:rPr>
        <w:t xml:space="preserve"> ó</w:t>
      </w:r>
      <w:r w:rsidRPr="00644690">
        <w:rPr>
          <w:b/>
          <w:i/>
        </w:rPr>
        <w:t>r</w:t>
      </w:r>
      <w:r>
        <w:rPr>
          <w:b/>
          <w:i/>
        </w:rPr>
        <w:t>a</w:t>
      </w:r>
    </w:p>
    <w:p w:rsidR="00621605" w:rsidRPr="00621605" w:rsidRDefault="00621605" w:rsidP="00621605">
      <w:pPr>
        <w:pStyle w:val="Listaszerbekezds"/>
        <w:spacing w:after="0" w:line="276" w:lineRule="auto"/>
        <w:ind w:left="0"/>
        <w:rPr>
          <w:rFonts w:cs="Times New Roman"/>
          <w:szCs w:val="24"/>
        </w:rPr>
      </w:pPr>
      <w:r>
        <w:rPr>
          <w:rFonts w:cs="Times New Roman"/>
          <w:szCs w:val="24"/>
        </w:rPr>
        <w:tab/>
      </w:r>
      <w:r w:rsidRPr="00621605">
        <w:rPr>
          <w:rFonts w:cs="Times New Roman"/>
          <w:szCs w:val="24"/>
        </w:rPr>
        <w:t xml:space="preserve">Nemesfémek és ötvözeteik tulajdonsága témakör sorra veszi színesfémek és </w:t>
      </w:r>
      <w:r>
        <w:rPr>
          <w:rFonts w:cs="Times New Roman"/>
          <w:szCs w:val="24"/>
        </w:rPr>
        <w:tab/>
      </w:r>
      <w:r w:rsidRPr="00621605">
        <w:rPr>
          <w:rFonts w:cs="Times New Roman"/>
          <w:szCs w:val="24"/>
        </w:rPr>
        <w:t>nemesfémek, valamint ezek ötvözeteinek fizikai, kémia tulajdonságait.</w:t>
      </w:r>
    </w:p>
    <w:p w:rsidR="00B64FCB" w:rsidRPr="00644690" w:rsidRDefault="00B64FCB" w:rsidP="00B64FCB">
      <w:pPr>
        <w:tabs>
          <w:tab w:val="left" w:pos="1418"/>
          <w:tab w:val="right" w:pos="9072"/>
        </w:tabs>
        <w:spacing w:after="0"/>
        <w:ind w:left="851"/>
      </w:pPr>
    </w:p>
    <w:p w:rsidR="00B64FCB" w:rsidRDefault="00DC5135"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Nemesfémek és ötvözeteik alakíthatósága</w:t>
      </w:r>
      <w:r w:rsidR="00B64FCB" w:rsidRPr="00644690">
        <w:rPr>
          <w:b/>
          <w:i/>
        </w:rPr>
        <w:tab/>
      </w:r>
      <w:r>
        <w:rPr>
          <w:b/>
          <w:i/>
        </w:rPr>
        <w:t>30</w:t>
      </w:r>
      <w:r w:rsidR="00B64FCB">
        <w:rPr>
          <w:b/>
          <w:i/>
        </w:rPr>
        <w:t xml:space="preserve"> ó</w:t>
      </w:r>
      <w:r w:rsidR="00B64FCB" w:rsidRPr="00644690">
        <w:rPr>
          <w:b/>
          <w:i/>
        </w:rPr>
        <w:t>r</w:t>
      </w:r>
      <w:r w:rsidR="00B64FCB">
        <w:rPr>
          <w:b/>
          <w:i/>
        </w:rPr>
        <w:t>a</w:t>
      </w:r>
    </w:p>
    <w:p w:rsidR="00DC5135" w:rsidRPr="00DC5135" w:rsidRDefault="00DC5135" w:rsidP="00DC5135">
      <w:pPr>
        <w:pStyle w:val="Listaszerbekezds"/>
        <w:spacing w:after="0" w:line="276" w:lineRule="auto"/>
        <w:ind w:left="360"/>
        <w:rPr>
          <w:rFonts w:cs="Times New Roman"/>
          <w:szCs w:val="24"/>
        </w:rPr>
      </w:pPr>
      <w:r>
        <w:rPr>
          <w:rFonts w:cs="Times New Roman"/>
          <w:szCs w:val="24"/>
        </w:rPr>
        <w:tab/>
      </w:r>
      <w:r w:rsidRPr="00DC5135">
        <w:rPr>
          <w:rFonts w:cs="Times New Roman"/>
          <w:szCs w:val="24"/>
        </w:rPr>
        <w:t xml:space="preserve">Ez a tananyagrész a nemesfémek és ötvözeteinek alakíthatóságát vizsgálja. Sorra veszi </w:t>
      </w:r>
      <w:r>
        <w:rPr>
          <w:rFonts w:cs="Times New Roman"/>
          <w:szCs w:val="24"/>
        </w:rPr>
        <w:tab/>
      </w:r>
      <w:r w:rsidRPr="00DC5135">
        <w:rPr>
          <w:rFonts w:cs="Times New Roman"/>
          <w:szCs w:val="24"/>
        </w:rPr>
        <w:t>a lehetséges fémalakítási módokat:</w:t>
      </w:r>
    </w:p>
    <w:p w:rsidR="00B64FCB" w:rsidRPr="002A1C54" w:rsidRDefault="00B64FCB" w:rsidP="00B64FCB">
      <w:pPr>
        <w:tabs>
          <w:tab w:val="left" w:pos="1418"/>
          <w:tab w:val="right" w:pos="9072"/>
        </w:tabs>
        <w:spacing w:after="0"/>
        <w:ind w:left="851"/>
      </w:pPr>
    </w:p>
    <w:p w:rsidR="00B64FCB" w:rsidRDefault="00DC5135"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lastRenderedPageBreak/>
        <w:t>Ötvözetszámítás</w:t>
      </w:r>
      <w:r w:rsidR="00B64FCB" w:rsidRPr="00644690">
        <w:rPr>
          <w:b/>
          <w:i/>
        </w:rPr>
        <w:tab/>
      </w:r>
      <w:r>
        <w:rPr>
          <w:b/>
          <w:i/>
        </w:rPr>
        <w:t>8</w:t>
      </w:r>
      <w:r w:rsidR="00B64FCB">
        <w:rPr>
          <w:b/>
          <w:i/>
        </w:rPr>
        <w:t xml:space="preserve"> ó</w:t>
      </w:r>
      <w:r w:rsidR="00B64FCB" w:rsidRPr="00644690">
        <w:rPr>
          <w:b/>
          <w:i/>
        </w:rPr>
        <w:t>r</w:t>
      </w:r>
      <w:r w:rsidR="00B64FCB">
        <w:rPr>
          <w:b/>
          <w:i/>
        </w:rPr>
        <w:t>a</w:t>
      </w:r>
    </w:p>
    <w:p w:rsidR="00DC5135" w:rsidRPr="00DC5135" w:rsidRDefault="00DC5135" w:rsidP="00DC5135">
      <w:pPr>
        <w:pStyle w:val="Listaszerbekezds"/>
        <w:spacing w:after="0" w:line="276" w:lineRule="auto"/>
        <w:ind w:left="360"/>
        <w:rPr>
          <w:rFonts w:cs="Times New Roman"/>
          <w:szCs w:val="24"/>
        </w:rPr>
      </w:pPr>
      <w:r>
        <w:rPr>
          <w:rFonts w:cs="Times New Roman"/>
          <w:szCs w:val="24"/>
        </w:rPr>
        <w:tab/>
      </w:r>
      <w:r w:rsidRPr="00DC5135">
        <w:rPr>
          <w:rFonts w:cs="Times New Roman"/>
          <w:szCs w:val="24"/>
        </w:rPr>
        <w:t xml:space="preserve">Az ötvözetszámítás témakör feleleveníti a nemesfémek és drágakövek kapcsán </w:t>
      </w:r>
      <w:r>
        <w:rPr>
          <w:rFonts w:cs="Times New Roman"/>
          <w:szCs w:val="24"/>
        </w:rPr>
        <w:tab/>
      </w:r>
      <w:r w:rsidRPr="00DC5135">
        <w:rPr>
          <w:rFonts w:cs="Times New Roman"/>
          <w:szCs w:val="24"/>
        </w:rPr>
        <w:t xml:space="preserve">alkalmazott (jelen kori és a korábbi korokban használt) mértékegységrendszereket és </w:t>
      </w:r>
      <w:r>
        <w:rPr>
          <w:rFonts w:cs="Times New Roman"/>
          <w:szCs w:val="24"/>
        </w:rPr>
        <w:tab/>
      </w:r>
      <w:r w:rsidRPr="00DC5135">
        <w:rPr>
          <w:rFonts w:cs="Times New Roman"/>
          <w:szCs w:val="24"/>
        </w:rPr>
        <w:t>mértékegységeket.</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1486"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1486"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 feldolgozó tevékenységek</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Ismeretalkalmazási gyakorló tevékenységek, feladatok</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Gyakorlati munkavégzés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373AF2" w:rsidP="00B64FCB">
      <w:pPr>
        <w:pStyle w:val="Listaszerbekezds"/>
        <w:numPr>
          <w:ilvl w:val="0"/>
          <w:numId w:val="8"/>
        </w:numPr>
        <w:tabs>
          <w:tab w:val="right" w:pos="9072"/>
        </w:tabs>
        <w:spacing w:after="0"/>
        <w:rPr>
          <w:rFonts w:cs="Times New Roman"/>
          <w:b/>
        </w:rPr>
      </w:pPr>
      <w:r>
        <w:rPr>
          <w:b/>
        </w:rPr>
        <w:t>Szakmai ábrázolás</w:t>
      </w:r>
      <w:r w:rsidR="00B64FCB" w:rsidRPr="00644690">
        <w:rPr>
          <w:b/>
        </w:rPr>
        <w:t xml:space="preserve"> tantárgy</w:t>
      </w:r>
      <w:r w:rsidR="00B64FCB" w:rsidRPr="00644690">
        <w:rPr>
          <w:b/>
        </w:rPr>
        <w:tab/>
      </w:r>
      <w:r w:rsidR="00DC5135">
        <w:rPr>
          <w:b/>
        </w:rPr>
        <w:t>80</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373AF2" w:rsidRPr="00CC1A1F" w:rsidRDefault="00373AF2" w:rsidP="00373AF2">
      <w:pPr>
        <w:pStyle w:val="Listaszerbekezds"/>
        <w:spacing w:after="0" w:line="276" w:lineRule="auto"/>
        <w:ind w:left="0"/>
        <w:rPr>
          <w:rFonts w:cs="Times New Roman"/>
          <w:szCs w:val="24"/>
        </w:rPr>
      </w:pPr>
      <w:r w:rsidRPr="00CC1A1F">
        <w:rPr>
          <w:rFonts w:cs="Times New Roman"/>
          <w:szCs w:val="24"/>
        </w:rPr>
        <w:t>A tantárgy feladata, hogy a tanulók különböző rendszerű rajzi kifejezésmódokon kommunikálják szakmai terveiket és mások által készített terveket, ábrákat értelmezni tudjanak. A tervezési és művészeti gyakorlatban alkalmazott sík- és térgeometriai rendszerek elméleti alapjainak továbbfejlesztése és gyakorlati alkalmazása.</w:t>
      </w:r>
      <w:r>
        <w:rPr>
          <w:rFonts w:cs="Times New Roman"/>
          <w:szCs w:val="24"/>
        </w:rPr>
        <w:t xml:space="preserve"> </w:t>
      </w:r>
      <w:r w:rsidRPr="00CC1A1F">
        <w:rPr>
          <w:rFonts w:cs="Times New Roman"/>
          <w:szCs w:val="24"/>
        </w:rPr>
        <w:t>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 Szakmai témájú rajzok készítésével bővíti szakmai ismereteit és gyakorolja terveinek bemutatását. Kialakítja a műszaki rajzok olvasásának, síkgeometriai rajz térbeli rekonstruálásának képességét, fejleszti a plasztikai érzéket és megmutatja az ötvös-ezüstművesség terén alkalmazható plasztikai lehetőségeket.</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DC5135" w:rsidRPr="00DC5135" w:rsidRDefault="00DC5135" w:rsidP="00DC5135">
      <w:pPr>
        <w:pStyle w:val="Listaszerbekezds"/>
        <w:widowControl w:val="0"/>
        <w:suppressAutoHyphens/>
        <w:spacing w:after="0" w:line="276" w:lineRule="auto"/>
        <w:ind w:left="0"/>
        <w:rPr>
          <w:rFonts w:cs="Times New Roman"/>
          <w:b/>
          <w:szCs w:val="24"/>
        </w:rPr>
      </w:pPr>
      <w:r>
        <w:rPr>
          <w:rFonts w:cs="Times New Roman"/>
          <w:b/>
          <w:szCs w:val="24"/>
        </w:rPr>
        <w:tab/>
      </w:r>
      <w:r w:rsidRPr="00DC5135">
        <w:rPr>
          <w:rFonts w:cs="Times New Roman"/>
          <w:b/>
          <w:szCs w:val="24"/>
        </w:rPr>
        <w:t>Műszaki rajz</w:t>
      </w:r>
      <w:r w:rsidRPr="00DC5135">
        <w:rPr>
          <w:rFonts w:cs="Times New Roman"/>
          <w:b/>
          <w:szCs w:val="24"/>
        </w:rPr>
        <w:tab/>
      </w:r>
    </w:p>
    <w:p w:rsidR="00B64FCB" w:rsidRDefault="00B64FCB" w:rsidP="00B64FCB">
      <w:pPr>
        <w:pStyle w:val="Listaszerbekezds"/>
        <w:numPr>
          <w:ilvl w:val="2"/>
          <w:numId w:val="8"/>
        </w:numPr>
        <w:tabs>
          <w:tab w:val="left" w:pos="1701"/>
          <w:tab w:val="right" w:pos="9072"/>
        </w:tabs>
        <w:spacing w:after="0"/>
        <w:ind w:left="993" w:hanging="426"/>
        <w:rPr>
          <w:b/>
          <w:i/>
        </w:rPr>
      </w:pPr>
      <w:r w:rsidRPr="00644690">
        <w:rPr>
          <w:b/>
          <w:i/>
        </w:rPr>
        <w:tab/>
      </w:r>
      <w:r w:rsidR="00DC5135">
        <w:rPr>
          <w:b/>
          <w:i/>
        </w:rPr>
        <w:t>30</w:t>
      </w:r>
      <w:r>
        <w:rPr>
          <w:b/>
          <w:i/>
        </w:rPr>
        <w:t xml:space="preserve"> ó</w:t>
      </w:r>
      <w:r w:rsidRPr="00644690">
        <w:rPr>
          <w:b/>
          <w:i/>
        </w:rPr>
        <w:t>r</w:t>
      </w:r>
      <w:r>
        <w:rPr>
          <w:b/>
          <w:i/>
        </w:rPr>
        <w:t>a</w:t>
      </w:r>
    </w:p>
    <w:p w:rsidR="00DC5135" w:rsidRPr="00DC5135" w:rsidRDefault="00DC5135" w:rsidP="00DC5135">
      <w:pPr>
        <w:pStyle w:val="Listaszerbekezds"/>
        <w:spacing w:after="0" w:line="276" w:lineRule="auto"/>
        <w:ind w:left="0"/>
        <w:rPr>
          <w:rFonts w:cs="Times New Roman"/>
          <w:szCs w:val="24"/>
        </w:rPr>
      </w:pPr>
      <w:r>
        <w:rPr>
          <w:rFonts w:cs="Times New Roman"/>
          <w:szCs w:val="24"/>
        </w:rPr>
        <w:tab/>
      </w:r>
      <w:r w:rsidRPr="00DC5135">
        <w:rPr>
          <w:rFonts w:cs="Times New Roman"/>
          <w:szCs w:val="24"/>
        </w:rPr>
        <w:t xml:space="preserve">A témakör célja, hogy a tanuló elsajátítsa műszaki rajz nemzetközi nyelvét, amelyet a </w:t>
      </w:r>
      <w:r>
        <w:rPr>
          <w:rFonts w:cs="Times New Roman"/>
          <w:szCs w:val="24"/>
        </w:rPr>
        <w:tab/>
      </w:r>
      <w:r w:rsidRPr="00DC5135">
        <w:rPr>
          <w:rFonts w:cs="Times New Roman"/>
          <w:szCs w:val="24"/>
        </w:rPr>
        <w:t xml:space="preserve">világ bármely pontján minden műszaki szakember megért. </w:t>
      </w:r>
    </w:p>
    <w:p w:rsidR="00B64FCB" w:rsidRDefault="00B64FCB" w:rsidP="00B64FCB">
      <w:pPr>
        <w:spacing w:after="0"/>
        <w:ind w:left="851"/>
      </w:pPr>
    </w:p>
    <w:p w:rsidR="00B64FCB" w:rsidRPr="00644690" w:rsidRDefault="00B64FCB" w:rsidP="00B64FCB">
      <w:pPr>
        <w:tabs>
          <w:tab w:val="left" w:pos="1418"/>
          <w:tab w:val="right" w:pos="9072"/>
        </w:tabs>
        <w:spacing w:after="0"/>
        <w:ind w:left="851"/>
      </w:pPr>
    </w:p>
    <w:p w:rsidR="00B64FCB" w:rsidRDefault="00DC5135"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Szakrajz</w:t>
      </w:r>
      <w:r w:rsidR="00B64FCB" w:rsidRPr="00644690">
        <w:rPr>
          <w:b/>
          <w:i/>
        </w:rPr>
        <w:tab/>
      </w:r>
      <w:r>
        <w:rPr>
          <w:b/>
          <w:i/>
        </w:rPr>
        <w:t>30</w:t>
      </w:r>
      <w:r w:rsidR="00B64FCB">
        <w:rPr>
          <w:b/>
          <w:i/>
        </w:rPr>
        <w:t xml:space="preserve"> ó</w:t>
      </w:r>
      <w:r w:rsidR="00B64FCB" w:rsidRPr="00644690">
        <w:rPr>
          <w:b/>
          <w:i/>
        </w:rPr>
        <w:t>r</w:t>
      </w:r>
      <w:r w:rsidR="00B64FCB">
        <w:rPr>
          <w:b/>
          <w:i/>
        </w:rPr>
        <w:t>a</w:t>
      </w:r>
    </w:p>
    <w:p w:rsidR="00DC5135" w:rsidRPr="00DC5135" w:rsidRDefault="00DC5135" w:rsidP="00DC5135">
      <w:pPr>
        <w:pStyle w:val="Listaszerbekezds"/>
        <w:spacing w:after="0" w:line="276" w:lineRule="auto"/>
        <w:ind w:left="360"/>
        <w:rPr>
          <w:rFonts w:cs="Times New Roman"/>
          <w:szCs w:val="24"/>
        </w:rPr>
      </w:pPr>
      <w:r>
        <w:rPr>
          <w:rFonts w:cs="Times New Roman"/>
          <w:szCs w:val="24"/>
        </w:rPr>
        <w:lastRenderedPageBreak/>
        <w:tab/>
      </w:r>
      <w:r w:rsidRPr="00DC5135">
        <w:rPr>
          <w:rFonts w:cs="Times New Roman"/>
          <w:szCs w:val="24"/>
        </w:rPr>
        <w:t xml:space="preserve">A témakör feladata elsősorban a szakmai feladatokhoz köthető szabadkézi rajz, festés, </w:t>
      </w:r>
      <w:r>
        <w:rPr>
          <w:rFonts w:cs="Times New Roman"/>
          <w:szCs w:val="24"/>
        </w:rPr>
        <w:tab/>
      </w:r>
      <w:r w:rsidRPr="00DC5135">
        <w:rPr>
          <w:rFonts w:cs="Times New Roman"/>
          <w:szCs w:val="24"/>
        </w:rPr>
        <w:t xml:space="preserve">mintázás, téralakítás gyakorlása. </w:t>
      </w:r>
    </w:p>
    <w:p w:rsidR="00B64FCB" w:rsidRPr="002A1C54" w:rsidRDefault="00B64FCB" w:rsidP="00B64FCB">
      <w:pPr>
        <w:tabs>
          <w:tab w:val="left" w:pos="1418"/>
          <w:tab w:val="right" w:pos="9072"/>
        </w:tabs>
        <w:spacing w:after="0"/>
        <w:ind w:left="851"/>
      </w:pPr>
    </w:p>
    <w:p w:rsidR="00B64FCB" w:rsidRDefault="00DC5135" w:rsidP="00B64FCB">
      <w:pPr>
        <w:pStyle w:val="Listaszerbekezds"/>
        <w:numPr>
          <w:ilvl w:val="2"/>
          <w:numId w:val="8"/>
        </w:numPr>
        <w:tabs>
          <w:tab w:val="left" w:pos="1701"/>
          <w:tab w:val="right" w:pos="9072"/>
        </w:tabs>
        <w:spacing w:after="0"/>
        <w:ind w:left="993" w:hanging="426"/>
        <w:rPr>
          <w:b/>
          <w:i/>
        </w:rPr>
      </w:pPr>
      <w:r w:rsidRPr="00DC5135">
        <w:rPr>
          <w:b/>
        </w:rPr>
        <w:t>Plasztika</w:t>
      </w:r>
      <w:r w:rsidR="00B64FCB" w:rsidRPr="00644690">
        <w:rPr>
          <w:b/>
          <w:i/>
        </w:rPr>
        <w:tab/>
      </w:r>
      <w:r>
        <w:rPr>
          <w:b/>
          <w:i/>
        </w:rPr>
        <w:t>20</w:t>
      </w:r>
      <w:r w:rsidR="00B64FCB">
        <w:rPr>
          <w:b/>
          <w:i/>
        </w:rPr>
        <w:t xml:space="preserve"> ó</w:t>
      </w:r>
      <w:r w:rsidR="00B64FCB" w:rsidRPr="00644690">
        <w:rPr>
          <w:b/>
          <w:i/>
        </w:rPr>
        <w:t>r</w:t>
      </w:r>
      <w:r w:rsidR="00B64FCB">
        <w:rPr>
          <w:b/>
          <w:i/>
        </w:rPr>
        <w:t>a</w:t>
      </w:r>
    </w:p>
    <w:p w:rsidR="00DC5135" w:rsidRPr="00DC5135" w:rsidRDefault="00DC5135" w:rsidP="00DC5135">
      <w:pPr>
        <w:pStyle w:val="Listaszerbekezds"/>
        <w:spacing w:after="0" w:line="276" w:lineRule="auto"/>
        <w:ind w:left="360"/>
        <w:rPr>
          <w:rFonts w:cs="Times New Roman"/>
          <w:szCs w:val="24"/>
        </w:rPr>
      </w:pPr>
      <w:r>
        <w:rPr>
          <w:rFonts w:cs="Times New Roman"/>
          <w:szCs w:val="24"/>
        </w:rPr>
        <w:tab/>
      </w:r>
      <w:r w:rsidRPr="00DC5135">
        <w:rPr>
          <w:rFonts w:cs="Times New Roman"/>
          <w:szCs w:val="24"/>
        </w:rPr>
        <w:t xml:space="preserve">A plasztika témakör olyan térbeli alakítási és formarögzítő-másoló eljárásokat vesz </w:t>
      </w:r>
      <w:r>
        <w:rPr>
          <w:rFonts w:cs="Times New Roman"/>
          <w:szCs w:val="24"/>
        </w:rPr>
        <w:tab/>
      </w:r>
      <w:r w:rsidRPr="00DC5135">
        <w:rPr>
          <w:rFonts w:cs="Times New Roman"/>
          <w:szCs w:val="24"/>
        </w:rPr>
        <w:t xml:space="preserve">sorra, amelyekkel az ötvös-ezüstműves direkt vagy közvetett módon képes fém tárgyat </w:t>
      </w:r>
      <w:r>
        <w:rPr>
          <w:rFonts w:cs="Times New Roman"/>
          <w:szCs w:val="24"/>
        </w:rPr>
        <w:tab/>
      </w:r>
      <w:r w:rsidRPr="00DC5135">
        <w:rPr>
          <w:rFonts w:cs="Times New Roman"/>
          <w:szCs w:val="24"/>
        </w:rPr>
        <w:t xml:space="preserve">– elsősorban öntéssel – létrehozni. </w:t>
      </w:r>
    </w:p>
    <w:p w:rsidR="00B64FCB" w:rsidRDefault="00B64FCB" w:rsidP="00B64FCB">
      <w:pPr>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486" w:rsidRPr="00851486" w:rsidTr="008514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tábla </w:t>
            </w:r>
          </w:p>
        </w:tc>
      </w:tr>
      <w:tr w:rsidR="00851486" w:rsidRPr="00851486" w:rsidTr="0085148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Kivetítő, analóg/digitális prezentációs eszközök, modell, tábla </w:t>
            </w:r>
          </w:p>
        </w:tc>
      </w:tr>
      <w:tr w:rsidR="00851486" w:rsidRPr="00851486" w:rsidTr="008514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486" w:rsidRPr="00851486" w:rsidTr="008514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 xml:space="preserve">Alkalmazandó eszközök és felszerelések </w:t>
            </w:r>
          </w:p>
        </w:tc>
      </w:tr>
      <w:tr w:rsidR="00851486" w:rsidRPr="00851486" w:rsidTr="008514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486" w:rsidRPr="00851486" w:rsidRDefault="00851486" w:rsidP="00851486">
            <w:pPr>
              <w:spacing w:after="0"/>
              <w:jc w:val="left"/>
              <w:rPr>
                <w:rFonts w:eastAsia="Times New Roman" w:cs="Times New Roman"/>
                <w:color w:val="000000"/>
                <w:sz w:val="20"/>
                <w:szCs w:val="20"/>
                <w:lang w:eastAsia="hu-HU"/>
              </w:rPr>
            </w:pP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Információ feldolgozó tevékenységek</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Képi információk körében</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r w:rsidR="00851486" w:rsidRPr="00851486" w:rsidTr="008514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proofErr w:type="gramStart"/>
            <w:r w:rsidRPr="00851486">
              <w:rPr>
                <w:rFonts w:eastAsia="Times New Roman" w:cs="Times New Roman"/>
                <w:color w:val="000000"/>
                <w:sz w:val="20"/>
                <w:szCs w:val="20"/>
                <w:lang w:eastAsia="hu-HU"/>
              </w:rPr>
              <w:t>rajz készítés</w:t>
            </w:r>
            <w:proofErr w:type="gramEnd"/>
            <w:r w:rsidRPr="0085148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center"/>
              <w:rPr>
                <w:rFonts w:eastAsia="Times New Roman" w:cs="Times New Roman"/>
                <w:color w:val="000000"/>
                <w:sz w:val="20"/>
                <w:szCs w:val="20"/>
                <w:lang w:eastAsia="hu-HU"/>
              </w:rPr>
            </w:pPr>
            <w:r w:rsidRPr="008514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486" w:rsidRPr="00851486" w:rsidRDefault="00851486" w:rsidP="00851486">
            <w:pPr>
              <w:spacing w:after="0"/>
              <w:jc w:val="left"/>
              <w:rPr>
                <w:rFonts w:eastAsia="Times New Roman" w:cs="Times New Roman"/>
                <w:color w:val="000000"/>
                <w:sz w:val="20"/>
                <w:szCs w:val="20"/>
                <w:lang w:eastAsia="hu-HU"/>
              </w:rPr>
            </w:pPr>
            <w:r w:rsidRPr="00851486">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373AF2" w:rsidP="00B64FCB">
      <w:pPr>
        <w:pStyle w:val="Listaszerbekezds"/>
        <w:numPr>
          <w:ilvl w:val="0"/>
          <w:numId w:val="8"/>
        </w:numPr>
        <w:tabs>
          <w:tab w:val="right" w:pos="9072"/>
        </w:tabs>
        <w:spacing w:after="0"/>
        <w:rPr>
          <w:rFonts w:cs="Times New Roman"/>
          <w:b/>
        </w:rPr>
      </w:pPr>
      <w:r>
        <w:rPr>
          <w:b/>
        </w:rPr>
        <w:t>Stílustan és szaktörténet</w:t>
      </w:r>
      <w:r w:rsidR="00B64FCB" w:rsidRPr="00644690">
        <w:rPr>
          <w:b/>
        </w:rPr>
        <w:t xml:space="preserve"> tantárgy</w:t>
      </w:r>
      <w:r w:rsidR="00B64FCB" w:rsidRPr="00644690">
        <w:rPr>
          <w:b/>
        </w:rPr>
        <w:tab/>
      </w:r>
      <w:r w:rsidR="00DC5135">
        <w:rPr>
          <w:b/>
        </w:rPr>
        <w:t>32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373AF2" w:rsidRPr="00373AF2" w:rsidRDefault="00373AF2" w:rsidP="00373AF2">
      <w:pPr>
        <w:pStyle w:val="Listaszerbekezds"/>
        <w:spacing w:after="0" w:line="276" w:lineRule="auto"/>
        <w:ind w:left="360"/>
        <w:rPr>
          <w:rFonts w:cs="Times New Roman"/>
          <w:szCs w:val="24"/>
        </w:rPr>
      </w:pPr>
      <w:r w:rsidRPr="00373AF2">
        <w:rPr>
          <w:rFonts w:cs="Times New Roman"/>
          <w:szCs w:val="24"/>
        </w:rPr>
        <w:t>A tantárgy az alap ötvös szakképesítésre épülve magasabb szinten tárgyalja a művészettörténeti és iparművészet történeti stíluskorszakokat, stílusokat, irányzatok felismerésérét, szakmai alkalmazását. A képző- és iparművészeti szakmák és szakmai irányok speciális történeti ismereteinek elsajátítása. A szakmatörténet felhasználási lehetőségei a tervezési és kivitelezési munkában, az anyag és eszközhasználat megismerésével segíti a gyakorlati alkalmazást.</w:t>
      </w:r>
      <w:r>
        <w:rPr>
          <w:rFonts w:cs="Times New Roman"/>
          <w:szCs w:val="24"/>
        </w:rPr>
        <w:t xml:space="preserve"> </w:t>
      </w:r>
      <w:r w:rsidRPr="00373AF2">
        <w:rPr>
          <w:rFonts w:cs="Times New Roman"/>
          <w:szCs w:val="24"/>
        </w:rPr>
        <w:t>A tantárgy lehetőséget biztosít arra, hogy a művészettörténet tantárgy kronológiáján felülemelkedve a szakmai feladatokhoz kötve ismertesse meg a tanulót a feladathoz kapcsolódó stílustörténeti fogalmakkal</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B64FCB" w:rsidRDefault="00B64FCB" w:rsidP="00B64FCB">
      <w:pPr>
        <w:spacing w:after="0"/>
        <w:ind w:left="426"/>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DC5135" w:rsidP="00B64FCB">
      <w:pPr>
        <w:pStyle w:val="Listaszerbekezds"/>
        <w:numPr>
          <w:ilvl w:val="2"/>
          <w:numId w:val="8"/>
        </w:numPr>
        <w:tabs>
          <w:tab w:val="left" w:pos="1701"/>
          <w:tab w:val="right" w:pos="9072"/>
        </w:tabs>
        <w:spacing w:after="0"/>
        <w:ind w:left="993" w:hanging="426"/>
        <w:rPr>
          <w:b/>
          <w:i/>
        </w:rPr>
      </w:pPr>
      <w:r w:rsidRPr="00DC5135">
        <w:rPr>
          <w:b/>
        </w:rPr>
        <w:t>Stílustan</w:t>
      </w:r>
      <w:r w:rsidR="00B64FCB" w:rsidRPr="00644690">
        <w:rPr>
          <w:b/>
          <w:i/>
        </w:rPr>
        <w:tab/>
      </w:r>
      <w:r w:rsidR="00EF470C">
        <w:rPr>
          <w:b/>
          <w:i/>
        </w:rPr>
        <w:t>12</w:t>
      </w:r>
      <w:r w:rsidR="00B64FCB">
        <w:rPr>
          <w:b/>
          <w:i/>
        </w:rPr>
        <w:t xml:space="preserve"> ó</w:t>
      </w:r>
      <w:r w:rsidR="00B64FCB" w:rsidRPr="00644690">
        <w:rPr>
          <w:b/>
          <w:i/>
        </w:rPr>
        <w:t>r</w:t>
      </w:r>
      <w:r w:rsidR="00B64FCB">
        <w:rPr>
          <w:b/>
          <w:i/>
        </w:rPr>
        <w:t>a</w:t>
      </w:r>
    </w:p>
    <w:p w:rsidR="00EF470C" w:rsidRPr="00EF470C" w:rsidRDefault="00EF470C" w:rsidP="00EF470C">
      <w:pPr>
        <w:pStyle w:val="Listaszerbekezds"/>
        <w:tabs>
          <w:tab w:val="left" w:pos="1701"/>
        </w:tabs>
        <w:spacing w:after="0" w:line="276" w:lineRule="auto"/>
        <w:ind w:left="0"/>
        <w:rPr>
          <w:rFonts w:cs="Times New Roman"/>
          <w:szCs w:val="24"/>
        </w:rPr>
      </w:pPr>
      <w:r>
        <w:rPr>
          <w:rFonts w:cs="Times New Roman"/>
          <w:szCs w:val="24"/>
        </w:rPr>
        <w:t xml:space="preserve">        </w:t>
      </w:r>
      <w:r w:rsidRPr="00EF470C">
        <w:rPr>
          <w:rFonts w:cs="Times New Roman"/>
          <w:szCs w:val="24"/>
        </w:rPr>
        <w:t>Művészettörténeti korszakok és stílusjegyeik</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Képzőművészeti alkotások elemzése</w:t>
      </w:r>
    </w:p>
    <w:p w:rsidR="00EF470C" w:rsidRPr="00EF470C" w:rsidRDefault="00EF470C" w:rsidP="00EF470C">
      <w:pPr>
        <w:tabs>
          <w:tab w:val="left" w:pos="1701"/>
        </w:tabs>
        <w:spacing w:after="0" w:line="276" w:lineRule="auto"/>
        <w:rPr>
          <w:rFonts w:cs="Times New Roman"/>
          <w:szCs w:val="24"/>
        </w:rPr>
      </w:pPr>
      <w:r>
        <w:rPr>
          <w:rFonts w:cs="Times New Roman"/>
          <w:szCs w:val="24"/>
        </w:rPr>
        <w:t xml:space="preserve">        </w:t>
      </w:r>
      <w:r w:rsidRPr="00EF470C">
        <w:rPr>
          <w:rFonts w:cs="Times New Roman"/>
          <w:szCs w:val="24"/>
        </w:rPr>
        <w:t>Iparművészeti korszakok és stílusjegyeik</w:t>
      </w:r>
    </w:p>
    <w:p w:rsidR="00EF470C" w:rsidRPr="00EF470C" w:rsidRDefault="00EF470C" w:rsidP="00EF470C">
      <w:pPr>
        <w:tabs>
          <w:tab w:val="left" w:pos="1701"/>
        </w:tabs>
        <w:spacing w:after="0" w:line="276" w:lineRule="auto"/>
        <w:rPr>
          <w:rFonts w:cs="Times New Roman"/>
          <w:szCs w:val="24"/>
        </w:rPr>
      </w:pPr>
      <w:r>
        <w:rPr>
          <w:rFonts w:cs="Times New Roman"/>
          <w:szCs w:val="24"/>
        </w:rPr>
        <w:t xml:space="preserve">        </w:t>
      </w:r>
      <w:r w:rsidRPr="00EF470C">
        <w:rPr>
          <w:rFonts w:cs="Times New Roman"/>
          <w:szCs w:val="24"/>
        </w:rPr>
        <w:t>Iparművészeti alkotások elemzése</w:t>
      </w:r>
    </w:p>
    <w:p w:rsidR="00EF470C" w:rsidRPr="00EF470C" w:rsidRDefault="00EF470C" w:rsidP="00EF470C">
      <w:pPr>
        <w:tabs>
          <w:tab w:val="left" w:pos="1701"/>
        </w:tabs>
        <w:spacing w:after="0" w:line="276" w:lineRule="auto"/>
        <w:rPr>
          <w:rFonts w:cs="Times New Roman"/>
          <w:szCs w:val="24"/>
        </w:rPr>
      </w:pPr>
      <w:r>
        <w:rPr>
          <w:rFonts w:cs="Times New Roman"/>
          <w:szCs w:val="24"/>
        </w:rPr>
        <w:t xml:space="preserve">        </w:t>
      </w:r>
      <w:r w:rsidRPr="00EF470C">
        <w:rPr>
          <w:rFonts w:cs="Times New Roman"/>
          <w:szCs w:val="24"/>
        </w:rPr>
        <w:t>Önálló stílustani elemzések, összehasonlítások, projektmunkák</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A képzőművészet, az iparművészet és a népművészet viszonya, határterületeik</w:t>
      </w:r>
    </w:p>
    <w:p w:rsidR="00B64FCB" w:rsidRPr="00644690" w:rsidRDefault="00B64FCB" w:rsidP="00B64FCB">
      <w:pPr>
        <w:tabs>
          <w:tab w:val="left" w:pos="1418"/>
          <w:tab w:val="right" w:pos="9072"/>
        </w:tabs>
        <w:spacing w:after="0"/>
        <w:ind w:left="851"/>
      </w:pPr>
    </w:p>
    <w:p w:rsidR="00B64FCB" w:rsidRDefault="00EF470C" w:rsidP="00B64FCB">
      <w:pPr>
        <w:pStyle w:val="Listaszerbekezds"/>
        <w:numPr>
          <w:ilvl w:val="2"/>
          <w:numId w:val="8"/>
        </w:numPr>
        <w:tabs>
          <w:tab w:val="left" w:pos="1701"/>
          <w:tab w:val="right" w:pos="9072"/>
        </w:tabs>
        <w:spacing w:after="0"/>
        <w:ind w:left="993" w:hanging="426"/>
        <w:rPr>
          <w:b/>
          <w:i/>
        </w:rPr>
      </w:pPr>
      <w:r w:rsidRPr="00836A15">
        <w:rPr>
          <w:rFonts w:cs="Times New Roman"/>
          <w:b/>
          <w:szCs w:val="24"/>
        </w:rPr>
        <w:t>Szaktörténet</w:t>
      </w:r>
      <w:r w:rsidR="00B64FCB" w:rsidRPr="00644690">
        <w:rPr>
          <w:b/>
          <w:i/>
        </w:rPr>
        <w:tab/>
      </w:r>
      <w:r>
        <w:rPr>
          <w:b/>
          <w:i/>
        </w:rPr>
        <w:t>20</w:t>
      </w:r>
      <w:r w:rsidR="00B64FCB">
        <w:rPr>
          <w:b/>
          <w:i/>
        </w:rPr>
        <w:t xml:space="preserve"> ó</w:t>
      </w:r>
      <w:r w:rsidR="00B64FCB" w:rsidRPr="00644690">
        <w:rPr>
          <w:b/>
          <w:i/>
        </w:rPr>
        <w:t>r</w:t>
      </w:r>
      <w:r w:rsidR="00B64FCB">
        <w:rPr>
          <w:b/>
          <w:i/>
        </w:rPr>
        <w:t>a</w:t>
      </w:r>
    </w:p>
    <w:p w:rsidR="00EF470C" w:rsidRPr="00EF470C" w:rsidRDefault="00EF470C" w:rsidP="00EF470C">
      <w:pPr>
        <w:pStyle w:val="Listaszerbekezds"/>
        <w:tabs>
          <w:tab w:val="left" w:pos="1701"/>
        </w:tabs>
        <w:spacing w:after="0" w:line="276" w:lineRule="auto"/>
        <w:ind w:left="0"/>
        <w:rPr>
          <w:rFonts w:cs="Times New Roman"/>
          <w:szCs w:val="24"/>
        </w:rPr>
      </w:pPr>
      <w:r>
        <w:rPr>
          <w:rFonts w:cs="Times New Roman"/>
          <w:szCs w:val="24"/>
        </w:rPr>
        <w:lastRenderedPageBreak/>
        <w:t xml:space="preserve">          </w:t>
      </w:r>
      <w:r w:rsidRPr="00EF470C">
        <w:rPr>
          <w:rFonts w:cs="Times New Roman"/>
          <w:szCs w:val="24"/>
        </w:rPr>
        <w:t>Szakmatörténet alapjai</w:t>
      </w:r>
    </w:p>
    <w:p w:rsidR="00EF470C" w:rsidRPr="00EF470C" w:rsidRDefault="00EF470C" w:rsidP="00EF470C">
      <w:pPr>
        <w:tabs>
          <w:tab w:val="left" w:pos="1701"/>
        </w:tabs>
        <w:spacing w:after="0" w:line="276" w:lineRule="auto"/>
        <w:rPr>
          <w:rFonts w:cs="Times New Roman"/>
          <w:szCs w:val="24"/>
        </w:rPr>
      </w:pPr>
      <w:r>
        <w:rPr>
          <w:rFonts w:cs="Times New Roman"/>
          <w:szCs w:val="24"/>
        </w:rPr>
        <w:t xml:space="preserve">          </w:t>
      </w:r>
      <w:r w:rsidRPr="00EF470C">
        <w:rPr>
          <w:rFonts w:cs="Times New Roman"/>
          <w:szCs w:val="24"/>
        </w:rPr>
        <w:t>Szakmatörténet kezdetektől napjainkig</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A szakma technológiai fejlődésének története</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Szakmatörténeti ismeretek alkalmazása a tervezési folyamatban</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Szakmatörténeti ismeretek alkalmazása a tervezés metodikában</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 xml:space="preserve">Szakmatörténeti ismeretek alkalmazása a </w:t>
      </w:r>
      <w:proofErr w:type="gramStart"/>
      <w:r w:rsidRPr="00EF470C">
        <w:rPr>
          <w:rFonts w:cs="Times New Roman"/>
          <w:szCs w:val="24"/>
        </w:rPr>
        <w:t>kortárs alkotásokban</w:t>
      </w:r>
      <w:proofErr w:type="gramEnd"/>
      <w:r w:rsidRPr="00EF470C">
        <w:rPr>
          <w:rFonts w:cs="Times New Roman"/>
          <w:szCs w:val="24"/>
        </w:rPr>
        <w:t xml:space="preserve"> </w:t>
      </w:r>
    </w:p>
    <w:p w:rsidR="00EF470C" w:rsidRPr="00EF470C" w:rsidRDefault="00EF470C" w:rsidP="00EF470C">
      <w:pPr>
        <w:pStyle w:val="Listaszerbekezds"/>
        <w:tabs>
          <w:tab w:val="left" w:pos="1701"/>
        </w:tabs>
        <w:spacing w:after="0" w:line="276" w:lineRule="auto"/>
        <w:ind w:left="360"/>
        <w:rPr>
          <w:rFonts w:cs="Times New Roman"/>
          <w:szCs w:val="24"/>
        </w:rPr>
      </w:pPr>
      <w:r>
        <w:rPr>
          <w:rFonts w:cs="Times New Roman"/>
          <w:szCs w:val="24"/>
        </w:rPr>
        <w:t xml:space="preserve">   </w:t>
      </w:r>
      <w:r w:rsidRPr="00EF470C">
        <w:rPr>
          <w:rFonts w:cs="Times New Roman"/>
          <w:szCs w:val="24"/>
        </w:rPr>
        <w:t>Anyaghasználat a különböző történeti korszakokban</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B64FCB" w:rsidP="00B64FCB">
      <w:pPr>
        <w:spacing w:after="0"/>
        <w:ind w:left="426"/>
        <w:rPr>
          <w:i/>
        </w:rPr>
      </w:pP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B64FCB" w:rsidRPr="00C879C0" w:rsidRDefault="00B64FCB" w:rsidP="00B64FCB">
      <w:pPr>
        <w:spacing w:after="0"/>
        <w:ind w:left="426"/>
        <w:rPr>
          <w:i/>
        </w:rPr>
      </w:pP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2340" w:rsidRPr="00E92340" w:rsidTr="00E9234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Alkalmazandó eszközök és felszerelések </w:t>
            </w:r>
          </w:p>
        </w:tc>
      </w:tr>
      <w:tr w:rsidR="00E92340" w:rsidRPr="00E92340" w:rsidTr="00E9234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r>
      <w:tr w:rsidR="00E92340" w:rsidRPr="00E92340"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Kivetítő, analóg/digitális prezentációs eszközök, tábla </w:t>
            </w:r>
          </w:p>
        </w:tc>
      </w:tr>
      <w:tr w:rsidR="00E92340" w:rsidRPr="00E92340"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Kivetítő, analóg/digitális prezentációs eszközök, tábla </w:t>
            </w:r>
          </w:p>
        </w:tc>
      </w:tr>
      <w:tr w:rsidR="00E92340" w:rsidRPr="00E92340"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Kivetítő, analóg/digitális prezentációs eszközök, tábla </w:t>
            </w:r>
          </w:p>
        </w:tc>
      </w:tr>
      <w:tr w:rsidR="00E92340" w:rsidRPr="00E92340" w:rsidTr="00E9234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Kivetítő, analóg/digitális prezentációs eszközök, tábla </w:t>
            </w:r>
          </w:p>
        </w:tc>
      </w:tr>
      <w:tr w:rsidR="00E92340" w:rsidRPr="00E92340" w:rsidTr="00E9234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bl>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2340" w:rsidRPr="00E92340" w:rsidTr="00E9234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xml:space="preserve">Alkalmazandó eszközök és felszerelések </w:t>
            </w:r>
          </w:p>
        </w:tc>
      </w:tr>
      <w:tr w:rsidR="00E92340" w:rsidRPr="00E92340" w:rsidTr="00E9234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2340" w:rsidRPr="00E92340" w:rsidRDefault="00E92340" w:rsidP="00E92340">
            <w:pPr>
              <w:spacing w:after="0"/>
              <w:jc w:val="left"/>
              <w:rPr>
                <w:rFonts w:eastAsia="Times New Roman" w:cs="Times New Roman"/>
                <w:color w:val="000000"/>
                <w:sz w:val="20"/>
                <w:szCs w:val="20"/>
                <w:lang w:eastAsia="hu-HU"/>
              </w:rPr>
            </w:pP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Információ feldolgozó tevékenységek</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Ismeretalkalmazási gyakorló tevékenységek, feladatok</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Képi információk körében</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Komplex információk körében</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r w:rsidR="00E92340" w:rsidRPr="00E92340" w:rsidTr="00E9234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center"/>
              <w:rPr>
                <w:rFonts w:eastAsia="Times New Roman" w:cs="Times New Roman"/>
                <w:color w:val="000000"/>
                <w:sz w:val="20"/>
                <w:szCs w:val="20"/>
                <w:lang w:eastAsia="hu-HU"/>
              </w:rPr>
            </w:pPr>
            <w:r w:rsidRPr="00E9234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2340" w:rsidRPr="00E92340" w:rsidRDefault="00E92340" w:rsidP="00E92340">
            <w:pPr>
              <w:spacing w:after="0"/>
              <w:jc w:val="left"/>
              <w:rPr>
                <w:rFonts w:eastAsia="Times New Roman" w:cs="Times New Roman"/>
                <w:color w:val="000000"/>
                <w:sz w:val="20"/>
                <w:szCs w:val="20"/>
                <w:lang w:eastAsia="hu-HU"/>
              </w:rPr>
            </w:pPr>
            <w:r w:rsidRPr="00E92340">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lastRenderedPageBreak/>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8419D5" w:rsidRPr="00D52C63" w:rsidRDefault="008419D5" w:rsidP="000A21B7">
      <w:pPr>
        <w:spacing w:after="0"/>
        <w:rPr>
          <w:rFonts w:cs="Times New Roman"/>
        </w:rPr>
      </w:pPr>
      <w:bookmarkStart w:id="13" w:name="_GoBack"/>
      <w:bookmarkEnd w:id="13"/>
    </w:p>
    <w:sectPr w:rsidR="008419D5" w:rsidRPr="00D52C63"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1486" w:rsidRDefault="00851486" w:rsidP="00B945BE">
      <w:pPr>
        <w:spacing w:after="0"/>
      </w:pPr>
      <w:r>
        <w:separator/>
      </w:r>
    </w:p>
  </w:endnote>
  <w:endnote w:type="continuationSeparator" w:id="0">
    <w:p w:rsidR="00851486" w:rsidRDefault="0085148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486" w:rsidRPr="00B862AB" w:rsidRDefault="0085148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92340">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1486" w:rsidRDefault="00851486" w:rsidP="00B945BE">
      <w:pPr>
        <w:spacing w:after="0"/>
      </w:pPr>
      <w:r>
        <w:separator/>
      </w:r>
    </w:p>
  </w:footnote>
  <w:footnote w:type="continuationSeparator" w:id="0">
    <w:p w:rsidR="00851486" w:rsidRDefault="0085148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486" w:rsidRPr="00B862AB" w:rsidRDefault="0085148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F36B8"/>
    <w:rsid w:val="00004923"/>
    <w:rsid w:val="00026917"/>
    <w:rsid w:val="0004197B"/>
    <w:rsid w:val="000772D7"/>
    <w:rsid w:val="00097BE3"/>
    <w:rsid w:val="000A21B7"/>
    <w:rsid w:val="000B5E9D"/>
    <w:rsid w:val="000F306C"/>
    <w:rsid w:val="000F44A2"/>
    <w:rsid w:val="00104377"/>
    <w:rsid w:val="001A7777"/>
    <w:rsid w:val="001B61A0"/>
    <w:rsid w:val="001F08AF"/>
    <w:rsid w:val="00205450"/>
    <w:rsid w:val="00216033"/>
    <w:rsid w:val="00236D60"/>
    <w:rsid w:val="0025489A"/>
    <w:rsid w:val="002666E9"/>
    <w:rsid w:val="00266A2C"/>
    <w:rsid w:val="00271E52"/>
    <w:rsid w:val="002A785B"/>
    <w:rsid w:val="002B24B4"/>
    <w:rsid w:val="002D029F"/>
    <w:rsid w:val="00320239"/>
    <w:rsid w:val="003325F4"/>
    <w:rsid w:val="003468AB"/>
    <w:rsid w:val="00373AF2"/>
    <w:rsid w:val="00381B6C"/>
    <w:rsid w:val="00390F08"/>
    <w:rsid w:val="00391719"/>
    <w:rsid w:val="003A7273"/>
    <w:rsid w:val="004036D5"/>
    <w:rsid w:val="0041674C"/>
    <w:rsid w:val="00420CA2"/>
    <w:rsid w:val="00427413"/>
    <w:rsid w:val="00437470"/>
    <w:rsid w:val="00447566"/>
    <w:rsid w:val="0045474F"/>
    <w:rsid w:val="0049127E"/>
    <w:rsid w:val="0049243B"/>
    <w:rsid w:val="004E32A8"/>
    <w:rsid w:val="004F6765"/>
    <w:rsid w:val="005440F6"/>
    <w:rsid w:val="00565405"/>
    <w:rsid w:val="00565574"/>
    <w:rsid w:val="0056667C"/>
    <w:rsid w:val="00567960"/>
    <w:rsid w:val="005762DF"/>
    <w:rsid w:val="005834D5"/>
    <w:rsid w:val="00602463"/>
    <w:rsid w:val="00621605"/>
    <w:rsid w:val="0064228F"/>
    <w:rsid w:val="00645B4F"/>
    <w:rsid w:val="0065053C"/>
    <w:rsid w:val="00696ED9"/>
    <w:rsid w:val="00704A02"/>
    <w:rsid w:val="00710068"/>
    <w:rsid w:val="00711835"/>
    <w:rsid w:val="007259C0"/>
    <w:rsid w:val="007302C2"/>
    <w:rsid w:val="007308AA"/>
    <w:rsid w:val="007761DE"/>
    <w:rsid w:val="007E3DA0"/>
    <w:rsid w:val="007E482A"/>
    <w:rsid w:val="007E4D5D"/>
    <w:rsid w:val="007F5D8F"/>
    <w:rsid w:val="00807FA9"/>
    <w:rsid w:val="00811551"/>
    <w:rsid w:val="008419D5"/>
    <w:rsid w:val="00851486"/>
    <w:rsid w:val="00874C37"/>
    <w:rsid w:val="00876453"/>
    <w:rsid w:val="00886D05"/>
    <w:rsid w:val="008A17AB"/>
    <w:rsid w:val="008B01A2"/>
    <w:rsid w:val="008B5335"/>
    <w:rsid w:val="008F1A3A"/>
    <w:rsid w:val="009112E2"/>
    <w:rsid w:val="009168CA"/>
    <w:rsid w:val="00961330"/>
    <w:rsid w:val="0096446F"/>
    <w:rsid w:val="00980FC5"/>
    <w:rsid w:val="009B6E6E"/>
    <w:rsid w:val="009C28EA"/>
    <w:rsid w:val="009C4A30"/>
    <w:rsid w:val="009E4AEF"/>
    <w:rsid w:val="009F13F9"/>
    <w:rsid w:val="00A05350"/>
    <w:rsid w:val="00A24DEC"/>
    <w:rsid w:val="00A33F4F"/>
    <w:rsid w:val="00A80941"/>
    <w:rsid w:val="00AB0B56"/>
    <w:rsid w:val="00AB789B"/>
    <w:rsid w:val="00AF36B8"/>
    <w:rsid w:val="00B00C68"/>
    <w:rsid w:val="00B64FCB"/>
    <w:rsid w:val="00B65F31"/>
    <w:rsid w:val="00B75532"/>
    <w:rsid w:val="00B862AB"/>
    <w:rsid w:val="00B945BE"/>
    <w:rsid w:val="00C124C0"/>
    <w:rsid w:val="00C34409"/>
    <w:rsid w:val="00C64856"/>
    <w:rsid w:val="00C86B7B"/>
    <w:rsid w:val="00C8784A"/>
    <w:rsid w:val="00C92709"/>
    <w:rsid w:val="00CB484D"/>
    <w:rsid w:val="00CC1A1F"/>
    <w:rsid w:val="00CC2CCE"/>
    <w:rsid w:val="00CC2D17"/>
    <w:rsid w:val="00CC73F3"/>
    <w:rsid w:val="00CD37F8"/>
    <w:rsid w:val="00CF79D1"/>
    <w:rsid w:val="00D278D7"/>
    <w:rsid w:val="00D47F69"/>
    <w:rsid w:val="00D52C63"/>
    <w:rsid w:val="00D55892"/>
    <w:rsid w:val="00D6157A"/>
    <w:rsid w:val="00D93B4D"/>
    <w:rsid w:val="00DA3990"/>
    <w:rsid w:val="00DC5135"/>
    <w:rsid w:val="00DC677F"/>
    <w:rsid w:val="00DE7287"/>
    <w:rsid w:val="00E1046E"/>
    <w:rsid w:val="00E3598E"/>
    <w:rsid w:val="00E431FD"/>
    <w:rsid w:val="00E57804"/>
    <w:rsid w:val="00E57E1C"/>
    <w:rsid w:val="00E92340"/>
    <w:rsid w:val="00E96240"/>
    <w:rsid w:val="00EA05C2"/>
    <w:rsid w:val="00ED48AC"/>
    <w:rsid w:val="00EE359D"/>
    <w:rsid w:val="00EF470C"/>
    <w:rsid w:val="00EF6CB6"/>
    <w:rsid w:val="00F0277F"/>
    <w:rsid w:val="00F1079E"/>
    <w:rsid w:val="00F24097"/>
    <w:rsid w:val="00F37D7C"/>
    <w:rsid w:val="00F41AF1"/>
    <w:rsid w:val="00F6068F"/>
    <w:rsid w:val="00F74AB6"/>
    <w:rsid w:val="00FA60EB"/>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93"/>
    <o:shapelayout v:ext="edit">
      <o:idmap v:ext="edit" data="1"/>
    </o:shapelayout>
  </w:shapeDefaults>
  <w:decimalSymbol w:val=","/>
  <w:listSeparator w:val=";"/>
  <w15:docId w15:val="{1B11B483-F94E-452A-88EA-4F05FA4E2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38025">
      <w:bodyDiv w:val="1"/>
      <w:marLeft w:val="0"/>
      <w:marRight w:val="0"/>
      <w:marTop w:val="0"/>
      <w:marBottom w:val="0"/>
      <w:divBdr>
        <w:top w:val="none" w:sz="0" w:space="0" w:color="auto"/>
        <w:left w:val="none" w:sz="0" w:space="0" w:color="auto"/>
        <w:bottom w:val="none" w:sz="0" w:space="0" w:color="auto"/>
        <w:right w:val="none" w:sz="0" w:space="0" w:color="auto"/>
      </w:divBdr>
    </w:div>
    <w:div w:id="36635144">
      <w:bodyDiv w:val="1"/>
      <w:marLeft w:val="0"/>
      <w:marRight w:val="0"/>
      <w:marTop w:val="0"/>
      <w:marBottom w:val="0"/>
      <w:divBdr>
        <w:top w:val="none" w:sz="0" w:space="0" w:color="auto"/>
        <w:left w:val="none" w:sz="0" w:space="0" w:color="auto"/>
        <w:bottom w:val="none" w:sz="0" w:space="0" w:color="auto"/>
        <w:right w:val="none" w:sz="0" w:space="0" w:color="auto"/>
      </w:divBdr>
    </w:div>
    <w:div w:id="119425121">
      <w:bodyDiv w:val="1"/>
      <w:marLeft w:val="0"/>
      <w:marRight w:val="0"/>
      <w:marTop w:val="0"/>
      <w:marBottom w:val="0"/>
      <w:divBdr>
        <w:top w:val="none" w:sz="0" w:space="0" w:color="auto"/>
        <w:left w:val="none" w:sz="0" w:space="0" w:color="auto"/>
        <w:bottom w:val="none" w:sz="0" w:space="0" w:color="auto"/>
        <w:right w:val="none" w:sz="0" w:space="0" w:color="auto"/>
      </w:divBdr>
    </w:div>
    <w:div w:id="488596311">
      <w:bodyDiv w:val="1"/>
      <w:marLeft w:val="0"/>
      <w:marRight w:val="0"/>
      <w:marTop w:val="0"/>
      <w:marBottom w:val="0"/>
      <w:divBdr>
        <w:top w:val="none" w:sz="0" w:space="0" w:color="auto"/>
        <w:left w:val="none" w:sz="0" w:space="0" w:color="auto"/>
        <w:bottom w:val="none" w:sz="0" w:space="0" w:color="auto"/>
        <w:right w:val="none" w:sz="0" w:space="0" w:color="auto"/>
      </w:divBdr>
    </w:div>
    <w:div w:id="578058072">
      <w:bodyDiv w:val="1"/>
      <w:marLeft w:val="0"/>
      <w:marRight w:val="0"/>
      <w:marTop w:val="0"/>
      <w:marBottom w:val="0"/>
      <w:divBdr>
        <w:top w:val="none" w:sz="0" w:space="0" w:color="auto"/>
        <w:left w:val="none" w:sz="0" w:space="0" w:color="auto"/>
        <w:bottom w:val="none" w:sz="0" w:space="0" w:color="auto"/>
        <w:right w:val="none" w:sz="0" w:space="0" w:color="auto"/>
      </w:divBdr>
    </w:div>
    <w:div w:id="639462638">
      <w:bodyDiv w:val="1"/>
      <w:marLeft w:val="0"/>
      <w:marRight w:val="0"/>
      <w:marTop w:val="0"/>
      <w:marBottom w:val="0"/>
      <w:divBdr>
        <w:top w:val="none" w:sz="0" w:space="0" w:color="auto"/>
        <w:left w:val="none" w:sz="0" w:space="0" w:color="auto"/>
        <w:bottom w:val="none" w:sz="0" w:space="0" w:color="auto"/>
        <w:right w:val="none" w:sz="0" w:space="0" w:color="auto"/>
      </w:divBdr>
    </w:div>
    <w:div w:id="1044137454">
      <w:bodyDiv w:val="1"/>
      <w:marLeft w:val="0"/>
      <w:marRight w:val="0"/>
      <w:marTop w:val="0"/>
      <w:marBottom w:val="0"/>
      <w:divBdr>
        <w:top w:val="none" w:sz="0" w:space="0" w:color="auto"/>
        <w:left w:val="none" w:sz="0" w:space="0" w:color="auto"/>
        <w:bottom w:val="none" w:sz="0" w:space="0" w:color="auto"/>
        <w:right w:val="none" w:sz="0" w:space="0" w:color="auto"/>
      </w:divBdr>
    </w:div>
    <w:div w:id="1072048547">
      <w:bodyDiv w:val="1"/>
      <w:marLeft w:val="0"/>
      <w:marRight w:val="0"/>
      <w:marTop w:val="0"/>
      <w:marBottom w:val="0"/>
      <w:divBdr>
        <w:top w:val="none" w:sz="0" w:space="0" w:color="auto"/>
        <w:left w:val="none" w:sz="0" w:space="0" w:color="auto"/>
        <w:bottom w:val="none" w:sz="0" w:space="0" w:color="auto"/>
        <w:right w:val="none" w:sz="0" w:space="0" w:color="auto"/>
      </w:divBdr>
    </w:div>
    <w:div w:id="1164324636">
      <w:bodyDiv w:val="1"/>
      <w:marLeft w:val="0"/>
      <w:marRight w:val="0"/>
      <w:marTop w:val="0"/>
      <w:marBottom w:val="0"/>
      <w:divBdr>
        <w:top w:val="none" w:sz="0" w:space="0" w:color="auto"/>
        <w:left w:val="none" w:sz="0" w:space="0" w:color="auto"/>
        <w:bottom w:val="none" w:sz="0" w:space="0" w:color="auto"/>
        <w:right w:val="none" w:sz="0" w:space="0" w:color="auto"/>
      </w:divBdr>
    </w:div>
    <w:div w:id="1416512639">
      <w:bodyDiv w:val="1"/>
      <w:marLeft w:val="0"/>
      <w:marRight w:val="0"/>
      <w:marTop w:val="0"/>
      <w:marBottom w:val="0"/>
      <w:divBdr>
        <w:top w:val="none" w:sz="0" w:space="0" w:color="auto"/>
        <w:left w:val="none" w:sz="0" w:space="0" w:color="auto"/>
        <w:bottom w:val="none" w:sz="0" w:space="0" w:color="auto"/>
        <w:right w:val="none" w:sz="0" w:space="0" w:color="auto"/>
      </w:divBdr>
    </w:div>
    <w:div w:id="1440493417">
      <w:bodyDiv w:val="1"/>
      <w:marLeft w:val="0"/>
      <w:marRight w:val="0"/>
      <w:marTop w:val="0"/>
      <w:marBottom w:val="0"/>
      <w:divBdr>
        <w:top w:val="none" w:sz="0" w:space="0" w:color="auto"/>
        <w:left w:val="none" w:sz="0" w:space="0" w:color="auto"/>
        <w:bottom w:val="none" w:sz="0" w:space="0" w:color="auto"/>
        <w:right w:val="none" w:sz="0" w:space="0" w:color="auto"/>
      </w:divBdr>
    </w:div>
    <w:div w:id="1484009748">
      <w:bodyDiv w:val="1"/>
      <w:marLeft w:val="0"/>
      <w:marRight w:val="0"/>
      <w:marTop w:val="0"/>
      <w:marBottom w:val="0"/>
      <w:divBdr>
        <w:top w:val="none" w:sz="0" w:space="0" w:color="auto"/>
        <w:left w:val="none" w:sz="0" w:space="0" w:color="auto"/>
        <w:bottom w:val="none" w:sz="0" w:space="0" w:color="auto"/>
        <w:right w:val="none" w:sz="0" w:space="0" w:color="auto"/>
      </w:divBdr>
    </w:div>
    <w:div w:id="1693918102">
      <w:bodyDiv w:val="1"/>
      <w:marLeft w:val="0"/>
      <w:marRight w:val="0"/>
      <w:marTop w:val="0"/>
      <w:marBottom w:val="0"/>
      <w:divBdr>
        <w:top w:val="none" w:sz="0" w:space="0" w:color="auto"/>
        <w:left w:val="none" w:sz="0" w:space="0" w:color="auto"/>
        <w:bottom w:val="none" w:sz="0" w:space="0" w:color="auto"/>
        <w:right w:val="none" w:sz="0" w:space="0" w:color="auto"/>
      </w:divBdr>
    </w:div>
    <w:div w:id="1884051632">
      <w:bodyDiv w:val="1"/>
      <w:marLeft w:val="0"/>
      <w:marRight w:val="0"/>
      <w:marTop w:val="0"/>
      <w:marBottom w:val="0"/>
      <w:divBdr>
        <w:top w:val="none" w:sz="0" w:space="0" w:color="auto"/>
        <w:left w:val="none" w:sz="0" w:space="0" w:color="auto"/>
        <w:bottom w:val="none" w:sz="0" w:space="0" w:color="auto"/>
        <w:right w:val="none" w:sz="0" w:space="0" w:color="auto"/>
      </w:divBdr>
    </w:div>
    <w:div w:id="1899585361">
      <w:bodyDiv w:val="1"/>
      <w:marLeft w:val="0"/>
      <w:marRight w:val="0"/>
      <w:marTop w:val="0"/>
      <w:marBottom w:val="0"/>
      <w:divBdr>
        <w:top w:val="none" w:sz="0" w:space="0" w:color="auto"/>
        <w:left w:val="none" w:sz="0" w:space="0" w:color="auto"/>
        <w:bottom w:val="none" w:sz="0" w:space="0" w:color="auto"/>
        <w:right w:val="none" w:sz="0" w:space="0" w:color="auto"/>
      </w:divBdr>
    </w:div>
    <w:div w:id="199302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1.xlsx"/></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ikas\Downloads\sablon_alap_16_ra_160414%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2E1CD-D307-41D9-A240-684CCDCA5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 (1)</Template>
  <TotalTime>20</TotalTime>
  <Pages>22</Pages>
  <Words>4037</Words>
  <Characters>27856</Characters>
  <Application>Microsoft Office Word</Application>
  <DocSecurity>0</DocSecurity>
  <Lines>232</Lines>
  <Paragraphs>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31830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Bikas</dc:creator>
  <cp:lastModifiedBy>Varga Zoltán</cp:lastModifiedBy>
  <cp:revision>5</cp:revision>
  <dcterms:created xsi:type="dcterms:W3CDTF">2016-06-18T12:58:00Z</dcterms:created>
  <dcterms:modified xsi:type="dcterms:W3CDTF">2016-06-27T14:18:00Z</dcterms:modified>
</cp:coreProperties>
</file>